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17BC0" w:rsidRPr="00103B73" w:rsidRDefault="00A71E6C">
      <w:pPr>
        <w:rPr>
          <w:rFonts w:ascii="Arial" w:hAnsi="Arial" w:cs="Arial"/>
        </w:rPr>
      </w:pPr>
      <w:r w:rsidRPr="00103B73">
        <w:rPr>
          <w:rFonts w:ascii="Arial" w:hAnsi="Arial" w:cs="Arial"/>
          <w:noProof/>
          <w:lang w:eastAsia="en-GB"/>
        </w:rPr>
        <mc:AlternateContent>
          <mc:Choice Requires="wps">
            <w:drawing>
              <wp:anchor distT="0" distB="0" distL="114300" distR="114300" simplePos="0" relativeHeight="251664384" behindDoc="0" locked="1" layoutInCell="1" allowOverlap="1" wp14:anchorId="0FB2B267" wp14:editId="5572E000">
                <wp:simplePos x="0" y="0"/>
                <wp:positionH relativeFrom="margin">
                  <wp:posOffset>-220980</wp:posOffset>
                </wp:positionH>
                <wp:positionV relativeFrom="margin">
                  <wp:posOffset>7432040</wp:posOffset>
                </wp:positionV>
                <wp:extent cx="6141720" cy="360045"/>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366" w:rsidRPr="00805F3B" w:rsidRDefault="00D74366" w:rsidP="006F285E">
                            <w:pPr>
                              <w:jc w:val="right"/>
                              <w:rPr>
                                <w:rFonts w:ascii="Arial" w:hAnsi="Arial" w:cs="Arial"/>
                                <w:color w:val="000000" w:themeColor="text1"/>
                                <w:sz w:val="22"/>
                              </w:rPr>
                            </w:pPr>
                            <w:r w:rsidRPr="00805F3B">
                              <w:rPr>
                                <w:rFonts w:ascii="Arial" w:hAnsi="Arial" w:cs="Arial"/>
                                <w:color w:val="000000" w:themeColor="text1"/>
                                <w:sz w:val="22"/>
                              </w:rPr>
                              <w:t xml:space="preserve">Version </w:t>
                            </w:r>
                            <w:r>
                              <w:rPr>
                                <w:rFonts w:ascii="Arial" w:hAnsi="Arial" w:cs="Arial"/>
                                <w:color w:val="000000" w:themeColor="text1"/>
                                <w:sz w:val="22"/>
                              </w:rPr>
                              <w:t>2</w:t>
                            </w:r>
                            <w:r w:rsidRPr="00805F3B">
                              <w:rPr>
                                <w:rFonts w:ascii="Arial" w:hAnsi="Arial" w:cs="Arial"/>
                                <w:color w:val="000000" w:themeColor="text1"/>
                                <w:sz w:val="22"/>
                              </w:rPr>
                              <w:t>.</w:t>
                            </w:r>
                            <w:r w:rsidR="000E0CE0">
                              <w:rPr>
                                <w:rFonts w:ascii="Arial" w:hAnsi="Arial" w:cs="Arial"/>
                                <w:color w:val="000000" w:themeColor="text1"/>
                                <w:sz w:val="22"/>
                              </w:rPr>
                              <w:t>2</w:t>
                            </w:r>
                            <w:r w:rsidRPr="00805F3B">
                              <w:rPr>
                                <w:rFonts w:ascii="Arial" w:hAnsi="Arial" w:cs="Arial"/>
                                <w:color w:val="000000" w:themeColor="text1"/>
                                <w:sz w:val="22"/>
                              </w:rPr>
                              <w:t xml:space="preserve"> </w:t>
                            </w:r>
                            <w:r w:rsidR="000E0CE0">
                              <w:rPr>
                                <w:rFonts w:ascii="Arial" w:hAnsi="Arial" w:cs="Arial"/>
                                <w:color w:val="000000" w:themeColor="text1"/>
                                <w:sz w:val="22"/>
                              </w:rPr>
                              <w:t>Nov</w:t>
                            </w:r>
                            <w:r>
                              <w:rPr>
                                <w:rFonts w:ascii="Arial" w:hAnsi="Arial" w:cs="Arial"/>
                                <w:color w:val="000000" w:themeColor="text1"/>
                                <w:sz w:val="22"/>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B2B267" id="_x0000_t202" coordsize="21600,21600" o:spt="202" path="m,l,21600r21600,l21600,xe">
                <v:stroke joinstyle="miter"/>
                <v:path gradientshapeok="t" o:connecttype="rect"/>
              </v:shapetype>
              <v:shape id="Text Box 2" o:spid="_x0000_s1026" type="#_x0000_t202" style="position:absolute;margin-left:-17.4pt;margin-top:585.2pt;width:483.6pt;height:28.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ngQIAAA8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" stroked="f">
                <v:textbox>
                  <w:txbxContent>
                    <w:p w:rsidR="00D74366" w:rsidRPr="00805F3B" w:rsidRDefault="00D74366" w:rsidP="006F285E">
                      <w:pPr>
                        <w:jc w:val="right"/>
                        <w:rPr>
                          <w:rFonts w:ascii="Arial" w:hAnsi="Arial" w:cs="Arial"/>
                          <w:color w:val="000000" w:themeColor="text1"/>
                          <w:sz w:val="22"/>
                        </w:rPr>
                      </w:pPr>
                      <w:r w:rsidRPr="00805F3B">
                        <w:rPr>
                          <w:rFonts w:ascii="Arial" w:hAnsi="Arial" w:cs="Arial"/>
                          <w:color w:val="000000" w:themeColor="text1"/>
                          <w:sz w:val="22"/>
                        </w:rPr>
                        <w:t xml:space="preserve">Version </w:t>
                      </w:r>
                      <w:r>
                        <w:rPr>
                          <w:rFonts w:ascii="Arial" w:hAnsi="Arial" w:cs="Arial"/>
                          <w:color w:val="000000" w:themeColor="text1"/>
                          <w:sz w:val="22"/>
                        </w:rPr>
                        <w:t>2</w:t>
                      </w:r>
                      <w:r w:rsidRPr="00805F3B">
                        <w:rPr>
                          <w:rFonts w:ascii="Arial" w:hAnsi="Arial" w:cs="Arial"/>
                          <w:color w:val="000000" w:themeColor="text1"/>
                          <w:sz w:val="22"/>
                        </w:rPr>
                        <w:t>.</w:t>
                      </w:r>
                      <w:r w:rsidR="000E0CE0">
                        <w:rPr>
                          <w:rFonts w:ascii="Arial" w:hAnsi="Arial" w:cs="Arial"/>
                          <w:color w:val="000000" w:themeColor="text1"/>
                          <w:sz w:val="22"/>
                        </w:rPr>
                        <w:t>2</w:t>
                      </w:r>
                      <w:r w:rsidRPr="00805F3B">
                        <w:rPr>
                          <w:rFonts w:ascii="Arial" w:hAnsi="Arial" w:cs="Arial"/>
                          <w:color w:val="000000" w:themeColor="text1"/>
                          <w:sz w:val="22"/>
                        </w:rPr>
                        <w:t xml:space="preserve"> </w:t>
                      </w:r>
                      <w:r w:rsidR="000E0CE0">
                        <w:rPr>
                          <w:rFonts w:ascii="Arial" w:hAnsi="Arial" w:cs="Arial"/>
                          <w:color w:val="000000" w:themeColor="text1"/>
                          <w:sz w:val="22"/>
                        </w:rPr>
                        <w:t>Nov</w:t>
                      </w:r>
                      <w:r>
                        <w:rPr>
                          <w:rFonts w:ascii="Arial" w:hAnsi="Arial" w:cs="Arial"/>
                          <w:color w:val="000000" w:themeColor="text1"/>
                          <w:sz w:val="22"/>
                        </w:rPr>
                        <w:t>18</w:t>
                      </w:r>
                    </w:p>
                  </w:txbxContent>
                </v:textbox>
                <w10:wrap anchorx="margin" anchory="margin"/>
                <w10:anchorlock/>
              </v:shape>
            </w:pict>
          </mc:Fallback>
        </mc:AlternateContent>
      </w:r>
      <w:r w:rsidR="00823CFB" w:rsidRPr="00103B73">
        <w:rPr>
          <w:rFonts w:ascii="Arial" w:hAnsi="Arial" w:cs="Arial"/>
          <w:noProof/>
          <w:lang w:eastAsia="en-GB"/>
        </w:rPr>
        <mc:AlternateContent>
          <mc:Choice Requires="wps">
            <w:drawing>
              <wp:anchor distT="0" distB="0" distL="114300" distR="114300" simplePos="0" relativeHeight="251660288" behindDoc="0" locked="1" layoutInCell="1" allowOverlap="1">
                <wp:simplePos x="0" y="0"/>
                <wp:positionH relativeFrom="page">
                  <wp:posOffset>723900</wp:posOffset>
                </wp:positionH>
                <wp:positionV relativeFrom="page">
                  <wp:posOffset>3192780</wp:posOffset>
                </wp:positionV>
                <wp:extent cx="6173470" cy="2926080"/>
                <wp:effectExtent l="0" t="0" r="0" b="76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292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366" w:rsidRPr="00B417A5" w:rsidRDefault="00D74366" w:rsidP="00C73D8F">
                            <w:pPr>
                              <w:jc w:val="center"/>
                              <w:rPr>
                                <w:rFonts w:ascii="Arial" w:hAnsi="Arial" w:cs="Arial"/>
                                <w:color w:val="0099AA"/>
                                <w:sz w:val="70"/>
                                <w:szCs w:val="70"/>
                              </w:rPr>
                            </w:pPr>
                            <w:r w:rsidRPr="00B417A5">
                              <w:rPr>
                                <w:rFonts w:ascii="Arial" w:hAnsi="Arial" w:cs="Arial"/>
                                <w:color w:val="0099AA"/>
                                <w:sz w:val="70"/>
                                <w:szCs w:val="70"/>
                              </w:rPr>
                              <w:t>GOOD CLINICAL PRACTICE</w:t>
                            </w:r>
                          </w:p>
                          <w:p w:rsidR="00D74366" w:rsidRPr="00B417A5" w:rsidRDefault="00D74366" w:rsidP="00C73D8F">
                            <w:pPr>
                              <w:jc w:val="center"/>
                              <w:rPr>
                                <w:rFonts w:ascii="Arial" w:hAnsi="Arial" w:cs="Arial"/>
                                <w:color w:val="0099AA"/>
                                <w:sz w:val="70"/>
                                <w:szCs w:val="70"/>
                              </w:rPr>
                            </w:pPr>
                            <w:r w:rsidRPr="00B417A5">
                              <w:rPr>
                                <w:rFonts w:ascii="Arial" w:hAnsi="Arial" w:cs="Arial"/>
                                <w:color w:val="0099AA"/>
                                <w:sz w:val="70"/>
                                <w:szCs w:val="70"/>
                              </w:rPr>
                              <w:t>(GCP)</w:t>
                            </w:r>
                          </w:p>
                          <w:p w:rsidR="00D74366" w:rsidRPr="0059722E" w:rsidRDefault="00D74366" w:rsidP="00C73D8F">
                            <w:pPr>
                              <w:jc w:val="center"/>
                              <w:rPr>
                                <w:rFonts w:ascii="Arial" w:hAnsi="Arial" w:cs="Arial"/>
                                <w:color w:val="0099FF"/>
                                <w:sz w:val="70"/>
                                <w:szCs w:val="70"/>
                              </w:rPr>
                            </w:pPr>
                          </w:p>
                          <w:p w:rsidR="00D74366" w:rsidRPr="00B417A5" w:rsidRDefault="00D74366" w:rsidP="00C73D8F">
                            <w:pPr>
                              <w:jc w:val="center"/>
                              <w:rPr>
                                <w:rFonts w:ascii="Arial" w:hAnsi="Arial" w:cs="Arial"/>
                                <w:sz w:val="70"/>
                                <w:szCs w:val="70"/>
                              </w:rPr>
                            </w:pPr>
                            <w:r w:rsidRPr="00B417A5">
                              <w:rPr>
                                <w:rFonts w:ascii="Arial" w:hAnsi="Arial" w:cs="Arial"/>
                                <w:sz w:val="70"/>
                                <w:szCs w:val="70"/>
                              </w:rPr>
                              <w:t>REFERENCE GUIDE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7pt;margin-top:251.4pt;width:486.1pt;height:230.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hMhQIAABc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" stroked="f">
                <v:textbox>
                  <w:txbxContent>
                    <w:p w:rsidR="00D74366" w:rsidRPr="00B417A5" w:rsidRDefault="00D74366" w:rsidP="00C73D8F">
                      <w:pPr>
                        <w:jc w:val="center"/>
                        <w:rPr>
                          <w:rFonts w:ascii="Arial" w:hAnsi="Arial" w:cs="Arial"/>
                          <w:color w:val="0099AA"/>
                          <w:sz w:val="70"/>
                          <w:szCs w:val="70"/>
                        </w:rPr>
                      </w:pPr>
                      <w:r w:rsidRPr="00B417A5">
                        <w:rPr>
                          <w:rFonts w:ascii="Arial" w:hAnsi="Arial" w:cs="Arial"/>
                          <w:color w:val="0099AA"/>
                          <w:sz w:val="70"/>
                          <w:szCs w:val="70"/>
                        </w:rPr>
                        <w:t>GOOD CLINICAL PRACTICE</w:t>
                      </w:r>
                    </w:p>
                    <w:p w:rsidR="00D74366" w:rsidRPr="00B417A5" w:rsidRDefault="00D74366" w:rsidP="00C73D8F">
                      <w:pPr>
                        <w:jc w:val="center"/>
                        <w:rPr>
                          <w:rFonts w:ascii="Arial" w:hAnsi="Arial" w:cs="Arial"/>
                          <w:color w:val="0099AA"/>
                          <w:sz w:val="70"/>
                          <w:szCs w:val="70"/>
                        </w:rPr>
                      </w:pPr>
                      <w:r w:rsidRPr="00B417A5">
                        <w:rPr>
                          <w:rFonts w:ascii="Arial" w:hAnsi="Arial" w:cs="Arial"/>
                          <w:color w:val="0099AA"/>
                          <w:sz w:val="70"/>
                          <w:szCs w:val="70"/>
                        </w:rPr>
                        <w:t>(GCP)</w:t>
                      </w:r>
                    </w:p>
                    <w:p w:rsidR="00D74366" w:rsidRPr="0059722E" w:rsidRDefault="00D74366" w:rsidP="00C73D8F">
                      <w:pPr>
                        <w:jc w:val="center"/>
                        <w:rPr>
                          <w:rFonts w:ascii="Arial" w:hAnsi="Arial" w:cs="Arial"/>
                          <w:color w:val="0099FF"/>
                          <w:sz w:val="70"/>
                          <w:szCs w:val="70"/>
                        </w:rPr>
                      </w:pPr>
                    </w:p>
                    <w:p w:rsidR="00D74366" w:rsidRPr="00B417A5" w:rsidRDefault="00D74366" w:rsidP="00C73D8F">
                      <w:pPr>
                        <w:jc w:val="center"/>
                        <w:rPr>
                          <w:rFonts w:ascii="Arial" w:hAnsi="Arial" w:cs="Arial"/>
                          <w:sz w:val="70"/>
                          <w:szCs w:val="70"/>
                        </w:rPr>
                      </w:pPr>
                      <w:r w:rsidRPr="00B417A5">
                        <w:rPr>
                          <w:rFonts w:ascii="Arial" w:hAnsi="Arial" w:cs="Arial"/>
                          <w:sz w:val="70"/>
                          <w:szCs w:val="70"/>
                        </w:rPr>
                        <w:t>REFERENCE GUIDE</w:t>
                      </w:r>
                    </w:p>
                  </w:txbxContent>
                </v:textbox>
                <w10:wrap anchorx="page" anchory="page"/>
                <w10:anchorlock/>
              </v:shape>
            </w:pict>
          </mc:Fallback>
        </mc:AlternateContent>
      </w:r>
    </w:p>
    <w:p w:rsidR="00E17BC0" w:rsidRPr="00103B73" w:rsidRDefault="00E17BC0" w:rsidP="00E17BC0">
      <w:pPr>
        <w:rPr>
          <w:rFonts w:ascii="Arial" w:hAnsi="Arial" w:cs="Arial"/>
        </w:rPr>
      </w:pPr>
    </w:p>
    <w:p w:rsidR="00E17BC0" w:rsidRPr="00B417A5"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jc w:val="right"/>
        <w:rPr>
          <w:rFonts w:ascii="Arial" w:hAnsi="Arial" w:cs="Arial"/>
        </w:rPr>
        <w:sectPr w:rsidR="00E17BC0" w:rsidRPr="00103B73" w:rsidSect="00082834">
          <w:headerReference w:type="even" r:id="rId8"/>
          <w:headerReference w:type="default" r:id="rId9"/>
          <w:footerReference w:type="default" r:id="rId10"/>
          <w:pgSz w:w="11907" w:h="16839" w:code="9"/>
          <w:pgMar w:top="1440" w:right="1440" w:bottom="1440" w:left="1440" w:header="2835" w:footer="709" w:gutter="0"/>
          <w:cols w:space="708"/>
          <w:docGrid w:linePitch="360"/>
        </w:sectPr>
      </w:pPr>
    </w:p>
    <w:p w:rsidR="001D5E60" w:rsidRPr="001D5E60" w:rsidRDefault="001D5E60" w:rsidP="00BB1375">
      <w:pPr>
        <w:rPr>
          <w:rFonts w:ascii="Arial" w:hAnsi="Arial" w:cs="Arial"/>
          <w:b/>
        </w:rPr>
      </w:pPr>
      <w:r w:rsidRPr="001D5E60">
        <w:rPr>
          <w:rFonts w:ascii="Arial" w:hAnsi="Arial" w:cs="Arial"/>
          <w:b/>
        </w:rPr>
        <w:lastRenderedPageBreak/>
        <w:t xml:space="preserve">Useful </w:t>
      </w:r>
      <w:proofErr w:type="spellStart"/>
      <w:r w:rsidRPr="001D5E60">
        <w:rPr>
          <w:rFonts w:ascii="Arial" w:hAnsi="Arial" w:cs="Arial"/>
          <w:b/>
        </w:rPr>
        <w:t>LInks</w:t>
      </w:r>
      <w:proofErr w:type="spellEnd"/>
    </w:p>
    <w:p w:rsidR="001D5E60" w:rsidRDefault="001D5E60" w:rsidP="00BB1375">
      <w:pPr>
        <w:rPr>
          <w:rFonts w:ascii="Arial" w:hAnsi="Arial" w:cs="Arial"/>
        </w:rPr>
      </w:pPr>
    </w:p>
    <w:p w:rsidR="001D5E60" w:rsidRPr="001D5E60" w:rsidRDefault="001D5E60" w:rsidP="001D5E60">
      <w:pPr>
        <w:pStyle w:val="ListParagraph"/>
        <w:numPr>
          <w:ilvl w:val="0"/>
          <w:numId w:val="19"/>
        </w:numPr>
        <w:rPr>
          <w:rFonts w:ascii="Arial" w:hAnsi="Arial" w:cs="Arial"/>
        </w:rPr>
      </w:pPr>
      <w:r w:rsidRPr="001D5E60">
        <w:rPr>
          <w:rFonts w:ascii="Arial" w:hAnsi="Arial" w:cs="Arial"/>
        </w:rPr>
        <w:t>To receive o</w:t>
      </w:r>
      <w:r w:rsidR="00BB1375" w:rsidRPr="001D5E60">
        <w:rPr>
          <w:rFonts w:ascii="Arial" w:hAnsi="Arial" w:cs="Arial"/>
        </w:rPr>
        <w:t>ur regular e-bulletins feature health and social care research news, events, t</w:t>
      </w:r>
      <w:r w:rsidRPr="001D5E60">
        <w:rPr>
          <w:rFonts w:ascii="Arial" w:hAnsi="Arial" w:cs="Arial"/>
        </w:rPr>
        <w:t xml:space="preserve">raining, funding and vacancies.  </w:t>
      </w:r>
      <w:r w:rsidR="00BB1375" w:rsidRPr="001D5E60">
        <w:rPr>
          <w:rFonts w:ascii="Arial" w:hAnsi="Arial" w:cs="Arial"/>
        </w:rPr>
        <w:t xml:space="preserve">Sign up to our newsletter here: </w:t>
      </w:r>
    </w:p>
    <w:p w:rsidR="001D5E60" w:rsidRDefault="001D5E60" w:rsidP="00BB1375">
      <w:pPr>
        <w:rPr>
          <w:rFonts w:ascii="Arial" w:hAnsi="Arial" w:cs="Arial"/>
        </w:rPr>
      </w:pPr>
    </w:p>
    <w:p w:rsidR="00BB1375" w:rsidRDefault="00ED6BF2" w:rsidP="001D5E60">
      <w:pPr>
        <w:ind w:firstLine="720"/>
        <w:rPr>
          <w:rFonts w:ascii="Arial" w:hAnsi="Arial" w:cs="Arial"/>
        </w:rPr>
      </w:pPr>
      <w:hyperlink r:id="rId11" w:history="1">
        <w:r w:rsidR="00BB1375" w:rsidRPr="00D10823">
          <w:rPr>
            <w:rStyle w:val="Hyperlink"/>
            <w:rFonts w:ascii="Arial" w:hAnsi="Arial" w:cs="Arial"/>
          </w:rPr>
          <w:t>https://www.healthandcareresearch.gov.wales/</w:t>
        </w:r>
      </w:hyperlink>
    </w:p>
    <w:p w:rsidR="00BB1375" w:rsidRPr="00BB1375" w:rsidRDefault="00BB1375" w:rsidP="00BB1375">
      <w:pPr>
        <w:rPr>
          <w:rFonts w:ascii="Arial" w:hAnsi="Arial" w:cs="Arial"/>
        </w:rPr>
      </w:pPr>
    </w:p>
    <w:p w:rsidR="003F580A" w:rsidRDefault="003F580A" w:rsidP="006F285E">
      <w:pPr>
        <w:rPr>
          <w:rFonts w:ascii="Arial" w:hAnsi="Arial" w:cs="Arial"/>
        </w:rPr>
      </w:pPr>
    </w:p>
    <w:p w:rsidR="00BB1375" w:rsidRPr="001D5E60" w:rsidRDefault="007079A6" w:rsidP="001D5E60">
      <w:pPr>
        <w:pStyle w:val="ListParagraph"/>
        <w:numPr>
          <w:ilvl w:val="0"/>
          <w:numId w:val="19"/>
        </w:numPr>
        <w:rPr>
          <w:rFonts w:ascii="Arial" w:eastAsiaTheme="majorEastAsia" w:hAnsi="Arial" w:cstheme="majorBidi"/>
          <w:b/>
        </w:rPr>
      </w:pPr>
      <w:r w:rsidRPr="001D5E60">
        <w:rPr>
          <w:rFonts w:ascii="Arial" w:eastAsiaTheme="majorEastAsia" w:hAnsi="Arial" w:cstheme="majorBidi"/>
          <w:b/>
        </w:rPr>
        <w:t>@</w:t>
      </w:r>
      <w:proofErr w:type="spellStart"/>
      <w:r w:rsidRPr="001D5E60">
        <w:rPr>
          <w:rFonts w:ascii="Arial" w:eastAsiaTheme="majorEastAsia" w:hAnsi="Arial" w:cstheme="majorBidi"/>
          <w:b/>
        </w:rPr>
        <w:t>ResearchWales</w:t>
      </w:r>
      <w:proofErr w:type="spellEnd"/>
    </w:p>
    <w:p w:rsidR="007079A6" w:rsidRDefault="007079A6" w:rsidP="006F285E">
      <w:pPr>
        <w:rPr>
          <w:rFonts w:ascii="Arial" w:eastAsiaTheme="majorEastAsia" w:hAnsi="Arial" w:cstheme="majorBidi"/>
        </w:rPr>
      </w:pPr>
    </w:p>
    <w:p w:rsidR="003F580A" w:rsidRPr="003F580A" w:rsidRDefault="00F862DD" w:rsidP="001D5E60">
      <w:pPr>
        <w:ind w:left="720"/>
        <w:rPr>
          <w:rFonts w:ascii="Arial" w:eastAsiaTheme="majorEastAsia" w:hAnsi="Arial" w:cstheme="majorBidi"/>
        </w:rPr>
      </w:pPr>
      <w:r>
        <w:rPr>
          <w:rFonts w:ascii="Arial" w:eastAsiaTheme="majorEastAsia" w:hAnsi="Arial" w:cstheme="majorBidi"/>
        </w:rPr>
        <w:t xml:space="preserve">The </w:t>
      </w:r>
      <w:r w:rsidR="003F580A" w:rsidRPr="003F580A">
        <w:rPr>
          <w:rFonts w:ascii="Arial" w:eastAsiaTheme="majorEastAsia" w:hAnsi="Arial" w:cstheme="majorBidi"/>
        </w:rPr>
        <w:t>Health and Care Research</w:t>
      </w:r>
      <w:r>
        <w:rPr>
          <w:rFonts w:ascii="Arial" w:eastAsiaTheme="majorEastAsia" w:hAnsi="Arial" w:cstheme="majorBidi"/>
        </w:rPr>
        <w:t xml:space="preserve"> Wales</w:t>
      </w:r>
      <w:r w:rsidR="003F580A" w:rsidRPr="003F580A">
        <w:rPr>
          <w:rFonts w:ascii="Arial" w:eastAsiaTheme="majorEastAsia" w:hAnsi="Arial" w:cstheme="majorBidi"/>
        </w:rPr>
        <w:t xml:space="preserve"> magazine - sharing all the latest news, features and events about health and social care research </w:t>
      </w:r>
      <w:r w:rsidR="003F580A">
        <w:rPr>
          <w:rFonts w:ascii="Arial" w:eastAsiaTheme="majorEastAsia" w:hAnsi="Arial" w:cstheme="majorBidi"/>
        </w:rPr>
        <w:t>across Wales:</w:t>
      </w:r>
    </w:p>
    <w:p w:rsidR="003F580A" w:rsidRDefault="003F580A" w:rsidP="006F285E">
      <w:pPr>
        <w:rPr>
          <w:rFonts w:ascii="Arial" w:hAnsi="Arial" w:cs="Arial"/>
        </w:rPr>
      </w:pPr>
    </w:p>
    <w:p w:rsidR="003F580A" w:rsidRDefault="00ED6BF2" w:rsidP="001D5E60">
      <w:pPr>
        <w:ind w:firstLine="720"/>
        <w:rPr>
          <w:rFonts w:ascii="Arial" w:hAnsi="Arial" w:cs="Arial"/>
        </w:rPr>
      </w:pPr>
      <w:hyperlink r:id="rId12" w:history="1">
        <w:r w:rsidR="003F580A" w:rsidRPr="00D10823">
          <w:rPr>
            <w:rStyle w:val="Hyperlink"/>
            <w:rFonts w:ascii="Arial" w:hAnsi="Arial" w:cs="Arial"/>
          </w:rPr>
          <w:t>https://www.healthandcareresearch.gov.wales/researchwalesmagazine/</w:t>
        </w:r>
      </w:hyperlink>
    </w:p>
    <w:p w:rsidR="003F580A" w:rsidRDefault="003F580A" w:rsidP="006F285E">
      <w:pPr>
        <w:rPr>
          <w:rFonts w:ascii="Arial" w:hAnsi="Arial" w:cs="Arial"/>
        </w:rPr>
      </w:pPr>
    </w:p>
    <w:p w:rsidR="003F580A" w:rsidRDefault="003F580A" w:rsidP="006F285E">
      <w:pPr>
        <w:rPr>
          <w:rFonts w:ascii="Arial" w:hAnsi="Arial" w:cs="Arial"/>
        </w:rPr>
      </w:pPr>
    </w:p>
    <w:p w:rsidR="00BA557E" w:rsidRDefault="00BA557E" w:rsidP="006F285E">
      <w:pPr>
        <w:rPr>
          <w:rFonts w:ascii="Arial" w:hAnsi="Arial" w:cs="Arial"/>
        </w:rPr>
      </w:pPr>
    </w:p>
    <w:p w:rsidR="007079A6" w:rsidRPr="001D5E60" w:rsidRDefault="007079A6" w:rsidP="001D5E60">
      <w:pPr>
        <w:pStyle w:val="ListParagraph"/>
        <w:numPr>
          <w:ilvl w:val="0"/>
          <w:numId w:val="19"/>
        </w:numPr>
        <w:rPr>
          <w:rFonts w:ascii="Arial" w:hAnsi="Arial" w:cs="Arial"/>
        </w:rPr>
      </w:pPr>
      <w:r w:rsidRPr="001D5E60">
        <w:rPr>
          <w:rFonts w:ascii="Arial" w:hAnsi="Arial" w:cs="Arial"/>
        </w:rPr>
        <w:t>For further information about the GCP e-learning module please visit the NIHR website:</w:t>
      </w:r>
    </w:p>
    <w:p w:rsidR="007079A6" w:rsidRDefault="007079A6" w:rsidP="006F285E">
      <w:pPr>
        <w:rPr>
          <w:rFonts w:ascii="Arial" w:hAnsi="Arial" w:cs="Arial"/>
        </w:rPr>
      </w:pPr>
    </w:p>
    <w:p w:rsidR="003F580A" w:rsidRDefault="00ED6BF2" w:rsidP="001D5E60">
      <w:pPr>
        <w:ind w:firstLine="720"/>
        <w:rPr>
          <w:rFonts w:ascii="Arial" w:hAnsi="Arial" w:cs="Arial"/>
        </w:rPr>
      </w:pPr>
      <w:hyperlink r:id="rId13" w:history="1">
        <w:r w:rsidR="007079A6" w:rsidRPr="00D10823">
          <w:rPr>
            <w:rStyle w:val="Hyperlink"/>
            <w:rFonts w:ascii="Arial" w:hAnsi="Arial" w:cs="Arial"/>
          </w:rPr>
          <w:t>http://www.crp.nihr.ac.uk/learning-development/</w:t>
        </w:r>
      </w:hyperlink>
    </w:p>
    <w:p w:rsidR="001D5E60" w:rsidRDefault="001D5E60" w:rsidP="001D5E60">
      <w:pPr>
        <w:ind w:firstLine="720"/>
        <w:rPr>
          <w:rFonts w:ascii="Arial" w:hAnsi="Arial" w:cs="Arial"/>
        </w:rPr>
      </w:pPr>
    </w:p>
    <w:p w:rsidR="007079A6" w:rsidRDefault="007079A6" w:rsidP="006F285E">
      <w:pPr>
        <w:rPr>
          <w:rFonts w:ascii="Arial" w:hAnsi="Arial" w:cs="Arial"/>
        </w:rPr>
      </w:pPr>
    </w:p>
    <w:p w:rsidR="00E17BC0" w:rsidRPr="001D5E60" w:rsidRDefault="001D5E60" w:rsidP="001D5E60">
      <w:pPr>
        <w:pStyle w:val="ListParagraph"/>
        <w:numPr>
          <w:ilvl w:val="0"/>
          <w:numId w:val="19"/>
        </w:numPr>
        <w:rPr>
          <w:rFonts w:ascii="Arial" w:hAnsi="Arial" w:cs="Arial"/>
        </w:rPr>
      </w:pPr>
      <w:r w:rsidRPr="001D5E60">
        <w:rPr>
          <w:rFonts w:ascii="Arial" w:hAnsi="Arial" w:cs="Arial"/>
        </w:rPr>
        <w:t>Key documents and resources</w:t>
      </w:r>
    </w:p>
    <w:p w:rsidR="001D5E60" w:rsidRDefault="001D5E60" w:rsidP="00E17BC0">
      <w:pPr>
        <w:rPr>
          <w:rFonts w:ascii="Arial" w:hAnsi="Arial" w:cs="Arial"/>
        </w:rPr>
      </w:pPr>
    </w:p>
    <w:p w:rsidR="00E17BC0" w:rsidRDefault="00ED6BF2" w:rsidP="001D5E60">
      <w:pPr>
        <w:ind w:firstLine="720"/>
        <w:rPr>
          <w:rFonts w:ascii="Arial" w:hAnsi="Arial" w:cs="Arial"/>
        </w:rPr>
      </w:pPr>
      <w:hyperlink r:id="rId14" w:history="1">
        <w:r w:rsidR="001D5E60" w:rsidRPr="00D10823">
          <w:rPr>
            <w:rStyle w:val="Hyperlink"/>
            <w:rFonts w:ascii="Arial" w:hAnsi="Arial" w:cs="Arial"/>
          </w:rPr>
          <w:t>https://www.healthandcareresearch.gov.wales/key-documents-and-resources/</w:t>
        </w:r>
      </w:hyperlink>
    </w:p>
    <w:p w:rsidR="001D5E60" w:rsidRPr="00103B73" w:rsidRDefault="001D5E6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E17BC0" w:rsidRPr="00103B73" w:rsidRDefault="00E17BC0" w:rsidP="00E17BC0">
      <w:pPr>
        <w:rPr>
          <w:rFonts w:ascii="Arial" w:hAnsi="Arial" w:cs="Arial"/>
        </w:rPr>
      </w:pPr>
    </w:p>
    <w:p w:rsidR="00CB18F5" w:rsidRPr="00103B73" w:rsidRDefault="00CB18F5" w:rsidP="00E17BC0">
      <w:pPr>
        <w:rPr>
          <w:rFonts w:ascii="Arial" w:hAnsi="Arial" w:cs="Arial"/>
        </w:rPr>
      </w:pPr>
    </w:p>
    <w:p w:rsidR="00E17BC0" w:rsidRDefault="007079A6" w:rsidP="00E17BC0">
      <w:pPr>
        <w:rPr>
          <w:rFonts w:ascii="Arial" w:hAnsi="Arial" w:cs="Arial"/>
        </w:rPr>
      </w:pPr>
      <w:r>
        <w:rPr>
          <w:rFonts w:ascii="Arial" w:hAnsi="Arial" w:cs="Arial"/>
        </w:rPr>
        <w:t>Health and Care Research Wales</w:t>
      </w:r>
    </w:p>
    <w:p w:rsidR="00D745C5" w:rsidRPr="00103B73" w:rsidRDefault="00ED6BF2" w:rsidP="00E17BC0">
      <w:pPr>
        <w:rPr>
          <w:rFonts w:ascii="Arial" w:hAnsi="Arial" w:cs="Arial"/>
        </w:rPr>
      </w:pPr>
      <w:hyperlink r:id="rId15" w:history="1">
        <w:r w:rsidR="007079A6" w:rsidRPr="00D10823">
          <w:rPr>
            <w:rStyle w:val="Hyperlink"/>
            <w:rFonts w:ascii="Arial" w:hAnsi="Arial" w:cs="Arial"/>
          </w:rPr>
          <w:t>https://www.healthandcareresearch.gov.wales/</w:t>
        </w:r>
      </w:hyperlink>
    </w:p>
    <w:p w:rsidR="006F285E" w:rsidRPr="007079A6" w:rsidRDefault="006F285E" w:rsidP="0097395A">
      <w:pPr>
        <w:rPr>
          <w:rFonts w:ascii="Arial" w:hAnsi="Arial" w:cs="Arial"/>
          <w:b/>
          <w:color w:val="0099AA"/>
          <w:sz w:val="36"/>
          <w:szCs w:val="36"/>
        </w:rPr>
      </w:pPr>
      <w:bookmarkStart w:id="1" w:name="_Toc459798676"/>
      <w:r w:rsidRPr="007079A6">
        <w:rPr>
          <w:rFonts w:ascii="Arial" w:hAnsi="Arial" w:cs="Arial"/>
          <w:b/>
          <w:color w:val="0099AA"/>
          <w:sz w:val="36"/>
          <w:szCs w:val="36"/>
        </w:rPr>
        <w:lastRenderedPageBreak/>
        <w:t>C</w:t>
      </w:r>
      <w:bookmarkEnd w:id="1"/>
      <w:r w:rsidR="00805F3B" w:rsidRPr="007079A6">
        <w:rPr>
          <w:rFonts w:ascii="Arial" w:hAnsi="Arial" w:cs="Arial"/>
          <w:b/>
          <w:color w:val="0099AA"/>
          <w:sz w:val="36"/>
          <w:szCs w:val="36"/>
        </w:rPr>
        <w:t>ontents</w:t>
      </w:r>
    </w:p>
    <w:p w:rsidR="006F285E" w:rsidRDefault="006F285E" w:rsidP="006F285E">
      <w:pPr>
        <w:rPr>
          <w:rFonts w:ascii="Arial" w:hAnsi="Arial" w:cs="Arial"/>
        </w:rPr>
      </w:pPr>
    </w:p>
    <w:p w:rsidR="004B21D7" w:rsidRDefault="004B21D7" w:rsidP="006F285E">
      <w:pPr>
        <w:rPr>
          <w:rFonts w:ascii="Arial" w:hAnsi="Arial" w:cs="Arial"/>
        </w:rPr>
      </w:pPr>
    </w:p>
    <w:p w:rsidR="007079A6" w:rsidRPr="007079A6" w:rsidRDefault="00ED6BF2" w:rsidP="000D744F">
      <w:pPr>
        <w:pStyle w:val="TOC1"/>
        <w:rPr>
          <w:sz w:val="22"/>
          <w:szCs w:val="22"/>
          <w:lang w:eastAsia="en-GB"/>
        </w:rPr>
      </w:pPr>
      <w:hyperlink w:anchor="_Toc465162973" w:history="1">
        <w:r w:rsidR="007079A6" w:rsidRPr="007079A6">
          <w:rPr>
            <w:rStyle w:val="Hyperlink"/>
            <w:color w:val="000000" w:themeColor="text1"/>
            <w:u w:val="none"/>
          </w:rPr>
          <w:t>Health and Care Research Wales</w:t>
        </w:r>
        <w:r w:rsidR="007079A6" w:rsidRPr="007079A6">
          <w:rPr>
            <w:webHidden/>
          </w:rPr>
          <w:tab/>
        </w:r>
        <w:r w:rsidR="007079A6" w:rsidRPr="007079A6">
          <w:rPr>
            <w:webHidden/>
          </w:rPr>
          <w:fldChar w:fldCharType="begin"/>
        </w:r>
        <w:r w:rsidR="007079A6" w:rsidRPr="007079A6">
          <w:rPr>
            <w:webHidden/>
          </w:rPr>
          <w:instrText xml:space="preserve"> PAGEREF _Toc465162973 \h </w:instrText>
        </w:r>
        <w:r w:rsidR="007079A6" w:rsidRPr="007079A6">
          <w:rPr>
            <w:webHidden/>
          </w:rPr>
        </w:r>
        <w:r w:rsidR="007079A6" w:rsidRPr="007079A6">
          <w:rPr>
            <w:webHidden/>
          </w:rPr>
          <w:fldChar w:fldCharType="separate"/>
        </w:r>
        <w:r w:rsidR="00D05802">
          <w:rPr>
            <w:webHidden/>
          </w:rPr>
          <w:t>3</w:t>
        </w:r>
        <w:r w:rsidR="007079A6" w:rsidRPr="007079A6">
          <w:rPr>
            <w:webHidden/>
          </w:rPr>
          <w:fldChar w:fldCharType="end"/>
        </w:r>
      </w:hyperlink>
    </w:p>
    <w:p w:rsidR="007079A6" w:rsidRDefault="007079A6" w:rsidP="000D744F">
      <w:pPr>
        <w:pStyle w:val="TOC1"/>
        <w:rPr>
          <w:rStyle w:val="Hyperlink"/>
          <w:color w:val="000000" w:themeColor="text1"/>
        </w:rPr>
      </w:pPr>
    </w:p>
    <w:p w:rsidR="00562BF8" w:rsidRDefault="00562BF8" w:rsidP="000D744F">
      <w:pPr>
        <w:pStyle w:val="TOC1"/>
      </w:pPr>
      <w:r>
        <w:t>Conditions and Principles ………………………………………………………………… 4</w:t>
      </w:r>
    </w:p>
    <w:p w:rsidR="00562BF8" w:rsidRDefault="00562BF8" w:rsidP="000D744F">
      <w:pPr>
        <w:pStyle w:val="TOC1"/>
      </w:pPr>
    </w:p>
    <w:p w:rsidR="007079A6" w:rsidRPr="007079A6" w:rsidRDefault="00ED6BF2" w:rsidP="007079A6">
      <w:pPr>
        <w:pStyle w:val="TOC1"/>
        <w:rPr>
          <w:sz w:val="22"/>
          <w:szCs w:val="22"/>
          <w:lang w:eastAsia="en-GB"/>
        </w:rPr>
      </w:pPr>
      <w:hyperlink w:anchor="_Toc465162975" w:history="1">
        <w:r w:rsidR="007079A6" w:rsidRPr="007079A6">
          <w:rPr>
            <w:rStyle w:val="Hyperlink"/>
            <w:color w:val="000000" w:themeColor="text1"/>
            <w:u w:val="none"/>
          </w:rPr>
          <w:t>Excerpt from ICH E6 Guideline for Good Clinical Practice:  The Principles of ICH GCP</w:t>
        </w:r>
        <w:r w:rsidR="007079A6" w:rsidRPr="007079A6">
          <w:rPr>
            <w:webHidden/>
          </w:rPr>
          <w:tab/>
        </w:r>
        <w:r w:rsidR="007079A6" w:rsidRPr="007079A6">
          <w:rPr>
            <w:webHidden/>
          </w:rPr>
          <w:fldChar w:fldCharType="begin"/>
        </w:r>
        <w:r w:rsidR="007079A6" w:rsidRPr="007079A6">
          <w:rPr>
            <w:webHidden/>
          </w:rPr>
          <w:instrText xml:space="preserve"> PAGEREF _Toc465162975 \h </w:instrText>
        </w:r>
        <w:r w:rsidR="007079A6" w:rsidRPr="007079A6">
          <w:rPr>
            <w:webHidden/>
          </w:rPr>
        </w:r>
        <w:r w:rsidR="007079A6" w:rsidRPr="007079A6">
          <w:rPr>
            <w:webHidden/>
          </w:rPr>
          <w:fldChar w:fldCharType="separate"/>
        </w:r>
        <w:r w:rsidR="00D05802">
          <w:rPr>
            <w:webHidden/>
          </w:rPr>
          <w:t>5</w:t>
        </w:r>
        <w:r w:rsidR="007079A6" w:rsidRPr="007079A6">
          <w:rPr>
            <w:webHidden/>
          </w:rPr>
          <w:fldChar w:fldCharType="end"/>
        </w:r>
      </w:hyperlink>
    </w:p>
    <w:p w:rsidR="007079A6" w:rsidRDefault="007079A6" w:rsidP="007079A6">
      <w:pPr>
        <w:pStyle w:val="TOC1"/>
        <w:rPr>
          <w:rStyle w:val="Hyperlink"/>
          <w:color w:val="000000" w:themeColor="text1"/>
        </w:rPr>
      </w:pPr>
    </w:p>
    <w:p w:rsidR="000D744F" w:rsidRDefault="000D744F" w:rsidP="007079A6">
      <w:pPr>
        <w:pStyle w:val="TOC1"/>
      </w:pPr>
      <w:r>
        <w:t xml:space="preserve">UK Policy Framework Pinciples …………………………………………………………...6 </w:t>
      </w:r>
    </w:p>
    <w:p w:rsidR="000D744F" w:rsidRDefault="000D744F" w:rsidP="007079A6">
      <w:pPr>
        <w:pStyle w:val="TOC1"/>
      </w:pPr>
    </w:p>
    <w:p w:rsidR="007079A6" w:rsidRPr="007079A6" w:rsidRDefault="00ED6BF2" w:rsidP="007079A6">
      <w:pPr>
        <w:pStyle w:val="TOC1"/>
        <w:rPr>
          <w:sz w:val="22"/>
          <w:szCs w:val="22"/>
          <w:lang w:eastAsia="en-GB"/>
        </w:rPr>
      </w:pPr>
      <w:hyperlink w:anchor="_Toc465162976" w:history="1">
        <w:r w:rsidR="007079A6" w:rsidRPr="007079A6">
          <w:rPr>
            <w:rStyle w:val="Hyperlink"/>
            <w:color w:val="000000" w:themeColor="text1"/>
            <w:u w:val="none"/>
          </w:rPr>
          <w:t>World Medical Association Declaration of Helsinki</w:t>
        </w:r>
        <w:r w:rsidR="007079A6" w:rsidRPr="007079A6">
          <w:rPr>
            <w:webHidden/>
          </w:rPr>
          <w:tab/>
        </w:r>
        <w:r w:rsidR="000D744F">
          <w:rPr>
            <w:webHidden/>
          </w:rPr>
          <w:t>8</w:t>
        </w:r>
      </w:hyperlink>
    </w:p>
    <w:p w:rsidR="007079A6" w:rsidRDefault="007079A6" w:rsidP="007079A6">
      <w:pPr>
        <w:pStyle w:val="TOC1"/>
        <w:rPr>
          <w:rStyle w:val="Hyperlink"/>
          <w:color w:val="000000" w:themeColor="text1"/>
        </w:rPr>
      </w:pPr>
    </w:p>
    <w:p w:rsidR="00D05802" w:rsidRPr="00D05802" w:rsidRDefault="00ED6BF2" w:rsidP="00D05802">
      <w:pPr>
        <w:pStyle w:val="TOC1"/>
      </w:pPr>
      <w:hyperlink w:anchor="_Toc465162977" w:history="1">
        <w:r w:rsidR="007079A6" w:rsidRPr="007079A6">
          <w:rPr>
            <w:rStyle w:val="Hyperlink"/>
            <w:color w:val="000000" w:themeColor="text1"/>
            <w:u w:val="none"/>
          </w:rPr>
          <w:t xml:space="preserve">Excerpt from ICH E6 Guideline for Good Clinical Practice:  </w:t>
        </w:r>
        <w:r w:rsidR="00D05802">
          <w:rPr>
            <w:rStyle w:val="Hyperlink"/>
            <w:color w:val="000000" w:themeColor="text1"/>
            <w:u w:val="none"/>
          </w:rPr>
          <w:t xml:space="preserve">Informed Consent  Explanation &amp; </w:t>
        </w:r>
        <w:r w:rsidR="007079A6" w:rsidRPr="007079A6">
          <w:rPr>
            <w:rStyle w:val="Hyperlink"/>
            <w:color w:val="000000" w:themeColor="text1"/>
            <w:u w:val="none"/>
          </w:rPr>
          <w:t>Essential Documents for the Conduct of a Clinical Trial</w:t>
        </w:r>
        <w:r w:rsidR="007079A6" w:rsidRPr="007079A6">
          <w:rPr>
            <w:webHidden/>
          </w:rPr>
          <w:tab/>
        </w:r>
        <w:r w:rsidR="007079A6" w:rsidRPr="007079A6">
          <w:rPr>
            <w:webHidden/>
          </w:rPr>
          <w:fldChar w:fldCharType="begin"/>
        </w:r>
        <w:r w:rsidR="007079A6" w:rsidRPr="007079A6">
          <w:rPr>
            <w:webHidden/>
          </w:rPr>
          <w:instrText xml:space="preserve"> PAGEREF _Toc465162977 \h </w:instrText>
        </w:r>
        <w:r w:rsidR="007079A6" w:rsidRPr="007079A6">
          <w:rPr>
            <w:webHidden/>
          </w:rPr>
        </w:r>
        <w:r w:rsidR="007079A6" w:rsidRPr="007079A6">
          <w:rPr>
            <w:webHidden/>
          </w:rPr>
          <w:fldChar w:fldCharType="separate"/>
        </w:r>
        <w:r w:rsidR="00D05802">
          <w:rPr>
            <w:webHidden/>
          </w:rPr>
          <w:t>15</w:t>
        </w:r>
        <w:r w:rsidR="007079A6" w:rsidRPr="007079A6">
          <w:rPr>
            <w:webHidden/>
          </w:rPr>
          <w:fldChar w:fldCharType="end"/>
        </w:r>
      </w:hyperlink>
    </w:p>
    <w:p w:rsidR="005D208C" w:rsidRPr="005D208C" w:rsidRDefault="005D208C" w:rsidP="005D208C"/>
    <w:p w:rsidR="007079A6" w:rsidRDefault="007079A6" w:rsidP="007079A6">
      <w:pPr>
        <w:pStyle w:val="TOC1"/>
        <w:rPr>
          <w:rStyle w:val="Hyperlink"/>
          <w:color w:val="000000" w:themeColor="text1"/>
          <w:u w:val="none"/>
        </w:rPr>
      </w:pPr>
      <w:r w:rsidRPr="007079A6">
        <w:rPr>
          <w:rStyle w:val="Hyperlink"/>
          <w:color w:val="000000" w:themeColor="text1"/>
          <w:u w:val="none"/>
        </w:rPr>
        <w:t xml:space="preserve">Valid Informed Consent – Assessing </w:t>
      </w:r>
      <w:r>
        <w:rPr>
          <w:rStyle w:val="Hyperlink"/>
          <w:color w:val="000000" w:themeColor="text1"/>
          <w:u w:val="none"/>
        </w:rPr>
        <w:t>Capacity C</w:t>
      </w:r>
      <w:r w:rsidRPr="007079A6">
        <w:rPr>
          <w:rStyle w:val="Hyperlink"/>
          <w:color w:val="000000" w:themeColor="text1"/>
          <w:u w:val="none"/>
        </w:rPr>
        <w:t>hart</w:t>
      </w:r>
      <w:r>
        <w:rPr>
          <w:rStyle w:val="Hyperlink"/>
          <w:color w:val="000000" w:themeColor="text1"/>
          <w:u w:val="none"/>
        </w:rPr>
        <w:t xml:space="preserve"> ………………………………... </w:t>
      </w:r>
      <w:r w:rsidR="000D744F">
        <w:rPr>
          <w:rStyle w:val="Hyperlink"/>
          <w:color w:val="000000" w:themeColor="text1"/>
          <w:u w:val="none"/>
        </w:rPr>
        <w:t>2</w:t>
      </w:r>
      <w:r w:rsidR="00D05802">
        <w:rPr>
          <w:rStyle w:val="Hyperlink"/>
          <w:color w:val="000000" w:themeColor="text1"/>
          <w:u w:val="none"/>
        </w:rPr>
        <w:t>5</w:t>
      </w:r>
    </w:p>
    <w:p w:rsidR="005D208C" w:rsidRPr="005D208C" w:rsidRDefault="005D208C" w:rsidP="005D208C"/>
    <w:p w:rsidR="007079A6" w:rsidRDefault="00ED6BF2" w:rsidP="007079A6">
      <w:pPr>
        <w:pStyle w:val="TOC1"/>
        <w:rPr>
          <w:rStyle w:val="Hyperlink"/>
          <w:color w:val="000000" w:themeColor="text1"/>
        </w:rPr>
      </w:pPr>
      <w:hyperlink w:anchor="_Toc465162978" w:history="1">
        <w:r w:rsidR="007079A6" w:rsidRPr="007079A6">
          <w:rPr>
            <w:rStyle w:val="Hyperlink"/>
            <w:color w:val="000000" w:themeColor="text1"/>
            <w:u w:val="none"/>
          </w:rPr>
          <w:t>Safety Reporting Decision Tree</w:t>
        </w:r>
        <w:r w:rsidR="007079A6" w:rsidRPr="007079A6">
          <w:rPr>
            <w:webHidden/>
          </w:rPr>
          <w:tab/>
        </w:r>
      </w:hyperlink>
      <w:r w:rsidR="000D744F">
        <w:t>2</w:t>
      </w:r>
      <w:r w:rsidR="00D05802">
        <w:t>6</w:t>
      </w:r>
    </w:p>
    <w:p w:rsidR="005D208C" w:rsidRPr="005D208C" w:rsidRDefault="005D208C" w:rsidP="005D208C"/>
    <w:p w:rsidR="000D744F" w:rsidRPr="000D744F" w:rsidRDefault="000D744F" w:rsidP="000D744F">
      <w:pPr>
        <w:spacing w:after="100"/>
        <w:rPr>
          <w:rStyle w:val="Hyperlink"/>
          <w:rFonts w:ascii="Arial" w:hAnsi="Arial" w:cs="Arial"/>
          <w:noProof/>
          <w:color w:val="000000" w:themeColor="text1"/>
          <w:u w:val="none"/>
        </w:rPr>
      </w:pPr>
      <w:r w:rsidRPr="000D744F">
        <w:rPr>
          <w:rStyle w:val="Hyperlink"/>
          <w:rFonts w:ascii="Arial" w:hAnsi="Arial" w:cs="Arial"/>
          <w:noProof/>
          <w:color w:val="000000" w:themeColor="text1"/>
          <w:u w:val="none"/>
        </w:rPr>
        <w:t>Paediatric Consent Process</w:t>
      </w:r>
      <w:r>
        <w:rPr>
          <w:rStyle w:val="Hyperlink"/>
          <w:rFonts w:ascii="Arial" w:hAnsi="Arial" w:cs="Arial"/>
          <w:noProof/>
          <w:color w:val="000000" w:themeColor="text1"/>
          <w:u w:val="none"/>
        </w:rPr>
        <w:t xml:space="preserve"> ……………………………………………………………...2</w:t>
      </w:r>
      <w:r w:rsidR="00D05802">
        <w:rPr>
          <w:rStyle w:val="Hyperlink"/>
          <w:rFonts w:ascii="Arial" w:hAnsi="Arial" w:cs="Arial"/>
          <w:noProof/>
          <w:color w:val="000000" w:themeColor="text1"/>
          <w:u w:val="none"/>
        </w:rPr>
        <w:t>7</w:t>
      </w:r>
    </w:p>
    <w:p w:rsidR="000D744F" w:rsidRDefault="000D744F" w:rsidP="000D744F">
      <w:pPr>
        <w:spacing w:after="100"/>
      </w:pPr>
    </w:p>
    <w:p w:rsidR="000D744F" w:rsidRPr="000D744F" w:rsidRDefault="000D744F" w:rsidP="000D744F">
      <w:pPr>
        <w:spacing w:after="100"/>
        <w:rPr>
          <w:rStyle w:val="Hyperlink"/>
          <w:rFonts w:ascii="Arial" w:hAnsi="Arial" w:cs="Arial"/>
          <w:noProof/>
          <w:color w:val="000000" w:themeColor="text1"/>
          <w:u w:val="none"/>
        </w:rPr>
      </w:pPr>
      <w:r w:rsidRPr="000D744F">
        <w:rPr>
          <w:rStyle w:val="Hyperlink"/>
          <w:rFonts w:ascii="Arial" w:hAnsi="Arial" w:cs="Arial"/>
          <w:noProof/>
          <w:color w:val="000000" w:themeColor="text1"/>
          <w:u w:val="none"/>
        </w:rPr>
        <w:t xml:space="preserve">Delegation of Duties Log </w:t>
      </w:r>
      <w:r>
        <w:rPr>
          <w:rStyle w:val="Hyperlink"/>
          <w:rFonts w:ascii="Arial" w:hAnsi="Arial" w:cs="Arial"/>
          <w:noProof/>
          <w:color w:val="000000" w:themeColor="text1"/>
          <w:u w:val="none"/>
        </w:rPr>
        <w:t>–</w:t>
      </w:r>
      <w:r w:rsidRPr="000D744F">
        <w:rPr>
          <w:rStyle w:val="Hyperlink"/>
          <w:rFonts w:ascii="Arial" w:hAnsi="Arial" w:cs="Arial"/>
          <w:noProof/>
          <w:color w:val="000000" w:themeColor="text1"/>
          <w:u w:val="none"/>
        </w:rPr>
        <w:t xml:space="preserve"> Sample</w:t>
      </w:r>
      <w:r>
        <w:rPr>
          <w:rStyle w:val="Hyperlink"/>
          <w:rFonts w:ascii="Arial" w:hAnsi="Arial" w:cs="Arial"/>
          <w:noProof/>
          <w:color w:val="000000" w:themeColor="text1"/>
          <w:u w:val="none"/>
        </w:rPr>
        <w:t xml:space="preserve"> ……………………………………………………..2</w:t>
      </w:r>
      <w:r w:rsidR="00D05802">
        <w:rPr>
          <w:rStyle w:val="Hyperlink"/>
          <w:rFonts w:ascii="Arial" w:hAnsi="Arial" w:cs="Arial"/>
          <w:noProof/>
          <w:color w:val="000000" w:themeColor="text1"/>
          <w:u w:val="none"/>
        </w:rPr>
        <w:t>8</w:t>
      </w:r>
    </w:p>
    <w:p w:rsidR="000D744F" w:rsidRDefault="000D744F" w:rsidP="000D744F">
      <w:pPr>
        <w:spacing w:after="100"/>
      </w:pPr>
    </w:p>
    <w:p w:rsidR="004B21D7" w:rsidRDefault="00ED6BF2" w:rsidP="007079A6">
      <w:pPr>
        <w:rPr>
          <w:rFonts w:ascii="Arial" w:hAnsi="Arial" w:cs="Arial"/>
          <w:i/>
        </w:rPr>
      </w:pPr>
      <w:hyperlink w:anchor="_Toc465162979" w:history="1">
        <w:r w:rsidR="007079A6" w:rsidRPr="007079A6">
          <w:rPr>
            <w:rStyle w:val="Hyperlink"/>
            <w:rFonts w:ascii="Arial" w:hAnsi="Arial" w:cs="Arial"/>
            <w:noProof/>
            <w:color w:val="000000" w:themeColor="text1"/>
            <w:u w:val="none"/>
          </w:rPr>
          <w:t>Commonly Used Research Abbreviations and Terms</w:t>
        </w:r>
        <w:r w:rsidR="005D208C">
          <w:rPr>
            <w:rStyle w:val="Hyperlink"/>
            <w:rFonts w:ascii="Arial" w:hAnsi="Arial" w:cs="Arial"/>
            <w:noProof/>
            <w:color w:val="000000" w:themeColor="text1"/>
            <w:u w:val="none"/>
          </w:rPr>
          <w:t xml:space="preserve"> ……………………………….</w:t>
        </w:r>
        <w:r w:rsidR="007079A6" w:rsidRPr="007079A6">
          <w:rPr>
            <w:rFonts w:ascii="Arial" w:hAnsi="Arial" w:cs="Arial"/>
            <w:noProof/>
            <w:webHidden/>
            <w:color w:val="000000" w:themeColor="text1"/>
          </w:rPr>
          <w:tab/>
        </w:r>
        <w:r w:rsidR="005D208C">
          <w:rPr>
            <w:rFonts w:ascii="Arial" w:hAnsi="Arial" w:cs="Arial"/>
            <w:noProof/>
            <w:webHidden/>
            <w:color w:val="000000" w:themeColor="text1"/>
          </w:rPr>
          <w:t xml:space="preserve"> </w:t>
        </w:r>
        <w:r w:rsidR="007079A6" w:rsidRPr="007079A6">
          <w:rPr>
            <w:rFonts w:ascii="Arial" w:hAnsi="Arial" w:cs="Arial"/>
            <w:noProof/>
            <w:webHidden/>
            <w:color w:val="000000" w:themeColor="text1"/>
          </w:rPr>
          <w:fldChar w:fldCharType="begin"/>
        </w:r>
        <w:r w:rsidR="007079A6" w:rsidRPr="007079A6">
          <w:rPr>
            <w:rFonts w:ascii="Arial" w:hAnsi="Arial" w:cs="Arial"/>
            <w:noProof/>
            <w:webHidden/>
            <w:color w:val="000000" w:themeColor="text1"/>
          </w:rPr>
          <w:instrText xml:space="preserve"> PAGEREF _Toc465162979 \h </w:instrText>
        </w:r>
        <w:r w:rsidR="007079A6" w:rsidRPr="007079A6">
          <w:rPr>
            <w:rFonts w:ascii="Arial" w:hAnsi="Arial" w:cs="Arial"/>
            <w:noProof/>
            <w:webHidden/>
            <w:color w:val="000000" w:themeColor="text1"/>
          </w:rPr>
        </w:r>
        <w:r w:rsidR="007079A6" w:rsidRPr="007079A6">
          <w:rPr>
            <w:rFonts w:ascii="Arial" w:hAnsi="Arial" w:cs="Arial"/>
            <w:noProof/>
            <w:webHidden/>
            <w:color w:val="000000" w:themeColor="text1"/>
          </w:rPr>
          <w:fldChar w:fldCharType="separate"/>
        </w:r>
        <w:r w:rsidR="00D05802">
          <w:rPr>
            <w:rFonts w:ascii="Arial" w:hAnsi="Arial" w:cs="Arial"/>
            <w:noProof/>
            <w:webHidden/>
            <w:color w:val="000000" w:themeColor="text1"/>
          </w:rPr>
          <w:t>29</w:t>
        </w:r>
        <w:r w:rsidR="007079A6" w:rsidRPr="007079A6">
          <w:rPr>
            <w:rFonts w:ascii="Arial" w:hAnsi="Arial" w:cs="Arial"/>
            <w:noProof/>
            <w:webHidden/>
            <w:color w:val="000000" w:themeColor="text1"/>
          </w:rPr>
          <w:fldChar w:fldCharType="end"/>
        </w:r>
      </w:hyperlink>
    </w:p>
    <w:p w:rsidR="00D745C5" w:rsidRDefault="00D745C5" w:rsidP="006F285E">
      <w:pPr>
        <w:rPr>
          <w:rFonts w:ascii="Arial" w:hAnsi="Arial" w:cs="Arial"/>
          <w:i/>
        </w:rPr>
      </w:pPr>
    </w:p>
    <w:p w:rsidR="00D745C5" w:rsidRDefault="00D745C5" w:rsidP="006F285E">
      <w:pPr>
        <w:rPr>
          <w:rFonts w:ascii="Arial" w:hAnsi="Arial" w:cs="Arial"/>
          <w:i/>
        </w:rPr>
      </w:pPr>
    </w:p>
    <w:p w:rsidR="005D208C" w:rsidRDefault="005D208C" w:rsidP="00D745C5">
      <w:pPr>
        <w:rPr>
          <w:rFonts w:ascii="Arial" w:hAnsi="Arial" w:cs="Arial"/>
          <w:i/>
        </w:rPr>
      </w:pPr>
    </w:p>
    <w:p w:rsidR="00D745C5" w:rsidRPr="00D745C5" w:rsidRDefault="00D745C5" w:rsidP="00D745C5">
      <w:pPr>
        <w:rPr>
          <w:rFonts w:ascii="Arial" w:hAnsi="Arial" w:cs="Arial"/>
          <w:i/>
        </w:rPr>
      </w:pPr>
      <w:r w:rsidRPr="00D745C5">
        <w:rPr>
          <w:rFonts w:ascii="Arial" w:hAnsi="Arial" w:cs="Arial"/>
          <w:i/>
        </w:rPr>
        <w:t xml:space="preserve">The Health and Care Research Wales training team acknowledges and recognises </w:t>
      </w:r>
    </w:p>
    <w:p w:rsidR="00D745C5" w:rsidRPr="00D745C5" w:rsidRDefault="00D745C5" w:rsidP="00D745C5">
      <w:pPr>
        <w:rPr>
          <w:rFonts w:ascii="Arial" w:hAnsi="Arial" w:cs="Arial"/>
          <w:i/>
        </w:rPr>
      </w:pPr>
      <w:r w:rsidRPr="00D745C5">
        <w:rPr>
          <w:rFonts w:ascii="Arial" w:hAnsi="Arial" w:cs="Arial"/>
          <w:i/>
        </w:rPr>
        <w:t>National Institute for Health Research Clinical Research Network (NIHR CRN) for the support and original preparation of this reference guide which has been adapted for use as part of our Health and Care Research Wales national training programme within Wales.</w:t>
      </w:r>
    </w:p>
    <w:p w:rsidR="00D745C5" w:rsidRDefault="00D745C5" w:rsidP="00D745C5">
      <w:pPr>
        <w:rPr>
          <w:rFonts w:ascii="Arial" w:hAnsi="Arial" w:cs="Arial"/>
        </w:rPr>
      </w:pPr>
    </w:p>
    <w:p w:rsidR="00D745C5" w:rsidRPr="00103B73" w:rsidRDefault="00ED6BF2" w:rsidP="00D745C5">
      <w:pPr>
        <w:rPr>
          <w:rFonts w:ascii="Arial" w:hAnsi="Arial" w:cs="Arial"/>
        </w:rPr>
      </w:pPr>
      <w:hyperlink r:id="rId16" w:history="1">
        <w:r w:rsidR="00D745C5" w:rsidRPr="00E53981">
          <w:rPr>
            <w:rStyle w:val="Hyperlink"/>
            <w:rFonts w:ascii="Arial" w:hAnsi="Arial" w:cs="Arial"/>
          </w:rPr>
          <w:t>http://www.crn.nihr.ac.uk/learning-development/</w:t>
        </w:r>
      </w:hyperlink>
      <w:r w:rsidR="00D745C5">
        <w:rPr>
          <w:rStyle w:val="Hyperlink"/>
          <w:rFonts w:ascii="Arial" w:hAnsi="Arial" w:cs="Arial"/>
        </w:rPr>
        <w:t xml:space="preserve"> </w:t>
      </w:r>
    </w:p>
    <w:p w:rsidR="004B21D7" w:rsidRPr="00344AFA" w:rsidRDefault="004B21D7" w:rsidP="004B21D7">
      <w:pPr>
        <w:rPr>
          <w:rFonts w:ascii="Arial" w:hAnsi="Arial" w:cs="Arial"/>
          <w:i/>
        </w:rPr>
      </w:pPr>
    </w:p>
    <w:p w:rsidR="004B21D7" w:rsidRPr="00344AFA" w:rsidRDefault="004B21D7" w:rsidP="004B21D7">
      <w:pPr>
        <w:rPr>
          <w:rFonts w:ascii="Arial" w:hAnsi="Arial" w:cs="Arial"/>
          <w:i/>
        </w:rPr>
      </w:pPr>
      <w:r w:rsidRPr="00344AFA">
        <w:rPr>
          <w:rFonts w:ascii="Arial" w:hAnsi="Arial" w:cs="Arial"/>
          <w:i/>
        </w:rPr>
        <w:t>Author of ICH Guidelines is: ICH (International Conference on Harmonisation of Technical Requirements for Registration of Pharmaceuticals for Human Use)</w:t>
      </w:r>
    </w:p>
    <w:p w:rsidR="004B21D7" w:rsidRPr="00344AFA" w:rsidRDefault="004B21D7" w:rsidP="004B21D7">
      <w:pPr>
        <w:rPr>
          <w:rFonts w:ascii="Arial" w:hAnsi="Arial" w:cs="Arial"/>
          <w:i/>
        </w:rPr>
      </w:pPr>
    </w:p>
    <w:p w:rsidR="004B21D7" w:rsidRPr="00344AFA" w:rsidRDefault="004B21D7" w:rsidP="004B21D7">
      <w:pPr>
        <w:rPr>
          <w:rFonts w:ascii="Arial" w:hAnsi="Arial" w:cs="Arial"/>
          <w:i/>
        </w:rPr>
      </w:pPr>
      <w:r w:rsidRPr="00344AFA">
        <w:rPr>
          <w:rFonts w:ascii="Arial" w:hAnsi="Arial" w:cs="Arial"/>
          <w:i/>
        </w:rPr>
        <w:t>Editor is: ICH Secretariat</w:t>
      </w:r>
    </w:p>
    <w:p w:rsidR="004B21D7" w:rsidRPr="00344AFA" w:rsidRDefault="004B21D7" w:rsidP="004B21D7">
      <w:pPr>
        <w:rPr>
          <w:rFonts w:ascii="Arial" w:hAnsi="Arial" w:cs="Arial"/>
          <w:i/>
        </w:rPr>
      </w:pPr>
    </w:p>
    <w:p w:rsidR="004B21D7" w:rsidRPr="00344AFA" w:rsidRDefault="004B21D7" w:rsidP="004B21D7">
      <w:pPr>
        <w:rPr>
          <w:rFonts w:ascii="Arial" w:hAnsi="Arial" w:cs="Arial"/>
          <w:i/>
        </w:rPr>
      </w:pPr>
      <w:r w:rsidRPr="00344AFA">
        <w:rPr>
          <w:rFonts w:ascii="Arial" w:hAnsi="Arial" w:cs="Arial"/>
          <w:i/>
        </w:rPr>
        <w:t xml:space="preserve">Publisher is: ICH Secretariat, c/o IFPMA, 15 </w:t>
      </w:r>
      <w:proofErr w:type="spellStart"/>
      <w:r w:rsidR="000D744F">
        <w:rPr>
          <w:rFonts w:ascii="Arial" w:hAnsi="Arial" w:cs="Arial"/>
          <w:i/>
        </w:rPr>
        <w:t>C</w:t>
      </w:r>
      <w:r w:rsidRPr="00344AFA">
        <w:rPr>
          <w:rFonts w:ascii="Arial" w:hAnsi="Arial" w:cs="Arial"/>
          <w:i/>
        </w:rPr>
        <w:t>hemin</w:t>
      </w:r>
      <w:proofErr w:type="spellEnd"/>
      <w:r w:rsidRPr="00344AFA">
        <w:rPr>
          <w:rFonts w:ascii="Arial" w:hAnsi="Arial" w:cs="Arial"/>
          <w:i/>
        </w:rPr>
        <w:t xml:space="preserve"> Louis-Dunant,</w:t>
      </w:r>
    </w:p>
    <w:p w:rsidR="0003014F" w:rsidRDefault="004B21D7">
      <w:pPr>
        <w:rPr>
          <w:rFonts w:ascii="Arial" w:hAnsi="Arial" w:cs="Arial"/>
          <w:sz w:val="18"/>
          <w:szCs w:val="18"/>
        </w:rPr>
      </w:pPr>
      <w:r w:rsidRPr="00344AFA">
        <w:rPr>
          <w:rFonts w:ascii="Arial" w:hAnsi="Arial" w:cs="Arial"/>
          <w:i/>
        </w:rPr>
        <w:t>PO Box 195, 1211 Geneva 20, Switzerland</w:t>
      </w:r>
      <w:r w:rsidR="0003014F">
        <w:rPr>
          <w:rFonts w:ascii="Arial" w:hAnsi="Arial" w:cs="Arial"/>
          <w:sz w:val="18"/>
          <w:szCs w:val="18"/>
        </w:rPr>
        <w:br w:type="page"/>
      </w:r>
    </w:p>
    <w:p w:rsidR="002438B6" w:rsidRDefault="002438B6" w:rsidP="0059722E">
      <w:pPr>
        <w:pStyle w:val="Heading1"/>
        <w:rPr>
          <w:noProof/>
          <w:lang w:eastAsia="en-GB"/>
        </w:rPr>
      </w:pPr>
      <w:bookmarkStart w:id="2" w:name="_Toc465162973"/>
      <w:r w:rsidRPr="00344AFA">
        <w:rPr>
          <w:b/>
          <w:color w:val="0099AA"/>
          <w:sz w:val="32"/>
        </w:rPr>
        <w:lastRenderedPageBreak/>
        <w:t>Health and Care Research Wales</w:t>
      </w:r>
      <w:bookmarkEnd w:id="2"/>
      <w:r>
        <w:rPr>
          <w:noProof/>
          <w:lang w:eastAsia="en-GB"/>
        </w:rPr>
        <w:t xml:space="preserve"> </w:t>
      </w:r>
    </w:p>
    <w:p w:rsidR="002438B6" w:rsidRPr="002438B6" w:rsidRDefault="002438B6" w:rsidP="002438B6">
      <w:pPr>
        <w:rPr>
          <w:lang w:eastAsia="en-GB"/>
        </w:rPr>
      </w:pPr>
    </w:p>
    <w:p w:rsidR="002438B6" w:rsidRPr="00D745C5" w:rsidRDefault="002438B6" w:rsidP="002438B6">
      <w:pPr>
        <w:spacing w:line="360" w:lineRule="auto"/>
        <w:jc w:val="both"/>
        <w:rPr>
          <w:rFonts w:ascii="Arial" w:hAnsi="Arial" w:cs="Arial"/>
        </w:rPr>
      </w:pPr>
      <w:r w:rsidRPr="00D745C5">
        <w:rPr>
          <w:rFonts w:ascii="Arial" w:hAnsi="Arial" w:cs="Arial"/>
        </w:rPr>
        <w:t xml:space="preserve">The Health and Care Research Wales Support </w:t>
      </w:r>
      <w:r w:rsidR="000D744F">
        <w:rPr>
          <w:rFonts w:ascii="Arial" w:hAnsi="Arial" w:cs="Arial"/>
        </w:rPr>
        <w:t xml:space="preserve">and Delivery </w:t>
      </w:r>
      <w:r w:rsidRPr="00D745C5">
        <w:rPr>
          <w:rFonts w:ascii="Arial" w:hAnsi="Arial" w:cs="Arial"/>
        </w:rPr>
        <w:t>Centre works in support of Welsh Government’s overarching vision which is:</w:t>
      </w:r>
    </w:p>
    <w:p w:rsidR="002438B6" w:rsidRPr="001D5E60" w:rsidRDefault="002438B6" w:rsidP="002438B6">
      <w:pPr>
        <w:spacing w:line="360" w:lineRule="auto"/>
        <w:jc w:val="both"/>
        <w:rPr>
          <w:rFonts w:ascii="Calibri" w:hAnsi="Calibri" w:cs="Arial"/>
          <w:i/>
        </w:rPr>
      </w:pPr>
      <w:r w:rsidRPr="001D5E60">
        <w:rPr>
          <w:rFonts w:ascii="Arial" w:hAnsi="Arial" w:cs="Arial"/>
          <w:i/>
        </w:rPr>
        <w:t xml:space="preserve">To be internationally recognised for our excellent health and social care research that has a positive impact on the health, wellbeing and prosperity of the people in Wales. </w:t>
      </w:r>
    </w:p>
    <w:p w:rsidR="002438B6" w:rsidRDefault="002438B6" w:rsidP="002438B6">
      <w:pPr>
        <w:spacing w:line="360" w:lineRule="auto"/>
        <w:outlineLvl w:val="0"/>
        <w:rPr>
          <w:rFonts w:ascii="Calibri" w:hAnsi="Calibri" w:cs="Arial"/>
          <w:b/>
          <w:sz w:val="28"/>
          <w:szCs w:val="28"/>
        </w:rPr>
      </w:pPr>
    </w:p>
    <w:p w:rsidR="002438B6" w:rsidRPr="00D745C5" w:rsidRDefault="002438B6" w:rsidP="002438B6">
      <w:pPr>
        <w:spacing w:line="360" w:lineRule="auto"/>
        <w:outlineLvl w:val="0"/>
        <w:rPr>
          <w:rFonts w:ascii="Arial" w:eastAsiaTheme="majorEastAsia" w:hAnsi="Arial" w:cstheme="majorBidi"/>
          <w:b/>
          <w:color w:val="0099AA"/>
          <w:sz w:val="28"/>
          <w:szCs w:val="28"/>
        </w:rPr>
      </w:pPr>
      <w:bookmarkStart w:id="3" w:name="_Toc465162974"/>
      <w:r w:rsidRPr="00D745C5">
        <w:rPr>
          <w:rFonts w:ascii="Arial" w:eastAsiaTheme="majorEastAsia" w:hAnsi="Arial" w:cstheme="majorBidi"/>
          <w:b/>
          <w:color w:val="0099AA"/>
          <w:sz w:val="28"/>
          <w:szCs w:val="28"/>
        </w:rPr>
        <w:t>Support Centre Mission Statement</w:t>
      </w:r>
      <w:bookmarkEnd w:id="3"/>
    </w:p>
    <w:p w:rsidR="002438B6" w:rsidRPr="00D745C5" w:rsidRDefault="002438B6" w:rsidP="002438B6">
      <w:pPr>
        <w:spacing w:line="360" w:lineRule="auto"/>
        <w:jc w:val="both"/>
        <w:rPr>
          <w:rFonts w:ascii="Arial" w:hAnsi="Arial" w:cs="Arial"/>
        </w:rPr>
      </w:pPr>
      <w:r w:rsidRPr="00D745C5">
        <w:rPr>
          <w:rFonts w:ascii="Arial" w:hAnsi="Arial" w:cs="Arial"/>
        </w:rPr>
        <w:t xml:space="preserve">The Support </w:t>
      </w:r>
      <w:r w:rsidR="000D744F">
        <w:rPr>
          <w:rFonts w:ascii="Arial" w:hAnsi="Arial" w:cs="Arial"/>
        </w:rPr>
        <w:t xml:space="preserve">and Delivery </w:t>
      </w:r>
      <w:r w:rsidRPr="00D745C5">
        <w:rPr>
          <w:rFonts w:ascii="Arial" w:hAnsi="Arial" w:cs="Arial"/>
        </w:rPr>
        <w:t>Centre also has its own mission which provides a description of the overall goal which is:</w:t>
      </w:r>
    </w:p>
    <w:p w:rsidR="002438B6" w:rsidRPr="001D5E60" w:rsidRDefault="002438B6" w:rsidP="002438B6">
      <w:pPr>
        <w:spacing w:line="360" w:lineRule="auto"/>
        <w:jc w:val="both"/>
        <w:rPr>
          <w:rFonts w:ascii="Arial" w:hAnsi="Arial" w:cs="Arial"/>
          <w:i/>
        </w:rPr>
      </w:pPr>
      <w:r w:rsidRPr="001D5E60">
        <w:rPr>
          <w:rFonts w:ascii="Arial" w:hAnsi="Arial" w:cs="Arial"/>
          <w:i/>
        </w:rPr>
        <w:t xml:space="preserve">The Health and Care Research Wales Support </w:t>
      </w:r>
      <w:r w:rsidR="000D744F">
        <w:rPr>
          <w:rFonts w:ascii="Arial" w:hAnsi="Arial" w:cs="Arial"/>
          <w:i/>
        </w:rPr>
        <w:t xml:space="preserve">and Delivery </w:t>
      </w:r>
      <w:r w:rsidRPr="001D5E60">
        <w:rPr>
          <w:rFonts w:ascii="Arial" w:hAnsi="Arial" w:cs="Arial"/>
          <w:i/>
        </w:rPr>
        <w:t xml:space="preserve">Centre facilitates the implementation of Welsh Government policies by providing centralised support functions and services for the health and social care research community in Wales. </w:t>
      </w:r>
    </w:p>
    <w:p w:rsidR="002438B6" w:rsidRDefault="002438B6" w:rsidP="002438B6">
      <w:pPr>
        <w:rPr>
          <w:b/>
          <w:bCs/>
          <w:sz w:val="28"/>
          <w:szCs w:val="28"/>
        </w:rPr>
      </w:pPr>
    </w:p>
    <w:p w:rsidR="00D745C5" w:rsidRPr="00D745C5" w:rsidRDefault="002438B6" w:rsidP="00D745C5">
      <w:pPr>
        <w:pStyle w:val="Default"/>
        <w:spacing w:line="360" w:lineRule="auto"/>
        <w:rPr>
          <w:rFonts w:eastAsiaTheme="majorEastAsia" w:cstheme="majorBidi"/>
          <w:b/>
          <w:color w:val="0099AA"/>
          <w:sz w:val="28"/>
          <w:szCs w:val="28"/>
        </w:rPr>
      </w:pPr>
      <w:r w:rsidRPr="00D745C5">
        <w:rPr>
          <w:rFonts w:eastAsiaTheme="majorEastAsia" w:cstheme="majorBidi"/>
          <w:b/>
          <w:color w:val="0099AA"/>
          <w:sz w:val="28"/>
          <w:szCs w:val="28"/>
        </w:rPr>
        <w:t xml:space="preserve">Strategic Aims </w:t>
      </w:r>
    </w:p>
    <w:p w:rsidR="002438B6" w:rsidRDefault="002438B6" w:rsidP="00D745C5">
      <w:pPr>
        <w:pStyle w:val="Default"/>
        <w:spacing w:line="360" w:lineRule="auto"/>
        <w:rPr>
          <w:rFonts w:eastAsiaTheme="majorEastAsia" w:cstheme="majorBidi"/>
          <w:color w:val="auto"/>
        </w:rPr>
      </w:pPr>
      <w:r w:rsidRPr="002438B6">
        <w:rPr>
          <w:rFonts w:eastAsiaTheme="majorEastAsia" w:cstheme="majorBidi"/>
          <w:color w:val="auto"/>
        </w:rPr>
        <w:t xml:space="preserve">To achieve our vision we will: </w:t>
      </w:r>
    </w:p>
    <w:p w:rsidR="00D745C5" w:rsidRPr="002438B6" w:rsidRDefault="00D745C5" w:rsidP="00D745C5">
      <w:pPr>
        <w:pStyle w:val="Default"/>
        <w:spacing w:line="360" w:lineRule="auto"/>
        <w:rPr>
          <w:rFonts w:eastAsiaTheme="majorEastAsia" w:cstheme="majorBidi"/>
          <w:color w:val="auto"/>
        </w:rPr>
      </w:pPr>
    </w:p>
    <w:p w:rsidR="002438B6" w:rsidRDefault="002438B6" w:rsidP="00D745C5">
      <w:pPr>
        <w:pStyle w:val="Default"/>
        <w:numPr>
          <w:ilvl w:val="0"/>
          <w:numId w:val="18"/>
        </w:numPr>
        <w:rPr>
          <w:rFonts w:eastAsiaTheme="majorEastAsia" w:cstheme="majorBidi"/>
          <w:color w:val="auto"/>
        </w:rPr>
      </w:pPr>
      <w:r w:rsidRPr="002438B6">
        <w:rPr>
          <w:rFonts w:eastAsiaTheme="majorEastAsia" w:cstheme="majorBidi"/>
          <w:color w:val="auto"/>
        </w:rPr>
        <w:t xml:space="preserve">Ensure public involvement and engagement is central to what we do and visible in all elements of it. </w:t>
      </w:r>
    </w:p>
    <w:p w:rsidR="00D745C5" w:rsidRPr="002438B6" w:rsidRDefault="00D745C5" w:rsidP="00D745C5">
      <w:pPr>
        <w:pStyle w:val="Default"/>
        <w:ind w:left="720"/>
        <w:rPr>
          <w:rFonts w:eastAsiaTheme="majorEastAsia" w:cstheme="majorBidi"/>
          <w:color w:val="auto"/>
        </w:rPr>
      </w:pPr>
    </w:p>
    <w:p w:rsidR="00D745C5" w:rsidRDefault="002438B6" w:rsidP="00D745C5">
      <w:pPr>
        <w:pStyle w:val="Default"/>
        <w:numPr>
          <w:ilvl w:val="0"/>
          <w:numId w:val="18"/>
        </w:numPr>
        <w:rPr>
          <w:rFonts w:eastAsiaTheme="majorEastAsia" w:cstheme="majorBidi"/>
          <w:color w:val="auto"/>
        </w:rPr>
      </w:pPr>
      <w:r w:rsidRPr="002438B6">
        <w:rPr>
          <w:rFonts w:eastAsiaTheme="majorEastAsia" w:cstheme="majorBidi"/>
          <w:color w:val="auto"/>
        </w:rPr>
        <w:t>Ensure our work is aligned to Welsh Government policy and has real impact.</w:t>
      </w:r>
    </w:p>
    <w:p w:rsidR="00D745C5" w:rsidRDefault="00D745C5" w:rsidP="00D745C5">
      <w:pPr>
        <w:pStyle w:val="ListParagraph"/>
        <w:rPr>
          <w:rFonts w:eastAsiaTheme="majorEastAsia" w:cstheme="majorBidi"/>
        </w:rPr>
      </w:pPr>
    </w:p>
    <w:p w:rsidR="00D745C5" w:rsidRDefault="002438B6" w:rsidP="002438B6">
      <w:pPr>
        <w:pStyle w:val="Default"/>
        <w:numPr>
          <w:ilvl w:val="0"/>
          <w:numId w:val="18"/>
        </w:numPr>
        <w:rPr>
          <w:rFonts w:eastAsiaTheme="majorEastAsia" w:cstheme="majorBidi"/>
          <w:color w:val="auto"/>
        </w:rPr>
      </w:pPr>
      <w:r w:rsidRPr="00D745C5">
        <w:rPr>
          <w:rFonts w:eastAsiaTheme="majorEastAsia" w:cstheme="majorBidi"/>
          <w:color w:val="auto"/>
        </w:rPr>
        <w:t xml:space="preserve">Fully integrate our infrastructure and programmes across health and social care. </w:t>
      </w:r>
    </w:p>
    <w:p w:rsidR="00D745C5" w:rsidRDefault="00D745C5" w:rsidP="00D745C5">
      <w:pPr>
        <w:pStyle w:val="ListParagraph"/>
        <w:rPr>
          <w:rFonts w:eastAsiaTheme="majorEastAsia" w:cstheme="majorBidi"/>
        </w:rPr>
      </w:pPr>
    </w:p>
    <w:p w:rsidR="002438B6" w:rsidRDefault="002438B6" w:rsidP="002438B6">
      <w:pPr>
        <w:pStyle w:val="Default"/>
        <w:numPr>
          <w:ilvl w:val="0"/>
          <w:numId w:val="18"/>
        </w:numPr>
        <w:rPr>
          <w:rFonts w:eastAsiaTheme="majorEastAsia" w:cstheme="majorBidi"/>
          <w:color w:val="auto"/>
        </w:rPr>
      </w:pPr>
      <w:r w:rsidRPr="00D745C5">
        <w:rPr>
          <w:rFonts w:eastAsiaTheme="majorEastAsia" w:cstheme="majorBidi"/>
          <w:color w:val="auto"/>
        </w:rPr>
        <w:t xml:space="preserve">Invest in areas in which Wales excels and is unique. </w:t>
      </w:r>
    </w:p>
    <w:p w:rsidR="00D745C5" w:rsidRDefault="00D745C5" w:rsidP="00D745C5">
      <w:pPr>
        <w:pStyle w:val="ListParagraph"/>
        <w:rPr>
          <w:rFonts w:eastAsiaTheme="majorEastAsia" w:cstheme="majorBidi"/>
        </w:rPr>
      </w:pPr>
    </w:p>
    <w:p w:rsidR="002438B6" w:rsidRDefault="002438B6" w:rsidP="002438B6">
      <w:pPr>
        <w:pStyle w:val="Default"/>
        <w:numPr>
          <w:ilvl w:val="0"/>
          <w:numId w:val="18"/>
        </w:numPr>
        <w:rPr>
          <w:rFonts w:eastAsiaTheme="majorEastAsia" w:cstheme="majorBidi"/>
          <w:color w:val="auto"/>
        </w:rPr>
      </w:pPr>
      <w:r w:rsidRPr="00D745C5">
        <w:rPr>
          <w:rFonts w:eastAsiaTheme="majorEastAsia" w:cstheme="majorBidi"/>
          <w:color w:val="auto"/>
        </w:rPr>
        <w:t xml:space="preserve">Increase capacity in health and social care research in Wales. </w:t>
      </w:r>
    </w:p>
    <w:p w:rsidR="00D745C5" w:rsidRDefault="00D745C5" w:rsidP="00D745C5">
      <w:pPr>
        <w:pStyle w:val="ListParagraph"/>
        <w:rPr>
          <w:rFonts w:eastAsiaTheme="majorEastAsia" w:cstheme="majorBidi"/>
        </w:rPr>
      </w:pPr>
    </w:p>
    <w:p w:rsidR="002438B6" w:rsidRPr="00D745C5" w:rsidRDefault="002438B6" w:rsidP="002438B6">
      <w:pPr>
        <w:pStyle w:val="Default"/>
        <w:numPr>
          <w:ilvl w:val="0"/>
          <w:numId w:val="18"/>
        </w:numPr>
        <w:rPr>
          <w:rFonts w:eastAsiaTheme="majorEastAsia" w:cstheme="majorBidi"/>
          <w:color w:val="auto"/>
        </w:rPr>
      </w:pPr>
      <w:r w:rsidRPr="00D745C5">
        <w:rPr>
          <w:rFonts w:eastAsiaTheme="majorEastAsia" w:cstheme="majorBidi"/>
        </w:rPr>
        <w:t>Develop systems that ensure excellent delivery and maximise the use of resources.</w:t>
      </w:r>
    </w:p>
    <w:p w:rsidR="002438B6" w:rsidRDefault="002438B6" w:rsidP="002438B6">
      <w:pPr>
        <w:rPr>
          <w:lang w:eastAsia="en-GB"/>
        </w:rPr>
      </w:pPr>
    </w:p>
    <w:p w:rsidR="002438B6" w:rsidRDefault="002438B6" w:rsidP="002438B6">
      <w:pPr>
        <w:rPr>
          <w:lang w:eastAsia="en-GB"/>
        </w:rPr>
      </w:pPr>
    </w:p>
    <w:p w:rsidR="002438B6" w:rsidRDefault="002438B6" w:rsidP="002438B6">
      <w:pPr>
        <w:rPr>
          <w:lang w:eastAsia="en-GB"/>
        </w:rPr>
      </w:pPr>
    </w:p>
    <w:p w:rsidR="002438B6" w:rsidRPr="002438B6" w:rsidRDefault="002438B6" w:rsidP="002438B6">
      <w:pPr>
        <w:rPr>
          <w:lang w:eastAsia="en-GB"/>
        </w:rPr>
      </w:pPr>
    </w:p>
    <w:p w:rsidR="00E93477" w:rsidRDefault="00E93477" w:rsidP="0059722E">
      <w:pPr>
        <w:pStyle w:val="Heading1"/>
        <w:rPr>
          <w:b/>
          <w:color w:val="0099AA"/>
          <w:sz w:val="32"/>
        </w:rPr>
      </w:pPr>
    </w:p>
    <w:p w:rsidR="00E93477" w:rsidRDefault="00E93477" w:rsidP="0059722E">
      <w:pPr>
        <w:pStyle w:val="Heading1"/>
        <w:rPr>
          <w:b/>
          <w:color w:val="0099AA"/>
          <w:sz w:val="32"/>
        </w:rPr>
      </w:pPr>
    </w:p>
    <w:p w:rsidR="00160A49" w:rsidRPr="00344AFA" w:rsidRDefault="00160A49" w:rsidP="0059722E">
      <w:pPr>
        <w:pStyle w:val="Heading1"/>
        <w:rPr>
          <w:b/>
          <w:color w:val="0099AA"/>
          <w:sz w:val="32"/>
        </w:rPr>
      </w:pPr>
    </w:p>
    <w:p w:rsidR="00344AFA" w:rsidRPr="00344AFA" w:rsidRDefault="00344AFA" w:rsidP="00344AFA">
      <w:pPr>
        <w:spacing w:before="100" w:beforeAutospacing="1" w:after="100" w:afterAutospacing="1"/>
        <w:outlineLvl w:val="0"/>
        <w:rPr>
          <w:rFonts w:ascii="Arial" w:eastAsiaTheme="majorEastAsia" w:hAnsi="Arial" w:cstheme="majorBidi"/>
          <w:b/>
          <w:sz w:val="28"/>
          <w:szCs w:val="28"/>
        </w:rPr>
      </w:pPr>
    </w:p>
    <w:p w:rsidR="00025D38" w:rsidRPr="00151A18" w:rsidRDefault="00EB734E" w:rsidP="00151A18">
      <w:pPr>
        <w:rPr>
          <w:rFonts w:ascii="Arial" w:hAnsi="Arial" w:cs="Arial"/>
        </w:rPr>
      </w:pPr>
      <w:r>
        <w:rPr>
          <w:rFonts w:ascii="Arial" w:hAnsi="Arial" w:cs="Arial"/>
        </w:rPr>
        <w:br w:type="page"/>
      </w:r>
      <w:r w:rsidR="00805F3B" w:rsidRPr="00151A18">
        <w:rPr>
          <w:rFonts w:ascii="Arial" w:hAnsi="Arial" w:cs="Arial"/>
          <w:color w:val="0099AA"/>
          <w:sz w:val="32"/>
        </w:rPr>
        <w:lastRenderedPageBreak/>
        <w:t xml:space="preserve">Conditions and Principles which apply to all </w:t>
      </w:r>
      <w:r w:rsidR="00456CE1" w:rsidRPr="00151A18">
        <w:rPr>
          <w:rFonts w:ascii="Arial" w:hAnsi="Arial" w:cs="Arial"/>
          <w:color w:val="0099AA"/>
          <w:sz w:val="32"/>
        </w:rPr>
        <w:t>C</w:t>
      </w:r>
      <w:r w:rsidR="00805F3B" w:rsidRPr="00151A18">
        <w:rPr>
          <w:rFonts w:ascii="Arial" w:hAnsi="Arial" w:cs="Arial"/>
          <w:color w:val="0099AA"/>
          <w:sz w:val="32"/>
        </w:rPr>
        <w:t xml:space="preserve">linical </w:t>
      </w:r>
      <w:r w:rsidR="00456CE1" w:rsidRPr="00151A18">
        <w:rPr>
          <w:rFonts w:ascii="Arial" w:hAnsi="Arial" w:cs="Arial"/>
          <w:color w:val="0099AA"/>
          <w:sz w:val="32"/>
        </w:rPr>
        <w:t>T</w:t>
      </w:r>
      <w:r w:rsidR="00805F3B" w:rsidRPr="00151A18">
        <w:rPr>
          <w:rFonts w:ascii="Arial" w:hAnsi="Arial" w:cs="Arial"/>
          <w:color w:val="0099AA"/>
          <w:sz w:val="32"/>
        </w:rPr>
        <w:t>rials</w:t>
      </w:r>
    </w:p>
    <w:p w:rsidR="00AA30A8" w:rsidRDefault="00AA30A8" w:rsidP="00AA30A8">
      <w:pPr>
        <w:tabs>
          <w:tab w:val="left" w:pos="7980"/>
        </w:tabs>
        <w:rPr>
          <w:rFonts w:ascii="Arial" w:hAnsi="Arial" w:cs="Arial"/>
        </w:rPr>
      </w:pPr>
    </w:p>
    <w:p w:rsidR="00805F3B" w:rsidRDefault="00805F3B" w:rsidP="00AA30A8">
      <w:pPr>
        <w:tabs>
          <w:tab w:val="left" w:pos="7980"/>
        </w:tabs>
        <w:rPr>
          <w:rFonts w:ascii="Arial" w:hAnsi="Arial" w:cs="Arial"/>
        </w:rPr>
      </w:pPr>
      <w:r w:rsidRPr="00805F3B">
        <w:rPr>
          <w:rFonts w:ascii="Arial" w:hAnsi="Arial" w:cs="Arial"/>
        </w:rPr>
        <w:t>The Medicines for Human Use (Clinical Trials) Amendment Regulations 2006</w:t>
      </w:r>
    </w:p>
    <w:p w:rsidR="00EB734E" w:rsidRPr="00805F3B" w:rsidRDefault="00AA30A8" w:rsidP="00AA30A8">
      <w:pPr>
        <w:tabs>
          <w:tab w:val="left" w:pos="7980"/>
        </w:tabs>
        <w:rPr>
          <w:rFonts w:ascii="Arial" w:hAnsi="Arial" w:cs="Arial"/>
        </w:rPr>
      </w:pPr>
      <w:r w:rsidRPr="00805F3B">
        <w:rPr>
          <w:rFonts w:ascii="Arial" w:hAnsi="Arial" w:cs="Arial"/>
        </w:rPr>
        <w:t>Schedule 1 Part 2</w:t>
      </w:r>
    </w:p>
    <w:p w:rsidR="00AA30A8" w:rsidRDefault="00AA30A8" w:rsidP="00AA30A8">
      <w:pPr>
        <w:tabs>
          <w:tab w:val="left" w:pos="7980"/>
        </w:tabs>
        <w:rPr>
          <w:rFonts w:ascii="Arial" w:hAnsi="Arial" w:cs="Arial"/>
        </w:rPr>
      </w:pPr>
    </w:p>
    <w:p w:rsidR="00AA30A8" w:rsidRPr="00AA30A8" w:rsidRDefault="00AA30A8" w:rsidP="00AA30A8">
      <w:pPr>
        <w:tabs>
          <w:tab w:val="left" w:pos="7980"/>
        </w:tabs>
        <w:rPr>
          <w:rFonts w:ascii="Arial" w:hAnsi="Arial" w:cs="Arial"/>
          <w:b/>
        </w:rPr>
      </w:pPr>
      <w:r w:rsidRPr="00AA30A8">
        <w:rPr>
          <w:rFonts w:ascii="Arial" w:hAnsi="Arial" w:cs="Arial"/>
          <w:b/>
        </w:rPr>
        <w:t>Principles based on Articles 2 to 5 of the GCP Directive</w:t>
      </w:r>
    </w:p>
    <w:p w:rsidR="00AA30A8" w:rsidRDefault="00AA30A8" w:rsidP="00AA30A8">
      <w:pPr>
        <w:tabs>
          <w:tab w:val="left" w:pos="7980"/>
        </w:tabs>
        <w:rPr>
          <w:rFonts w:ascii="Arial" w:hAnsi="Arial" w:cs="Arial"/>
        </w:rPr>
      </w:pPr>
    </w:p>
    <w:p w:rsidR="00AA30A8" w:rsidRP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The rights, safety and well-being of the trial subjects shall prevail over the interests of science and society.</w:t>
      </w:r>
    </w:p>
    <w:p w:rsidR="00AA30A8" w:rsidRP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Each individual involved in conducting a trial shall be qualified by education, training and experience to perform his tasks.</w:t>
      </w:r>
    </w:p>
    <w:p w:rsidR="00AA30A8" w:rsidRP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Clinical trials shall be scientifically sound and guided by ethical principles in all their aspects.</w:t>
      </w:r>
    </w:p>
    <w:p w:rsidR="00AA30A8" w:rsidRP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The necessary procedures to secure the quality of every aspect of the trial shall be complied with.</w:t>
      </w:r>
    </w:p>
    <w:p w:rsidR="00AA30A8" w:rsidRP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The available non-clinical and clinical information on an investigational medicinal product shall be adequate to support the proposed clinical trial.</w:t>
      </w:r>
    </w:p>
    <w:p w:rsidR="00AA30A8" w:rsidRP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Clinical trials shall be conducted in accordance with the principles of the Declaration of Helsinki.</w:t>
      </w:r>
    </w:p>
    <w:p w:rsidR="00AA30A8" w:rsidRP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The protocol shall provide for the definition of inclusion and exclusion of subjects participating in a clinical trial, monitoring and publication policy.</w:t>
      </w:r>
    </w:p>
    <w:p w:rsidR="00AA30A8" w:rsidRP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The investigator and sponsor shall consider all relevant guidance with respect to commencing and conducting a clinical trial.</w:t>
      </w:r>
    </w:p>
    <w:p w:rsidR="00AA30A8" w:rsidRP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All clinical information shall be recorded, handled and stored in such a way that it can be accurately reported, interpreted and verified, while the confidentiality of records of the trial subjects remains protected.</w:t>
      </w:r>
    </w:p>
    <w:p w:rsidR="00AA30A8" w:rsidRDefault="00AA30A8" w:rsidP="00E17BC0">
      <w:pPr>
        <w:tabs>
          <w:tab w:val="left" w:pos="7980"/>
        </w:tabs>
        <w:rPr>
          <w:rFonts w:ascii="Arial" w:hAnsi="Arial" w:cs="Arial"/>
        </w:rPr>
      </w:pPr>
    </w:p>
    <w:p w:rsidR="00AA30A8" w:rsidRPr="00AA30A8" w:rsidRDefault="00AA30A8" w:rsidP="00E17BC0">
      <w:pPr>
        <w:tabs>
          <w:tab w:val="left" w:pos="7980"/>
        </w:tabs>
        <w:rPr>
          <w:rFonts w:ascii="Arial" w:hAnsi="Arial" w:cs="Arial"/>
          <w:b/>
        </w:rPr>
      </w:pPr>
      <w:r w:rsidRPr="00AA30A8">
        <w:rPr>
          <w:rFonts w:ascii="Arial" w:hAnsi="Arial" w:cs="Arial"/>
          <w:b/>
        </w:rPr>
        <w:t>Conditions based on Article 3 of the Directive</w:t>
      </w:r>
    </w:p>
    <w:p w:rsidR="00AA30A8" w:rsidRDefault="00AA30A8" w:rsidP="00E17BC0">
      <w:pPr>
        <w:tabs>
          <w:tab w:val="left" w:pos="7980"/>
        </w:tabs>
        <w:rPr>
          <w:rFonts w:ascii="Arial" w:hAnsi="Arial" w:cs="Arial"/>
        </w:rPr>
      </w:pPr>
    </w:p>
    <w:p w:rsidR="00AA30A8" w:rsidRP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Before the trial is initiated, foreseeable risks and inconveniences have been weighed against the anticipated benefit for the individual trial subject and other present and future patients. A trial should be initiated and continued only if the anticipated benefits justify the risks.</w:t>
      </w:r>
    </w:p>
    <w:p w:rsidR="00AA30A8" w:rsidRP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The medical care given to, and medical decisions made on behalf of, subjects shall always be the responsibility of an appropriately qualified doctor or, when appropriate, of a qualified dentist.</w:t>
      </w:r>
    </w:p>
    <w:p w:rsidR="00AA30A8" w:rsidRP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A trial shall be initiated only if an ethics committee and the licensing authority comes to the conclusion that the anticipated therapeutic and public health benefits justify the risks and may be continued only if compliance with this requirement is permanently monitored.</w:t>
      </w:r>
    </w:p>
    <w:p w:rsidR="00AA30A8" w:rsidRP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The rights of each subject to physical and mental integrity, to privacy and to the protection of the data concerning him in accordance with the Data Protection Act 1998 are safeguarded.</w:t>
      </w:r>
    </w:p>
    <w:p w:rsidR="00AA30A8" w:rsidRDefault="00AA30A8" w:rsidP="00BF1092">
      <w:pPr>
        <w:pStyle w:val="ListParagraph"/>
        <w:numPr>
          <w:ilvl w:val="0"/>
          <w:numId w:val="3"/>
        </w:numPr>
        <w:tabs>
          <w:tab w:val="left" w:pos="7980"/>
        </w:tabs>
        <w:ind w:left="709" w:hanging="709"/>
        <w:rPr>
          <w:rFonts w:ascii="Arial" w:hAnsi="Arial" w:cs="Arial"/>
        </w:rPr>
      </w:pPr>
      <w:r w:rsidRPr="00AA30A8">
        <w:rPr>
          <w:rFonts w:ascii="Arial" w:hAnsi="Arial" w:cs="Arial"/>
        </w:rPr>
        <w:t>Provision has been made for insurance or indemnity to cover the liability of the investigator and sponsor, which may arise in relation to the clinical trial.</w:t>
      </w:r>
    </w:p>
    <w:p w:rsidR="00805F3B" w:rsidRDefault="00805F3B"/>
    <w:p w:rsidR="0052600F" w:rsidRDefault="0052600F" w:rsidP="00805F3B">
      <w:pPr>
        <w:tabs>
          <w:tab w:val="left" w:pos="7980"/>
        </w:tabs>
        <w:rPr>
          <w:rFonts w:ascii="Arial" w:hAnsi="Arial" w:cs="Arial"/>
          <w:sz w:val="22"/>
          <w:szCs w:val="22"/>
        </w:rPr>
      </w:pPr>
    </w:p>
    <w:p w:rsidR="00805F3B" w:rsidRPr="0052600F" w:rsidRDefault="00805F3B" w:rsidP="00805F3B">
      <w:pPr>
        <w:tabs>
          <w:tab w:val="left" w:pos="7980"/>
        </w:tabs>
        <w:rPr>
          <w:rFonts w:ascii="Arial" w:eastAsiaTheme="majorEastAsia" w:hAnsi="Arial" w:cstheme="majorBidi"/>
          <w:color w:val="0099FF"/>
          <w:sz w:val="22"/>
          <w:szCs w:val="22"/>
        </w:rPr>
      </w:pPr>
      <w:r w:rsidRPr="0052600F">
        <w:rPr>
          <w:rFonts w:ascii="Arial" w:hAnsi="Arial" w:cs="Arial"/>
          <w:sz w:val="22"/>
          <w:szCs w:val="22"/>
        </w:rPr>
        <w:t xml:space="preserve">Details of the laws which govern clinical trials in the UK can be found on the MHRA’s website: </w:t>
      </w:r>
      <w:hyperlink r:id="rId17" w:history="1">
        <w:r w:rsidRPr="0052600F">
          <w:rPr>
            <w:rStyle w:val="Hyperlink"/>
            <w:rFonts w:ascii="Arial" w:hAnsi="Arial" w:cs="Arial"/>
            <w:sz w:val="22"/>
            <w:szCs w:val="22"/>
          </w:rPr>
          <w:t>https://www.gov.uk/guidance/good-clinical-practice-for-clinical-trials</w:t>
        </w:r>
      </w:hyperlink>
      <w:r w:rsidRPr="0052600F">
        <w:rPr>
          <w:rFonts w:ascii="Arial" w:hAnsi="Arial" w:cs="Arial"/>
          <w:sz w:val="22"/>
          <w:szCs w:val="22"/>
        </w:rPr>
        <w:t xml:space="preserve">  </w:t>
      </w:r>
      <w:r w:rsidRPr="0052600F">
        <w:rPr>
          <w:sz w:val="22"/>
          <w:szCs w:val="22"/>
        </w:rPr>
        <w:t xml:space="preserve"> </w:t>
      </w:r>
      <w:r w:rsidRPr="0052600F">
        <w:rPr>
          <w:sz w:val="22"/>
          <w:szCs w:val="22"/>
        </w:rPr>
        <w:br w:type="page"/>
      </w:r>
    </w:p>
    <w:p w:rsidR="00BF1092" w:rsidRPr="00A91412" w:rsidRDefault="00B00FDE" w:rsidP="00E71D85">
      <w:pPr>
        <w:pStyle w:val="Heading1"/>
        <w:rPr>
          <w:color w:val="0099AA"/>
          <w:sz w:val="32"/>
        </w:rPr>
      </w:pPr>
      <w:bookmarkStart w:id="4" w:name="_Toc465162975"/>
      <w:r w:rsidRPr="00A91412">
        <w:rPr>
          <w:color w:val="0099AA"/>
          <w:sz w:val="32"/>
        </w:rPr>
        <w:lastRenderedPageBreak/>
        <w:t xml:space="preserve">Excerpt from ICH E6 Guideline for Good Clinical Practice: </w:t>
      </w:r>
      <w:r w:rsidRPr="00A91412">
        <w:rPr>
          <w:color w:val="0099AA"/>
          <w:sz w:val="32"/>
        </w:rPr>
        <w:br/>
        <w:t>The Principles of ICH GCP</w:t>
      </w:r>
      <w:bookmarkEnd w:id="4"/>
    </w:p>
    <w:p w:rsidR="00BF1092" w:rsidRDefault="00BF1092" w:rsidP="00BF1092">
      <w:pPr>
        <w:tabs>
          <w:tab w:val="left" w:pos="7980"/>
        </w:tabs>
        <w:rPr>
          <w:rFonts w:ascii="Arial" w:hAnsi="Arial" w:cs="Arial"/>
        </w:rPr>
      </w:pPr>
    </w:p>
    <w:p w:rsidR="00F26324" w:rsidRDefault="00F26324" w:rsidP="00F26324">
      <w:pPr>
        <w:pStyle w:val="ListParagraph"/>
        <w:numPr>
          <w:ilvl w:val="1"/>
          <w:numId w:val="6"/>
        </w:numPr>
        <w:tabs>
          <w:tab w:val="left" w:pos="7980"/>
        </w:tabs>
        <w:ind w:hanging="644"/>
        <w:rPr>
          <w:rFonts w:ascii="Arial" w:hAnsi="Arial" w:cs="Arial"/>
        </w:rPr>
      </w:pPr>
      <w:r w:rsidRPr="00F26324">
        <w:rPr>
          <w:rFonts w:ascii="Arial" w:hAnsi="Arial" w:cs="Arial"/>
        </w:rPr>
        <w:t>Clinical trials should be conducted in accordance with the ethical principles that have their origin in the Declaration of Helsinki, and that are consistent with GCP and the applicable regulatory requirement(s).</w:t>
      </w:r>
    </w:p>
    <w:p w:rsidR="00F26324" w:rsidRDefault="00F26324" w:rsidP="00F26324">
      <w:pPr>
        <w:pStyle w:val="ListParagraph"/>
        <w:numPr>
          <w:ilvl w:val="1"/>
          <w:numId w:val="6"/>
        </w:numPr>
        <w:tabs>
          <w:tab w:val="left" w:pos="7980"/>
        </w:tabs>
        <w:ind w:hanging="644"/>
        <w:rPr>
          <w:rFonts w:ascii="Arial" w:hAnsi="Arial" w:cs="Arial"/>
        </w:rPr>
      </w:pPr>
      <w:r w:rsidRPr="00F26324">
        <w:rPr>
          <w:rFonts w:ascii="Arial" w:hAnsi="Arial" w:cs="Arial"/>
        </w:rPr>
        <w:t>Before a trial is initiated, foreseeable risks and inconveniences should be weighed against the anticipated benefit for the individual trial subject and society. A trial should be initiated and continued only if the anticipated benefits justify the risks.</w:t>
      </w:r>
    </w:p>
    <w:p w:rsidR="00F26324" w:rsidRDefault="00BF1092" w:rsidP="00F26324">
      <w:pPr>
        <w:pStyle w:val="ListParagraph"/>
        <w:numPr>
          <w:ilvl w:val="1"/>
          <w:numId w:val="6"/>
        </w:numPr>
        <w:tabs>
          <w:tab w:val="left" w:pos="7980"/>
        </w:tabs>
        <w:ind w:hanging="644"/>
        <w:rPr>
          <w:rFonts w:ascii="Arial" w:hAnsi="Arial" w:cs="Arial"/>
        </w:rPr>
      </w:pPr>
      <w:r w:rsidRPr="00F26324">
        <w:rPr>
          <w:rFonts w:ascii="Arial" w:hAnsi="Arial" w:cs="Arial"/>
        </w:rPr>
        <w:t>The rights, safety, and well-being of the trial subjects are the most important considerations and should prevail over interests of science and society.</w:t>
      </w:r>
    </w:p>
    <w:p w:rsidR="00F26324" w:rsidRDefault="00BF1092" w:rsidP="00F26324">
      <w:pPr>
        <w:pStyle w:val="ListParagraph"/>
        <w:numPr>
          <w:ilvl w:val="1"/>
          <w:numId w:val="6"/>
        </w:numPr>
        <w:tabs>
          <w:tab w:val="left" w:pos="7980"/>
        </w:tabs>
        <w:ind w:hanging="644"/>
        <w:rPr>
          <w:rFonts w:ascii="Arial" w:hAnsi="Arial" w:cs="Arial"/>
        </w:rPr>
      </w:pPr>
      <w:r w:rsidRPr="00F26324">
        <w:rPr>
          <w:rFonts w:ascii="Arial" w:hAnsi="Arial" w:cs="Arial"/>
        </w:rPr>
        <w:t>The available non-clinical and clinical information on an investigational product should be adequate to support the proposed clinical trial.</w:t>
      </w:r>
    </w:p>
    <w:p w:rsidR="00F26324" w:rsidRDefault="00BF1092" w:rsidP="00F26324">
      <w:pPr>
        <w:pStyle w:val="ListParagraph"/>
        <w:numPr>
          <w:ilvl w:val="1"/>
          <w:numId w:val="6"/>
        </w:numPr>
        <w:tabs>
          <w:tab w:val="left" w:pos="7980"/>
        </w:tabs>
        <w:ind w:hanging="644"/>
        <w:rPr>
          <w:rFonts w:ascii="Arial" w:hAnsi="Arial" w:cs="Arial"/>
        </w:rPr>
      </w:pPr>
      <w:r w:rsidRPr="00F26324">
        <w:rPr>
          <w:rFonts w:ascii="Arial" w:hAnsi="Arial" w:cs="Arial"/>
        </w:rPr>
        <w:t>Clinical trials should be scientifically sound, and described in a clear, detailed protocol.</w:t>
      </w:r>
    </w:p>
    <w:p w:rsidR="00F26324" w:rsidRDefault="00BF1092" w:rsidP="00F26324">
      <w:pPr>
        <w:pStyle w:val="ListParagraph"/>
        <w:numPr>
          <w:ilvl w:val="1"/>
          <w:numId w:val="6"/>
        </w:numPr>
        <w:tabs>
          <w:tab w:val="left" w:pos="7980"/>
        </w:tabs>
        <w:ind w:hanging="644"/>
        <w:rPr>
          <w:rFonts w:ascii="Arial" w:hAnsi="Arial" w:cs="Arial"/>
        </w:rPr>
      </w:pPr>
      <w:r w:rsidRPr="00F26324">
        <w:rPr>
          <w:rFonts w:ascii="Arial" w:hAnsi="Arial" w:cs="Arial"/>
        </w:rPr>
        <w:t>A trial should be conducted in compliance with the protocol that has received prior institutional review board (IRB)/independent ethics committee (IEC) approval/favourable opinion.</w:t>
      </w:r>
    </w:p>
    <w:p w:rsidR="00F26324" w:rsidRDefault="00BF1092" w:rsidP="00F26324">
      <w:pPr>
        <w:pStyle w:val="ListParagraph"/>
        <w:numPr>
          <w:ilvl w:val="1"/>
          <w:numId w:val="6"/>
        </w:numPr>
        <w:tabs>
          <w:tab w:val="left" w:pos="7980"/>
        </w:tabs>
        <w:ind w:hanging="644"/>
        <w:rPr>
          <w:rFonts w:ascii="Arial" w:hAnsi="Arial" w:cs="Arial"/>
        </w:rPr>
      </w:pPr>
      <w:r w:rsidRPr="00F26324">
        <w:rPr>
          <w:rFonts w:ascii="Arial" w:hAnsi="Arial" w:cs="Arial"/>
        </w:rPr>
        <w:t>The medical care given to, and medical decisions made on behalf of, subjects should always be the responsibility of a qualified physician or, when appropriate, of a qualified dentist.</w:t>
      </w:r>
    </w:p>
    <w:p w:rsidR="00F26324" w:rsidRDefault="00BF1092" w:rsidP="00F26324">
      <w:pPr>
        <w:pStyle w:val="ListParagraph"/>
        <w:numPr>
          <w:ilvl w:val="1"/>
          <w:numId w:val="6"/>
        </w:numPr>
        <w:tabs>
          <w:tab w:val="left" w:pos="7980"/>
        </w:tabs>
        <w:ind w:hanging="644"/>
        <w:rPr>
          <w:rFonts w:ascii="Arial" w:hAnsi="Arial" w:cs="Arial"/>
        </w:rPr>
      </w:pPr>
      <w:r w:rsidRPr="00F26324">
        <w:rPr>
          <w:rFonts w:ascii="Arial" w:hAnsi="Arial" w:cs="Arial"/>
        </w:rPr>
        <w:t>Each individual involved in conducting a trial should be qualified by education, training, and experience to perform his or her respective task(s).</w:t>
      </w:r>
    </w:p>
    <w:p w:rsidR="00F26324" w:rsidRDefault="00BF1092" w:rsidP="00F26324">
      <w:pPr>
        <w:pStyle w:val="ListParagraph"/>
        <w:numPr>
          <w:ilvl w:val="1"/>
          <w:numId w:val="6"/>
        </w:numPr>
        <w:tabs>
          <w:tab w:val="left" w:pos="7980"/>
        </w:tabs>
        <w:ind w:hanging="644"/>
        <w:rPr>
          <w:rFonts w:ascii="Arial" w:hAnsi="Arial" w:cs="Arial"/>
        </w:rPr>
      </w:pPr>
      <w:r w:rsidRPr="00F26324">
        <w:rPr>
          <w:rFonts w:ascii="Arial" w:hAnsi="Arial" w:cs="Arial"/>
        </w:rPr>
        <w:t>Freely given informed consent should be obtained from every subject prior to clinical trial participation.</w:t>
      </w:r>
    </w:p>
    <w:p w:rsidR="00F26324" w:rsidRDefault="00BF1092" w:rsidP="00F26324">
      <w:pPr>
        <w:pStyle w:val="ListParagraph"/>
        <w:numPr>
          <w:ilvl w:val="1"/>
          <w:numId w:val="6"/>
        </w:numPr>
        <w:tabs>
          <w:tab w:val="left" w:pos="7980"/>
        </w:tabs>
        <w:ind w:hanging="644"/>
        <w:rPr>
          <w:rFonts w:ascii="Arial" w:hAnsi="Arial" w:cs="Arial"/>
        </w:rPr>
      </w:pPr>
      <w:r w:rsidRPr="00F26324">
        <w:rPr>
          <w:rFonts w:ascii="Arial" w:hAnsi="Arial" w:cs="Arial"/>
        </w:rPr>
        <w:t>All clinical trial information should be recorded, handled, and stored in a way that allows its accurate reporting, interpretation and verification.</w:t>
      </w:r>
    </w:p>
    <w:p w:rsidR="00F26324" w:rsidRDefault="00BF1092" w:rsidP="00F26324">
      <w:pPr>
        <w:pStyle w:val="ListParagraph"/>
        <w:numPr>
          <w:ilvl w:val="1"/>
          <w:numId w:val="6"/>
        </w:numPr>
        <w:tabs>
          <w:tab w:val="left" w:pos="7980"/>
        </w:tabs>
        <w:ind w:hanging="644"/>
        <w:rPr>
          <w:rFonts w:ascii="Arial" w:hAnsi="Arial" w:cs="Arial"/>
        </w:rPr>
      </w:pPr>
      <w:r w:rsidRPr="00F26324">
        <w:rPr>
          <w:rFonts w:ascii="Arial" w:hAnsi="Arial" w:cs="Arial"/>
        </w:rPr>
        <w:t>The confidentiality of records that could identify subjects should be protected, respecting the privacy and confidentiality rules in accordance with the applicable regulatory requirement(s).</w:t>
      </w:r>
    </w:p>
    <w:p w:rsidR="00F26324" w:rsidRDefault="00BF1092" w:rsidP="00F26324">
      <w:pPr>
        <w:pStyle w:val="ListParagraph"/>
        <w:numPr>
          <w:ilvl w:val="1"/>
          <w:numId w:val="6"/>
        </w:numPr>
        <w:tabs>
          <w:tab w:val="left" w:pos="7980"/>
        </w:tabs>
        <w:ind w:hanging="644"/>
        <w:rPr>
          <w:rFonts w:ascii="Arial" w:hAnsi="Arial" w:cs="Arial"/>
        </w:rPr>
      </w:pPr>
      <w:r w:rsidRPr="00F26324">
        <w:rPr>
          <w:rFonts w:ascii="Arial" w:hAnsi="Arial" w:cs="Arial"/>
        </w:rPr>
        <w:t>Investigational products should be manufactured, handled, and stored in accordance with applicable good manufacturing practice (GMP). They should be used in accordance with the approved protocol.</w:t>
      </w:r>
    </w:p>
    <w:p w:rsidR="00BF1092" w:rsidRPr="00F26324" w:rsidRDefault="00BF1092" w:rsidP="00F26324">
      <w:pPr>
        <w:pStyle w:val="ListParagraph"/>
        <w:numPr>
          <w:ilvl w:val="1"/>
          <w:numId w:val="6"/>
        </w:numPr>
        <w:tabs>
          <w:tab w:val="left" w:pos="7980"/>
        </w:tabs>
        <w:ind w:hanging="644"/>
        <w:rPr>
          <w:rFonts w:ascii="Arial" w:hAnsi="Arial" w:cs="Arial"/>
        </w:rPr>
      </w:pPr>
      <w:r w:rsidRPr="00F26324">
        <w:rPr>
          <w:rFonts w:ascii="Arial" w:hAnsi="Arial" w:cs="Arial"/>
        </w:rPr>
        <w:t>Systems with procedures that assure the quality of every aspect of the trial should be implemented.</w:t>
      </w:r>
    </w:p>
    <w:p w:rsidR="00BF1092" w:rsidRDefault="00BF1092" w:rsidP="00BF1092">
      <w:pPr>
        <w:tabs>
          <w:tab w:val="left" w:pos="7980"/>
        </w:tabs>
        <w:rPr>
          <w:rFonts w:ascii="Arial" w:hAnsi="Arial" w:cs="Arial"/>
        </w:rPr>
      </w:pPr>
    </w:p>
    <w:p w:rsidR="00BF1092" w:rsidRPr="00BF1092" w:rsidRDefault="00BF1092" w:rsidP="00BF1092">
      <w:pPr>
        <w:tabs>
          <w:tab w:val="left" w:pos="7980"/>
        </w:tabs>
        <w:rPr>
          <w:rFonts w:ascii="Arial" w:hAnsi="Arial" w:cs="Arial"/>
        </w:rPr>
      </w:pPr>
    </w:p>
    <w:p w:rsidR="00EB734E" w:rsidRPr="0052600F" w:rsidRDefault="0052600F">
      <w:pPr>
        <w:rPr>
          <w:rFonts w:ascii="Arial" w:hAnsi="Arial" w:cs="Arial"/>
          <w:sz w:val="22"/>
          <w:szCs w:val="22"/>
        </w:rPr>
      </w:pPr>
      <w:r w:rsidRPr="0052600F">
        <w:rPr>
          <w:rFonts w:ascii="Arial" w:hAnsi="Arial" w:cs="Arial"/>
          <w:sz w:val="22"/>
          <w:szCs w:val="22"/>
        </w:rPr>
        <w:t xml:space="preserve">The E6 Guideline for Good Clinical Practice can be found on the ICH website: </w:t>
      </w:r>
      <w:r w:rsidRPr="0052600F">
        <w:rPr>
          <w:rFonts w:ascii="Arial" w:hAnsi="Arial" w:cs="Arial"/>
          <w:sz w:val="22"/>
          <w:szCs w:val="22"/>
        </w:rPr>
        <w:br/>
      </w:r>
      <w:hyperlink r:id="rId18" w:history="1">
        <w:r w:rsidRPr="0052600F">
          <w:rPr>
            <w:rStyle w:val="Hyperlink"/>
            <w:rFonts w:ascii="Arial" w:hAnsi="Arial" w:cs="Arial"/>
            <w:sz w:val="22"/>
            <w:szCs w:val="22"/>
          </w:rPr>
          <w:t>http://www.ich.org/products/guidelines/efficacy/efficacy-single/article/</w:t>
        </w:r>
        <w:r w:rsidRPr="0052600F">
          <w:rPr>
            <w:rStyle w:val="Hyperlink"/>
            <w:rFonts w:ascii="Arial" w:hAnsi="Arial" w:cs="Arial"/>
            <w:sz w:val="22"/>
            <w:szCs w:val="22"/>
          </w:rPr>
          <w:br/>
          <w:t>good-clinical-practice.html</w:t>
        </w:r>
      </w:hyperlink>
      <w:r w:rsidRPr="0052600F">
        <w:rPr>
          <w:rFonts w:ascii="Arial" w:hAnsi="Arial" w:cs="Arial"/>
          <w:sz w:val="22"/>
          <w:szCs w:val="22"/>
        </w:rPr>
        <w:t xml:space="preserve">  </w:t>
      </w:r>
    </w:p>
    <w:p w:rsidR="0052600F" w:rsidRDefault="0052600F">
      <w:pPr>
        <w:rPr>
          <w:rFonts w:ascii="Arial" w:hAnsi="Arial" w:cs="Arial"/>
        </w:rPr>
      </w:pPr>
    </w:p>
    <w:p w:rsidR="000D744F" w:rsidRDefault="000D744F"/>
    <w:p w:rsidR="000D744F" w:rsidRDefault="000D744F">
      <w:r>
        <w:br w:type="page"/>
      </w:r>
    </w:p>
    <w:p w:rsidR="000D744F" w:rsidRPr="000D744F" w:rsidRDefault="000D744F" w:rsidP="000D744F">
      <w:pPr>
        <w:pStyle w:val="Heading1"/>
        <w:rPr>
          <w:color w:val="0099AA"/>
          <w:sz w:val="32"/>
        </w:rPr>
      </w:pPr>
      <w:r w:rsidRPr="000D744F">
        <w:rPr>
          <w:color w:val="0099AA"/>
          <w:sz w:val="32"/>
        </w:rPr>
        <w:lastRenderedPageBreak/>
        <w:t xml:space="preserve">19 Principles that apply to all health and social care from the </w:t>
      </w:r>
    </w:p>
    <w:p w:rsidR="000D744F" w:rsidRPr="00D2448E" w:rsidRDefault="000D744F" w:rsidP="000D744F">
      <w:pPr>
        <w:pStyle w:val="Heading1"/>
        <w:rPr>
          <w:rFonts w:eastAsia="Times New Roman" w:cs="Arial"/>
          <w:b/>
          <w:szCs w:val="28"/>
        </w:rPr>
      </w:pPr>
      <w:r w:rsidRPr="000D744F">
        <w:rPr>
          <w:color w:val="0099AA"/>
          <w:sz w:val="32"/>
        </w:rPr>
        <w:t>UK Policy Framework</w:t>
      </w:r>
    </w:p>
    <w:p w:rsidR="000D744F" w:rsidRDefault="000D744F" w:rsidP="000D744F"/>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Safety</w:t>
      </w:r>
      <w:r w:rsidRPr="00D2448E">
        <w:rPr>
          <w:rFonts w:ascii="Arial" w:hAnsi="Arial" w:cs="Arial"/>
        </w:rPr>
        <w:t>- the safety and well-being of the individual prevail over the interests of science and society</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Competence</w:t>
      </w:r>
      <w:r w:rsidRPr="00D2448E">
        <w:rPr>
          <w:rFonts w:ascii="Arial" w:hAnsi="Arial" w:cs="Arial"/>
        </w:rPr>
        <w:t>-all the people involved in managing and conducting a research project are qualified by education training and experience, or otherwise competent under the supervision of a suitably qualified person, to perform their tasks</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Scientific and ethical conduct</w:t>
      </w:r>
      <w:r w:rsidRPr="00D2448E">
        <w:rPr>
          <w:rFonts w:ascii="Arial" w:hAnsi="Arial" w:cs="Arial"/>
        </w:rPr>
        <w:t>- research projects are scientifically sound and guided by ethical principles in all their aspects</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Patient, service user and public involvement</w:t>
      </w:r>
      <w:r w:rsidRPr="00D2448E">
        <w:rPr>
          <w:rFonts w:ascii="Arial" w:hAnsi="Arial" w:cs="Arial"/>
        </w:rPr>
        <w:t>- patients, service users and the public are involved in the design, management, conduct and dissemination of research, unless otherwise justified</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Integrity, quality and transparency</w:t>
      </w:r>
      <w:r w:rsidRPr="00D2448E">
        <w:rPr>
          <w:rFonts w:ascii="Arial" w:hAnsi="Arial" w:cs="Arial"/>
        </w:rPr>
        <w:t>- research is designed, reviewed, managed and undertaken in a way that ensures integrity, quality and transparency</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Protocol</w:t>
      </w:r>
      <w:r w:rsidRPr="00D2448E">
        <w:rPr>
          <w:rFonts w:ascii="Arial" w:hAnsi="Arial" w:cs="Arial"/>
        </w:rPr>
        <w:t>- the design and procedure of the research are clearly described and justified in a research proposal or protocol, where applicable conforming to a standard template and/or specified contents</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Legality</w:t>
      </w:r>
      <w:r w:rsidRPr="00D2448E">
        <w:rPr>
          <w:rFonts w:ascii="Arial" w:hAnsi="Arial" w:cs="Arial"/>
        </w:rPr>
        <w:t>- the researchers and sponsor familiarise themselves with relevant legislation and guidance in respect of managing and conducting the research</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Benefits and risks</w:t>
      </w:r>
      <w:r w:rsidRPr="00D2448E">
        <w:rPr>
          <w:rFonts w:ascii="Arial" w:hAnsi="Arial" w:cs="Arial"/>
        </w:rPr>
        <w:t>- before the research project is started, any anticipated benefit for the individual participant and other present and future recipient of the health or social care in question is weighed against the foreseeable risks and inconvenience once they have been mitigated</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Approval-</w:t>
      </w:r>
      <w:r w:rsidRPr="00D2448E">
        <w:rPr>
          <w:rFonts w:ascii="Arial" w:hAnsi="Arial" w:cs="Arial"/>
        </w:rPr>
        <w:t xml:space="preserve"> a research project is started only if a research ethics committee and any other relevant approval body have favourably reviewed the research proposal or protocol and related information, where their review is expected or required</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Information about the research</w:t>
      </w:r>
      <w:r w:rsidRPr="00D2448E">
        <w:rPr>
          <w:rFonts w:ascii="Arial" w:hAnsi="Arial" w:cs="Arial"/>
        </w:rPr>
        <w:t>- in order to avoid waste, information about research projects (other than those for educational purposes) is made publicly available before they start (unless a deferral is agreed by or on behalf of the research ethics committee)</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Accessible findings</w:t>
      </w:r>
      <w:r w:rsidRPr="00D2448E">
        <w:rPr>
          <w:rFonts w:ascii="Arial" w:hAnsi="Arial" w:cs="Arial"/>
        </w:rPr>
        <w:t>- other than research for educational purposes and early phase trials, the findings, whether positive or negative, are made accessible, with adequate consent and privacy safeguards, in a timely manner after they have finished, in compliance with any applicable regulatory standards, i.e. legal requirements or expectations of regulators. In addition, where appropriate, information about the findings of the research is available, in a suitable format and timely manner, to those who took part in it, unless otherwise justified</w:t>
      </w:r>
    </w:p>
    <w:p w:rsidR="000D744F"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Choice</w:t>
      </w:r>
      <w:r w:rsidRPr="00D2448E">
        <w:rPr>
          <w:rFonts w:ascii="Arial" w:hAnsi="Arial" w:cs="Arial"/>
        </w:rPr>
        <w:t xml:space="preserve">- research participants are afforded respect and autonomy, taking account of their capacity to understand. Where there is a difference between the research and the standard practice that they might otherwise experience, research participants are given information to understand the distinction and make a choice, unless a research ethics committee agrees otherwise. Where </w:t>
      </w:r>
      <w:r w:rsidRPr="00D2448E">
        <w:rPr>
          <w:rFonts w:ascii="Arial" w:hAnsi="Arial" w:cs="Arial"/>
        </w:rPr>
        <w:lastRenderedPageBreak/>
        <w:t>participants’ explicit consent is sought, it is voluntary and informed. Where consent is refused or withdrawn, this is done without reprisal</w:t>
      </w:r>
    </w:p>
    <w:p w:rsidR="000D744F" w:rsidRPr="00D2448E" w:rsidRDefault="000D744F" w:rsidP="000D744F">
      <w:pPr>
        <w:ind w:left="360"/>
        <w:jc w:val="center"/>
        <w:rPr>
          <w:rFonts w:ascii="Arial" w:hAnsi="Arial" w:cs="Arial"/>
        </w:rPr>
      </w:pP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Insurance and indemnity</w:t>
      </w:r>
      <w:r w:rsidRPr="00D2448E">
        <w:rPr>
          <w:rFonts w:ascii="Arial" w:hAnsi="Arial" w:cs="Arial"/>
        </w:rPr>
        <w:t>- adequate provision is made for insurance or indemnity to cover liabilities which may arise in relation to the design, management and conduct of the research project</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Respect for privacy-</w:t>
      </w:r>
      <w:r w:rsidRPr="00D2448E">
        <w:rPr>
          <w:rFonts w:ascii="Arial" w:hAnsi="Arial" w:cs="Arial"/>
        </w:rPr>
        <w:t xml:space="preserve"> all information collected for or as part of the research project is recorded, handled and stored appropriately and in such a way and for such a time that it can be accurately reported, interpreted and verified, while the confidentiality of individual research participants remains appropriately protected. Data and tissue collections are managed in a transparent way that demonstrates commitment to their appropriate use for research and appropriate protection of privacy</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Compliance</w:t>
      </w:r>
      <w:r w:rsidRPr="00D2448E">
        <w:rPr>
          <w:rFonts w:ascii="Arial" w:hAnsi="Arial" w:cs="Arial"/>
        </w:rPr>
        <w:t>- sanctions for non-compliance with these principles may include appropriate and proportionate administrative, contractual or legal measures by funders, employers, relevant professional and statutory regulators and other bodies</w:t>
      </w:r>
    </w:p>
    <w:p w:rsidR="000D744F" w:rsidRDefault="000D744F" w:rsidP="000D744F">
      <w:pPr>
        <w:rPr>
          <w:rFonts w:ascii="Arial" w:hAnsi="Arial" w:cs="Arial"/>
        </w:rPr>
      </w:pPr>
    </w:p>
    <w:p w:rsidR="000D744F" w:rsidRPr="00D2448E" w:rsidRDefault="000D744F" w:rsidP="000D744F">
      <w:pPr>
        <w:rPr>
          <w:rFonts w:ascii="Arial" w:hAnsi="Arial" w:cs="Arial"/>
        </w:rPr>
      </w:pPr>
      <w:r w:rsidRPr="00D2448E">
        <w:rPr>
          <w:rFonts w:ascii="Arial" w:hAnsi="Arial" w:cs="Arial"/>
        </w:rPr>
        <w:t>Principles that apply to interventional health and social care research</w:t>
      </w:r>
    </w:p>
    <w:p w:rsidR="000D744F" w:rsidRPr="00D2448E" w:rsidRDefault="000D744F" w:rsidP="000D744F">
      <w:pPr>
        <w:rPr>
          <w:rFonts w:ascii="Arial" w:hAnsi="Arial" w:cs="Arial"/>
        </w:rPr>
      </w:pPr>
      <w:r w:rsidRPr="00D2448E">
        <w:rPr>
          <w:rFonts w:ascii="Arial" w:hAnsi="Arial" w:cs="Arial"/>
        </w:rPr>
        <w:t>In addition to the principles above, the following principles apply to interventional research only, i.e. where a change in treatment, care or other services is made for the purposes of research:</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Justified intervention</w:t>
      </w:r>
      <w:r w:rsidRPr="00D2448E">
        <w:rPr>
          <w:rFonts w:ascii="Arial" w:hAnsi="Arial" w:cs="Arial"/>
        </w:rPr>
        <w:t>-the intended deviation from normal treatment, care or other services is adequately supported by the available information (including evidence from previous research)</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Ongoing provision of treatment</w:t>
      </w:r>
      <w:r w:rsidRPr="00D2448E">
        <w:rPr>
          <w:rFonts w:ascii="Arial" w:hAnsi="Arial" w:cs="Arial"/>
        </w:rPr>
        <w:t>- the research protocol and the participant information sheet explain the special arrangements, if any, after the research intervention period has ended (e.g. continuing or changing the treatment, care or other services that were introduced for the purposes of research)</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Integrity of the care record</w:t>
      </w:r>
      <w:r w:rsidRPr="00D2448E">
        <w:rPr>
          <w:rFonts w:ascii="Arial" w:hAnsi="Arial" w:cs="Arial"/>
        </w:rPr>
        <w:t>- all information about treatment, care or other services provided as part of the research project and their outcomes is recorded, handled and stored appropriately and in such a way and for such time that it can be understood, where relevant, by others involved in the participants care and accurately reported, interpreted and verified, while the confidentiality of records of the participants remains protected</w:t>
      </w:r>
    </w:p>
    <w:p w:rsidR="000D744F" w:rsidRPr="00D2448E" w:rsidRDefault="000D744F" w:rsidP="000D744F">
      <w:pPr>
        <w:pStyle w:val="ListParagraph"/>
        <w:numPr>
          <w:ilvl w:val="0"/>
          <w:numId w:val="21"/>
        </w:numPr>
        <w:spacing w:after="160" w:line="259" w:lineRule="auto"/>
        <w:rPr>
          <w:rFonts w:ascii="Arial" w:hAnsi="Arial" w:cs="Arial"/>
        </w:rPr>
      </w:pPr>
      <w:r w:rsidRPr="00D2448E">
        <w:rPr>
          <w:rFonts w:ascii="Arial" w:hAnsi="Arial" w:cs="Arial"/>
          <w:b/>
        </w:rPr>
        <w:t>Duty of care</w:t>
      </w:r>
      <w:r w:rsidRPr="00D2448E">
        <w:rPr>
          <w:rFonts w:ascii="Arial" w:hAnsi="Arial" w:cs="Arial"/>
        </w:rPr>
        <w:t>- the duty of care owed by health and care providers continues to apply when their patients and service users take part in research. A relevant health or social care professional retains responsibility for the treatment, care or other services given to patients and service users as research participants and for decisions about their treatment, care or other services. If an unmanageable conflict arises between research and patient interests, the duty to the participant as a patient prevails.</w:t>
      </w:r>
    </w:p>
    <w:p w:rsidR="0052600F" w:rsidRDefault="0052600F">
      <w:pPr>
        <w:rPr>
          <w:rFonts w:ascii="Arial" w:eastAsiaTheme="majorEastAsia" w:hAnsi="Arial" w:cstheme="majorBidi"/>
          <w:color w:val="0099FF"/>
          <w:sz w:val="28"/>
          <w:szCs w:val="32"/>
        </w:rPr>
      </w:pPr>
      <w:r>
        <w:br w:type="page"/>
      </w:r>
    </w:p>
    <w:p w:rsidR="00F26324" w:rsidRPr="00A91412" w:rsidRDefault="00B00FDE" w:rsidP="00E71D85">
      <w:pPr>
        <w:pStyle w:val="Heading1"/>
        <w:rPr>
          <w:color w:val="0099AA"/>
          <w:sz w:val="32"/>
        </w:rPr>
      </w:pPr>
      <w:bookmarkStart w:id="5" w:name="_Toc465162976"/>
      <w:r w:rsidRPr="00A91412">
        <w:rPr>
          <w:color w:val="0099AA"/>
          <w:sz w:val="32"/>
        </w:rPr>
        <w:lastRenderedPageBreak/>
        <w:t>World Medical Association Declaration of Helsinki</w:t>
      </w:r>
      <w:bookmarkEnd w:id="5"/>
    </w:p>
    <w:p w:rsidR="00F26324" w:rsidRDefault="00F26324" w:rsidP="00F26324">
      <w:pPr>
        <w:rPr>
          <w:rFonts w:ascii="Arial" w:hAnsi="Arial" w:cs="Arial"/>
        </w:rPr>
      </w:pPr>
    </w:p>
    <w:p w:rsidR="00F26324" w:rsidRPr="00F26324" w:rsidRDefault="000E0CE0" w:rsidP="00F26324">
      <w:pPr>
        <w:rPr>
          <w:rFonts w:ascii="Arial" w:hAnsi="Arial" w:cs="Arial"/>
        </w:rPr>
      </w:pPr>
      <w:r>
        <w:rPr>
          <w:rFonts w:ascii="Arial" w:hAnsi="Arial" w:cs="Arial"/>
        </w:rPr>
        <w:t>2018</w:t>
      </w:r>
      <w:r w:rsidR="00F26324" w:rsidRPr="00F26324">
        <w:rPr>
          <w:rFonts w:ascii="Arial" w:hAnsi="Arial" w:cs="Arial"/>
        </w:rPr>
        <w:t xml:space="preserve"> Version</w:t>
      </w:r>
    </w:p>
    <w:p w:rsidR="00F26324" w:rsidRDefault="00F26324" w:rsidP="00F26324">
      <w:pPr>
        <w:rPr>
          <w:rFonts w:ascii="Arial" w:hAnsi="Arial" w:cs="Arial"/>
        </w:rPr>
      </w:pPr>
    </w:p>
    <w:p w:rsidR="00F26324" w:rsidRPr="00F26324" w:rsidRDefault="00F26324" w:rsidP="00F26324">
      <w:pPr>
        <w:rPr>
          <w:rFonts w:ascii="Arial" w:hAnsi="Arial" w:cs="Arial"/>
        </w:rPr>
      </w:pPr>
      <w:r w:rsidRPr="00F26324">
        <w:rPr>
          <w:rFonts w:ascii="Arial" w:hAnsi="Arial" w:cs="Arial"/>
        </w:rPr>
        <w:t>Recommendations Guiding Medical Doctors in</w:t>
      </w:r>
      <w:r>
        <w:rPr>
          <w:rFonts w:ascii="Arial" w:hAnsi="Arial" w:cs="Arial"/>
        </w:rPr>
        <w:t xml:space="preserve"> </w:t>
      </w:r>
      <w:r w:rsidRPr="00F26324">
        <w:rPr>
          <w:rFonts w:ascii="Arial" w:hAnsi="Arial" w:cs="Arial"/>
        </w:rPr>
        <w:t>Biomedical Research Involving Human Subjects</w:t>
      </w:r>
    </w:p>
    <w:p w:rsidR="00F26324" w:rsidRDefault="00F26324" w:rsidP="00F26324">
      <w:pPr>
        <w:rPr>
          <w:rFonts w:ascii="Arial" w:hAnsi="Arial" w:cs="Arial"/>
        </w:rPr>
      </w:pPr>
    </w:p>
    <w:p w:rsidR="00F26324" w:rsidRPr="00F26324" w:rsidRDefault="00F26324" w:rsidP="00F26324">
      <w:pPr>
        <w:rPr>
          <w:rFonts w:ascii="Arial" w:hAnsi="Arial" w:cs="Arial"/>
          <w:b/>
        </w:rPr>
      </w:pPr>
      <w:r w:rsidRPr="00F26324">
        <w:rPr>
          <w:rFonts w:ascii="Arial" w:hAnsi="Arial" w:cs="Arial"/>
          <w:b/>
        </w:rPr>
        <w:t>Introduction</w:t>
      </w:r>
    </w:p>
    <w:p w:rsidR="00F26324" w:rsidRDefault="00F26324" w:rsidP="00F26324">
      <w:pPr>
        <w:rPr>
          <w:rFonts w:ascii="Arial" w:hAnsi="Arial" w:cs="Arial"/>
        </w:rPr>
      </w:pPr>
    </w:p>
    <w:p w:rsidR="00745547" w:rsidRDefault="00745547" w:rsidP="00745547">
      <w:pPr>
        <w:rPr>
          <w:rFonts w:ascii="Arial" w:hAnsi="Arial" w:cs="Arial"/>
        </w:rPr>
      </w:pPr>
      <w:r w:rsidRPr="00745547">
        <w:rPr>
          <w:rFonts w:ascii="Arial" w:hAnsi="Arial" w:cs="Arial"/>
        </w:rPr>
        <w:t>The World Medical Association (WMA) has developed the Declaration of Helsinki as a statement of ethical</w:t>
      </w:r>
      <w:r>
        <w:rPr>
          <w:rFonts w:ascii="Arial" w:hAnsi="Arial" w:cs="Arial"/>
        </w:rPr>
        <w:t xml:space="preserve"> </w:t>
      </w:r>
      <w:r w:rsidRPr="00745547">
        <w:rPr>
          <w:rFonts w:ascii="Arial" w:hAnsi="Arial" w:cs="Arial"/>
        </w:rPr>
        <w:t>principles for medical research involving human subjects, including research on identi</w:t>
      </w:r>
      <w:r>
        <w:rPr>
          <w:rFonts w:ascii="Arial" w:hAnsi="Arial" w:cs="Arial"/>
        </w:rPr>
        <w:t>fi</w:t>
      </w:r>
      <w:r w:rsidRPr="00745547">
        <w:rPr>
          <w:rFonts w:ascii="Arial" w:hAnsi="Arial" w:cs="Arial"/>
        </w:rPr>
        <w:t>able human material</w:t>
      </w:r>
      <w:r>
        <w:rPr>
          <w:rFonts w:ascii="Arial" w:hAnsi="Arial" w:cs="Arial"/>
        </w:rPr>
        <w:t xml:space="preserve"> </w:t>
      </w:r>
      <w:r w:rsidRPr="00745547">
        <w:rPr>
          <w:rFonts w:ascii="Arial" w:hAnsi="Arial" w:cs="Arial"/>
        </w:rPr>
        <w:t>and data.</w:t>
      </w:r>
      <w:r>
        <w:rPr>
          <w:rFonts w:ascii="Arial" w:hAnsi="Arial" w:cs="Arial"/>
        </w:rPr>
        <w:t xml:space="preserve"> </w:t>
      </w:r>
      <w:r w:rsidRPr="00745547">
        <w:rPr>
          <w:rFonts w:ascii="Arial" w:hAnsi="Arial" w:cs="Arial"/>
        </w:rPr>
        <w:t>The Declaration is intended to be read as a whole and each of its constituent paragraphs should be applied</w:t>
      </w:r>
      <w:r>
        <w:rPr>
          <w:rFonts w:ascii="Arial" w:hAnsi="Arial" w:cs="Arial"/>
        </w:rPr>
        <w:t xml:space="preserve"> </w:t>
      </w:r>
      <w:r w:rsidRPr="00745547">
        <w:rPr>
          <w:rFonts w:ascii="Arial" w:hAnsi="Arial" w:cs="Arial"/>
        </w:rPr>
        <w:t>with consideration of all other relevant paragraphs.</w:t>
      </w:r>
    </w:p>
    <w:p w:rsidR="00745547" w:rsidRPr="00745547" w:rsidRDefault="00745547" w:rsidP="00745547">
      <w:pPr>
        <w:rPr>
          <w:rFonts w:ascii="Arial" w:hAnsi="Arial" w:cs="Arial"/>
        </w:rPr>
      </w:pPr>
    </w:p>
    <w:p w:rsidR="00762B68" w:rsidRDefault="00745547" w:rsidP="00745547">
      <w:pPr>
        <w:rPr>
          <w:rFonts w:ascii="Arial" w:hAnsi="Arial" w:cs="Arial"/>
        </w:rPr>
      </w:pPr>
      <w:r w:rsidRPr="00745547">
        <w:rPr>
          <w:rFonts w:ascii="Arial" w:hAnsi="Arial" w:cs="Arial"/>
        </w:rPr>
        <w:t>Consistent with the mandate of the WMA, the Declaration is addressed primarily to physicians. The WMA</w:t>
      </w:r>
      <w:r>
        <w:rPr>
          <w:rFonts w:ascii="Arial" w:hAnsi="Arial" w:cs="Arial"/>
        </w:rPr>
        <w:t xml:space="preserve"> </w:t>
      </w:r>
      <w:r w:rsidRPr="00745547">
        <w:rPr>
          <w:rFonts w:ascii="Arial" w:hAnsi="Arial" w:cs="Arial"/>
        </w:rPr>
        <w:t>encourages others who are involved in medical research involving human subjects to adopt these principles.</w:t>
      </w:r>
    </w:p>
    <w:p w:rsidR="00745547" w:rsidRDefault="00745547" w:rsidP="00745547">
      <w:pPr>
        <w:rPr>
          <w:rFonts w:ascii="Arial" w:hAnsi="Arial" w:cs="Arial"/>
        </w:rPr>
      </w:pPr>
    </w:p>
    <w:p w:rsidR="00745547" w:rsidRDefault="00745547" w:rsidP="00745547">
      <w:pPr>
        <w:rPr>
          <w:rFonts w:ascii="Arial" w:hAnsi="Arial" w:cs="Arial"/>
        </w:rPr>
      </w:pPr>
    </w:p>
    <w:p w:rsidR="00762B68" w:rsidRPr="00745547" w:rsidRDefault="00745547" w:rsidP="00762B68">
      <w:pPr>
        <w:rPr>
          <w:rFonts w:ascii="Arial" w:hAnsi="Arial" w:cs="Arial"/>
          <w:b/>
        </w:rPr>
      </w:pPr>
      <w:r>
        <w:rPr>
          <w:rFonts w:ascii="Arial" w:eastAsiaTheme="majorEastAsia" w:hAnsi="Arial" w:cstheme="majorBidi"/>
          <w:color w:val="0099AA"/>
          <w:sz w:val="32"/>
          <w:szCs w:val="32"/>
        </w:rPr>
        <w:t>General</w:t>
      </w:r>
      <w:r w:rsidR="00762B68" w:rsidRPr="00A91412">
        <w:rPr>
          <w:rFonts w:ascii="Arial" w:eastAsiaTheme="majorEastAsia" w:hAnsi="Arial" w:cstheme="majorBidi"/>
          <w:color w:val="0099AA"/>
          <w:sz w:val="32"/>
          <w:szCs w:val="32"/>
        </w:rPr>
        <w:t xml:space="preserve"> Principles</w:t>
      </w:r>
    </w:p>
    <w:p w:rsidR="00762B68" w:rsidRPr="00762B68" w:rsidRDefault="00762B68" w:rsidP="00762B68">
      <w:pPr>
        <w:rPr>
          <w:rFonts w:ascii="Arial" w:hAnsi="Arial" w:cs="Arial"/>
          <w:b/>
        </w:rPr>
      </w:pPr>
    </w:p>
    <w:p w:rsidR="00745547" w:rsidRDefault="00745547" w:rsidP="00745547">
      <w:pPr>
        <w:pStyle w:val="ListParagraph"/>
        <w:numPr>
          <w:ilvl w:val="0"/>
          <w:numId w:val="8"/>
        </w:numPr>
        <w:ind w:left="709" w:hanging="709"/>
        <w:rPr>
          <w:rFonts w:ascii="Arial" w:hAnsi="Arial" w:cs="Arial"/>
        </w:rPr>
      </w:pPr>
      <w:r w:rsidRPr="00745547">
        <w:rPr>
          <w:rFonts w:ascii="Arial" w:hAnsi="Arial" w:cs="Arial"/>
        </w:rPr>
        <w:t>The Declaration of Geneva</w:t>
      </w:r>
      <w:r w:rsidR="00762B68" w:rsidRPr="00745547">
        <w:rPr>
          <w:rFonts w:ascii="Arial" w:hAnsi="Arial" w:cs="Arial"/>
        </w:rPr>
        <w:t xml:space="preserve"> </w:t>
      </w:r>
      <w:r w:rsidRPr="00745547">
        <w:rPr>
          <w:rFonts w:ascii="Arial" w:hAnsi="Arial" w:cs="Arial"/>
        </w:rPr>
        <w:t xml:space="preserve">of the WMA binds the physician with the words, “The health of my patient will be my </w:t>
      </w:r>
      <w:r>
        <w:rPr>
          <w:rFonts w:ascii="Arial" w:hAnsi="Arial" w:cs="Arial"/>
        </w:rPr>
        <w:t>fi</w:t>
      </w:r>
      <w:r w:rsidRPr="00745547">
        <w:rPr>
          <w:rFonts w:ascii="Arial" w:hAnsi="Arial" w:cs="Arial"/>
        </w:rPr>
        <w:t>rst consideration,” and the International Code of Medical Ethics declares that, “A physician shall act in</w:t>
      </w:r>
      <w:r>
        <w:rPr>
          <w:rFonts w:ascii="Arial" w:hAnsi="Arial" w:cs="Arial"/>
        </w:rPr>
        <w:t xml:space="preserve"> </w:t>
      </w:r>
      <w:r w:rsidRPr="00745547">
        <w:rPr>
          <w:rFonts w:ascii="Arial" w:hAnsi="Arial" w:cs="Arial"/>
        </w:rPr>
        <w:t>the patient’s best interest when providing medical care</w:t>
      </w:r>
      <w:r>
        <w:rPr>
          <w:rFonts w:ascii="Arial" w:hAnsi="Arial" w:cs="Arial"/>
        </w:rPr>
        <w:t>.”</w:t>
      </w:r>
    </w:p>
    <w:p w:rsidR="00745547" w:rsidRDefault="00745547" w:rsidP="00745547">
      <w:pPr>
        <w:pStyle w:val="ListParagraph"/>
        <w:numPr>
          <w:ilvl w:val="0"/>
          <w:numId w:val="8"/>
        </w:numPr>
        <w:ind w:left="709" w:hanging="709"/>
        <w:rPr>
          <w:rFonts w:ascii="Arial" w:hAnsi="Arial" w:cs="Arial"/>
        </w:rPr>
      </w:pPr>
      <w:r w:rsidRPr="00745547">
        <w:rPr>
          <w:rFonts w:ascii="Arial" w:hAnsi="Arial" w:cs="Arial"/>
        </w:rPr>
        <w:t>It is the duty of the physician to promote and safeguard the health, well-being and rights of patients,</w:t>
      </w:r>
      <w:r>
        <w:rPr>
          <w:rFonts w:ascii="Arial" w:hAnsi="Arial" w:cs="Arial"/>
        </w:rPr>
        <w:t xml:space="preserve"> </w:t>
      </w:r>
      <w:r w:rsidRPr="00745547">
        <w:rPr>
          <w:rFonts w:ascii="Arial" w:hAnsi="Arial" w:cs="Arial"/>
        </w:rPr>
        <w:t>including those who are involved in medical research. The physician’s knowledge and conscience are dedicated</w:t>
      </w:r>
      <w:r>
        <w:rPr>
          <w:rFonts w:ascii="Arial" w:hAnsi="Arial" w:cs="Arial"/>
        </w:rPr>
        <w:t xml:space="preserve"> </w:t>
      </w:r>
      <w:r w:rsidRPr="00745547">
        <w:rPr>
          <w:rFonts w:ascii="Arial" w:hAnsi="Arial" w:cs="Arial"/>
        </w:rPr>
        <w:t xml:space="preserve">to the </w:t>
      </w:r>
      <w:proofErr w:type="spellStart"/>
      <w:r w:rsidRPr="00745547">
        <w:rPr>
          <w:rFonts w:ascii="Arial" w:hAnsi="Arial" w:cs="Arial"/>
        </w:rPr>
        <w:t>ful</w:t>
      </w:r>
      <w:r>
        <w:rPr>
          <w:rFonts w:ascii="Arial" w:hAnsi="Arial" w:cs="Arial"/>
        </w:rPr>
        <w:t>fil</w:t>
      </w:r>
      <w:r w:rsidRPr="00745547">
        <w:rPr>
          <w:rFonts w:ascii="Arial" w:hAnsi="Arial" w:cs="Arial"/>
        </w:rPr>
        <w:t>lment</w:t>
      </w:r>
      <w:proofErr w:type="spellEnd"/>
      <w:r w:rsidRPr="00745547">
        <w:rPr>
          <w:rFonts w:ascii="Arial" w:hAnsi="Arial" w:cs="Arial"/>
        </w:rPr>
        <w:t xml:space="preserve"> of this duty.</w:t>
      </w:r>
      <w:r w:rsidR="00762B68" w:rsidRPr="00745547">
        <w:rPr>
          <w:rFonts w:ascii="Arial" w:hAnsi="Arial" w:cs="Arial"/>
        </w:rPr>
        <w:t xml:space="preserve"> </w:t>
      </w:r>
    </w:p>
    <w:p w:rsidR="00745547" w:rsidRDefault="00745547" w:rsidP="00745547">
      <w:pPr>
        <w:pStyle w:val="ListParagraph"/>
        <w:numPr>
          <w:ilvl w:val="0"/>
          <w:numId w:val="8"/>
        </w:numPr>
        <w:ind w:left="709" w:hanging="709"/>
        <w:rPr>
          <w:rFonts w:ascii="Arial" w:hAnsi="Arial" w:cs="Arial"/>
        </w:rPr>
      </w:pPr>
      <w:r w:rsidRPr="00745547">
        <w:rPr>
          <w:rFonts w:ascii="Arial" w:hAnsi="Arial" w:cs="Arial"/>
        </w:rPr>
        <w:t>Medical progress is based on research that ultimately must include studies involving human subjects.</w:t>
      </w:r>
    </w:p>
    <w:p w:rsidR="00745547" w:rsidRDefault="00745547" w:rsidP="00745547">
      <w:pPr>
        <w:pStyle w:val="ListParagraph"/>
        <w:numPr>
          <w:ilvl w:val="0"/>
          <w:numId w:val="8"/>
        </w:numPr>
        <w:ind w:left="709" w:hanging="709"/>
        <w:rPr>
          <w:rFonts w:ascii="Arial" w:hAnsi="Arial" w:cs="Arial"/>
        </w:rPr>
      </w:pPr>
      <w:r w:rsidRPr="00745547">
        <w:rPr>
          <w:rFonts w:ascii="Arial" w:hAnsi="Arial" w:cs="Arial"/>
        </w:rPr>
        <w:t>The primary purpose of medical research involving human subjects is to understand the causes,</w:t>
      </w:r>
      <w:r>
        <w:rPr>
          <w:rFonts w:ascii="Arial" w:hAnsi="Arial" w:cs="Arial"/>
        </w:rPr>
        <w:t xml:space="preserve"> </w:t>
      </w:r>
      <w:r w:rsidRPr="00745547">
        <w:rPr>
          <w:rFonts w:ascii="Arial" w:hAnsi="Arial" w:cs="Arial"/>
        </w:rPr>
        <w:t>development and e</w:t>
      </w:r>
      <w:r>
        <w:rPr>
          <w:rFonts w:ascii="Arial" w:hAnsi="Arial" w:cs="Arial"/>
        </w:rPr>
        <w:t>ff</w:t>
      </w:r>
      <w:r w:rsidRPr="00745547">
        <w:rPr>
          <w:rFonts w:ascii="Arial" w:hAnsi="Arial" w:cs="Arial"/>
        </w:rPr>
        <w:t>ects of diseases and improve preventive, diagnostic and therapeutic interventions</w:t>
      </w:r>
      <w:r>
        <w:rPr>
          <w:rFonts w:ascii="Arial" w:hAnsi="Arial" w:cs="Arial"/>
        </w:rPr>
        <w:t xml:space="preserve"> </w:t>
      </w:r>
      <w:r w:rsidRPr="00745547">
        <w:rPr>
          <w:rFonts w:ascii="Arial" w:hAnsi="Arial" w:cs="Arial"/>
        </w:rPr>
        <w:t>(methods, procedures and treatments). Even the best proven interventions must be evaluated continually</w:t>
      </w:r>
      <w:r>
        <w:rPr>
          <w:rFonts w:ascii="Arial" w:hAnsi="Arial" w:cs="Arial"/>
        </w:rPr>
        <w:t xml:space="preserve"> </w:t>
      </w:r>
      <w:r w:rsidRPr="00745547">
        <w:rPr>
          <w:rFonts w:ascii="Arial" w:hAnsi="Arial" w:cs="Arial"/>
        </w:rPr>
        <w:t>through research for their safety, e</w:t>
      </w:r>
      <w:r>
        <w:rPr>
          <w:rFonts w:ascii="Arial" w:hAnsi="Arial" w:cs="Arial"/>
        </w:rPr>
        <w:t>ff</w:t>
      </w:r>
      <w:r w:rsidRPr="00745547">
        <w:rPr>
          <w:rFonts w:ascii="Arial" w:hAnsi="Arial" w:cs="Arial"/>
        </w:rPr>
        <w:t>ectiveness, e</w:t>
      </w:r>
      <w:r>
        <w:rPr>
          <w:rFonts w:ascii="Arial" w:hAnsi="Arial" w:cs="Arial"/>
        </w:rPr>
        <w:t>ffi</w:t>
      </w:r>
      <w:r w:rsidRPr="00745547">
        <w:rPr>
          <w:rFonts w:ascii="Arial" w:hAnsi="Arial" w:cs="Arial"/>
        </w:rPr>
        <w:t>ciency, accessibility and quality.</w:t>
      </w:r>
    </w:p>
    <w:p w:rsidR="00745547" w:rsidRDefault="00745547" w:rsidP="00745547">
      <w:pPr>
        <w:pStyle w:val="ListParagraph"/>
        <w:numPr>
          <w:ilvl w:val="0"/>
          <w:numId w:val="8"/>
        </w:numPr>
        <w:ind w:left="709" w:hanging="709"/>
        <w:rPr>
          <w:rFonts w:ascii="Arial" w:hAnsi="Arial" w:cs="Arial"/>
        </w:rPr>
      </w:pPr>
      <w:r w:rsidRPr="00745547">
        <w:rPr>
          <w:rFonts w:ascii="Arial" w:hAnsi="Arial" w:cs="Arial"/>
        </w:rPr>
        <w:t>Medical research is subject to ethical standards that promote and ensure respect for all human subjects</w:t>
      </w:r>
      <w:r>
        <w:rPr>
          <w:rFonts w:ascii="Arial" w:hAnsi="Arial" w:cs="Arial"/>
        </w:rPr>
        <w:t xml:space="preserve"> </w:t>
      </w:r>
      <w:r w:rsidRPr="00745547">
        <w:rPr>
          <w:rFonts w:ascii="Arial" w:hAnsi="Arial" w:cs="Arial"/>
        </w:rPr>
        <w:t>and protect their health and rights.</w:t>
      </w:r>
    </w:p>
    <w:p w:rsidR="00745547" w:rsidRDefault="00745547" w:rsidP="00745547">
      <w:pPr>
        <w:pStyle w:val="ListParagraph"/>
        <w:numPr>
          <w:ilvl w:val="0"/>
          <w:numId w:val="8"/>
        </w:numPr>
        <w:ind w:left="709" w:hanging="709"/>
        <w:rPr>
          <w:rFonts w:ascii="Arial" w:hAnsi="Arial" w:cs="Arial"/>
        </w:rPr>
      </w:pPr>
      <w:r w:rsidRPr="00745547">
        <w:rPr>
          <w:rFonts w:ascii="Arial" w:hAnsi="Arial" w:cs="Arial"/>
        </w:rPr>
        <w:t>While the primary purpose of medical research is to generate new knowledge, this goal can never take</w:t>
      </w:r>
      <w:r>
        <w:rPr>
          <w:rFonts w:ascii="Arial" w:hAnsi="Arial" w:cs="Arial"/>
        </w:rPr>
        <w:t xml:space="preserve"> </w:t>
      </w:r>
      <w:r w:rsidRPr="00745547">
        <w:rPr>
          <w:rFonts w:ascii="Arial" w:hAnsi="Arial" w:cs="Arial"/>
        </w:rPr>
        <w:t>precedence over the rights and interests of individual research subjects.</w:t>
      </w:r>
    </w:p>
    <w:p w:rsidR="00745547" w:rsidRDefault="00745547" w:rsidP="00745547">
      <w:pPr>
        <w:pStyle w:val="ListParagraph"/>
        <w:numPr>
          <w:ilvl w:val="0"/>
          <w:numId w:val="8"/>
        </w:numPr>
        <w:ind w:left="709" w:hanging="709"/>
        <w:rPr>
          <w:rFonts w:ascii="Arial" w:hAnsi="Arial" w:cs="Arial"/>
        </w:rPr>
      </w:pPr>
      <w:r w:rsidRPr="00745547">
        <w:rPr>
          <w:rFonts w:ascii="Arial" w:hAnsi="Arial" w:cs="Arial"/>
        </w:rPr>
        <w:t>It is the duty of physicians who are involved in medical research to protect the life, health, dignity,</w:t>
      </w:r>
      <w:r>
        <w:rPr>
          <w:rFonts w:ascii="Arial" w:hAnsi="Arial" w:cs="Arial"/>
        </w:rPr>
        <w:t xml:space="preserve"> </w:t>
      </w:r>
      <w:r w:rsidRPr="00745547">
        <w:rPr>
          <w:rFonts w:ascii="Arial" w:hAnsi="Arial" w:cs="Arial"/>
        </w:rPr>
        <w:t>integrity, right to s</w:t>
      </w:r>
      <w:r>
        <w:rPr>
          <w:rFonts w:ascii="Arial" w:hAnsi="Arial" w:cs="Arial"/>
        </w:rPr>
        <w:t xml:space="preserve">elf-determination, privacy, and </w:t>
      </w:r>
      <w:r w:rsidRPr="00745547">
        <w:rPr>
          <w:rFonts w:ascii="Arial" w:hAnsi="Arial" w:cs="Arial"/>
        </w:rPr>
        <w:t>con</w:t>
      </w:r>
      <w:r>
        <w:rPr>
          <w:rFonts w:ascii="Arial" w:hAnsi="Arial" w:cs="Arial"/>
        </w:rPr>
        <w:t>fi</w:t>
      </w:r>
      <w:r w:rsidRPr="00745547">
        <w:rPr>
          <w:rFonts w:ascii="Arial" w:hAnsi="Arial" w:cs="Arial"/>
        </w:rPr>
        <w:t>dentiality of personal information of research subjects.</w:t>
      </w:r>
      <w:r>
        <w:rPr>
          <w:rFonts w:ascii="Arial" w:hAnsi="Arial" w:cs="Arial"/>
        </w:rPr>
        <w:t xml:space="preserve"> </w:t>
      </w:r>
      <w:r w:rsidRPr="00745547">
        <w:rPr>
          <w:rFonts w:ascii="Arial" w:hAnsi="Arial" w:cs="Arial"/>
        </w:rPr>
        <w:t>The responsibility for the protection of research subjects must always rest with the physician or other health</w:t>
      </w:r>
      <w:r>
        <w:rPr>
          <w:rFonts w:ascii="Arial" w:hAnsi="Arial" w:cs="Arial"/>
        </w:rPr>
        <w:t xml:space="preserve"> </w:t>
      </w:r>
      <w:r w:rsidRPr="00745547">
        <w:rPr>
          <w:rFonts w:ascii="Arial" w:hAnsi="Arial" w:cs="Arial"/>
        </w:rPr>
        <w:t>care professionals and never with the research subjects, even though they have given consent.</w:t>
      </w:r>
    </w:p>
    <w:p w:rsidR="00745547" w:rsidRDefault="00745547" w:rsidP="00745547">
      <w:pPr>
        <w:pStyle w:val="ListParagraph"/>
        <w:numPr>
          <w:ilvl w:val="0"/>
          <w:numId w:val="8"/>
        </w:numPr>
        <w:ind w:left="709" w:hanging="709"/>
        <w:rPr>
          <w:rFonts w:ascii="Arial" w:hAnsi="Arial" w:cs="Arial"/>
        </w:rPr>
      </w:pPr>
      <w:r w:rsidRPr="00745547">
        <w:rPr>
          <w:rFonts w:ascii="Arial" w:hAnsi="Arial" w:cs="Arial"/>
        </w:rPr>
        <w:lastRenderedPageBreak/>
        <w:t>Physicians must consider the ethical, legal and regulatory norms and standards for research involving</w:t>
      </w:r>
      <w:r>
        <w:rPr>
          <w:rFonts w:ascii="Arial" w:hAnsi="Arial" w:cs="Arial"/>
        </w:rPr>
        <w:t xml:space="preserve"> </w:t>
      </w:r>
      <w:r w:rsidRPr="00745547">
        <w:rPr>
          <w:rFonts w:ascii="Arial" w:hAnsi="Arial" w:cs="Arial"/>
        </w:rPr>
        <w:t>human subjects in their own countries as well as applicable international norms and standards. No national or</w:t>
      </w:r>
      <w:r>
        <w:rPr>
          <w:rFonts w:ascii="Arial" w:hAnsi="Arial" w:cs="Arial"/>
        </w:rPr>
        <w:t xml:space="preserve"> </w:t>
      </w:r>
      <w:r w:rsidRPr="00745547">
        <w:rPr>
          <w:rFonts w:ascii="Arial" w:hAnsi="Arial" w:cs="Arial"/>
        </w:rPr>
        <w:t>international ethical, legal or regulatory requirement should reduce or eliminate any of the protections for</w:t>
      </w:r>
      <w:r>
        <w:rPr>
          <w:rFonts w:ascii="Arial" w:hAnsi="Arial" w:cs="Arial"/>
        </w:rPr>
        <w:t xml:space="preserve"> </w:t>
      </w:r>
      <w:r w:rsidRPr="00745547">
        <w:rPr>
          <w:rFonts w:ascii="Arial" w:hAnsi="Arial" w:cs="Arial"/>
        </w:rPr>
        <w:t>research subjects set forth in this Declaration.</w:t>
      </w:r>
    </w:p>
    <w:p w:rsidR="00745547" w:rsidRDefault="00745547" w:rsidP="00745547">
      <w:pPr>
        <w:pStyle w:val="ListParagraph"/>
        <w:numPr>
          <w:ilvl w:val="0"/>
          <w:numId w:val="8"/>
        </w:numPr>
        <w:ind w:left="709" w:hanging="709"/>
        <w:rPr>
          <w:rFonts w:ascii="Arial" w:hAnsi="Arial" w:cs="Arial"/>
        </w:rPr>
      </w:pPr>
      <w:r w:rsidRPr="00745547">
        <w:rPr>
          <w:rFonts w:ascii="Arial" w:hAnsi="Arial" w:cs="Arial"/>
        </w:rPr>
        <w:t>Medical research should be conducted in a manner that minimises possible harm to the environment.</w:t>
      </w:r>
    </w:p>
    <w:p w:rsidR="00745547" w:rsidRDefault="00745547" w:rsidP="00745547">
      <w:pPr>
        <w:pStyle w:val="ListParagraph"/>
        <w:numPr>
          <w:ilvl w:val="0"/>
          <w:numId w:val="8"/>
        </w:numPr>
        <w:ind w:left="709" w:hanging="709"/>
        <w:rPr>
          <w:rFonts w:ascii="Arial" w:hAnsi="Arial" w:cs="Arial"/>
        </w:rPr>
      </w:pPr>
      <w:r w:rsidRPr="00745547">
        <w:rPr>
          <w:rFonts w:ascii="Arial" w:hAnsi="Arial" w:cs="Arial"/>
        </w:rPr>
        <w:t>Medical research involving human subjects must be conducted only by individuals with the appropriate</w:t>
      </w:r>
      <w:r>
        <w:rPr>
          <w:rFonts w:ascii="Arial" w:hAnsi="Arial" w:cs="Arial"/>
        </w:rPr>
        <w:t xml:space="preserve"> </w:t>
      </w:r>
      <w:r w:rsidRPr="00745547">
        <w:rPr>
          <w:rFonts w:ascii="Arial" w:hAnsi="Arial" w:cs="Arial"/>
        </w:rPr>
        <w:t>ethics and scienti</w:t>
      </w:r>
      <w:r>
        <w:rPr>
          <w:rFonts w:ascii="Arial" w:hAnsi="Arial" w:cs="Arial"/>
        </w:rPr>
        <w:t>fi</w:t>
      </w:r>
      <w:r w:rsidRPr="00745547">
        <w:rPr>
          <w:rFonts w:ascii="Arial" w:hAnsi="Arial" w:cs="Arial"/>
        </w:rPr>
        <w:t>c education, training and quali</w:t>
      </w:r>
      <w:r>
        <w:rPr>
          <w:rFonts w:ascii="Arial" w:hAnsi="Arial" w:cs="Arial"/>
        </w:rPr>
        <w:t>fi</w:t>
      </w:r>
      <w:r w:rsidRPr="00745547">
        <w:rPr>
          <w:rFonts w:ascii="Arial" w:hAnsi="Arial" w:cs="Arial"/>
        </w:rPr>
        <w:t>cations. Research on patients or healthy volunteers requires</w:t>
      </w:r>
      <w:r>
        <w:rPr>
          <w:rFonts w:ascii="Arial" w:hAnsi="Arial" w:cs="Arial"/>
        </w:rPr>
        <w:t xml:space="preserve"> </w:t>
      </w:r>
      <w:r w:rsidRPr="00745547">
        <w:rPr>
          <w:rFonts w:ascii="Arial" w:hAnsi="Arial" w:cs="Arial"/>
        </w:rPr>
        <w:t>the supervision of a competent and appropriately quali</w:t>
      </w:r>
      <w:r>
        <w:rPr>
          <w:rFonts w:ascii="Arial" w:hAnsi="Arial" w:cs="Arial"/>
        </w:rPr>
        <w:t>fi</w:t>
      </w:r>
      <w:r w:rsidRPr="00745547">
        <w:rPr>
          <w:rFonts w:ascii="Arial" w:hAnsi="Arial" w:cs="Arial"/>
        </w:rPr>
        <w:t>ed physician or other health care professional.</w:t>
      </w:r>
    </w:p>
    <w:p w:rsidR="00745547" w:rsidRDefault="00745547" w:rsidP="00745547">
      <w:pPr>
        <w:pStyle w:val="ListParagraph"/>
        <w:numPr>
          <w:ilvl w:val="0"/>
          <w:numId w:val="8"/>
        </w:numPr>
        <w:ind w:left="709" w:hanging="709"/>
        <w:rPr>
          <w:rFonts w:ascii="Arial" w:hAnsi="Arial" w:cs="Arial"/>
        </w:rPr>
      </w:pPr>
      <w:r w:rsidRPr="00745547">
        <w:rPr>
          <w:rFonts w:ascii="Arial" w:hAnsi="Arial" w:cs="Arial"/>
        </w:rPr>
        <w:t>Groups that are underrepresented in medical research should be provided appropriate access to</w:t>
      </w:r>
      <w:r>
        <w:rPr>
          <w:rFonts w:ascii="Arial" w:hAnsi="Arial" w:cs="Arial"/>
        </w:rPr>
        <w:t xml:space="preserve"> </w:t>
      </w:r>
      <w:r w:rsidRPr="00745547">
        <w:rPr>
          <w:rFonts w:ascii="Arial" w:hAnsi="Arial" w:cs="Arial"/>
        </w:rPr>
        <w:t>participation in research.</w:t>
      </w:r>
    </w:p>
    <w:p w:rsidR="00745547" w:rsidRDefault="00745547" w:rsidP="00745547">
      <w:pPr>
        <w:pStyle w:val="ListParagraph"/>
        <w:numPr>
          <w:ilvl w:val="0"/>
          <w:numId w:val="8"/>
        </w:numPr>
        <w:ind w:left="709" w:hanging="709"/>
        <w:rPr>
          <w:rFonts w:ascii="Arial" w:hAnsi="Arial" w:cs="Arial"/>
        </w:rPr>
      </w:pPr>
      <w:r w:rsidRPr="00745547">
        <w:rPr>
          <w:rFonts w:ascii="Arial" w:hAnsi="Arial" w:cs="Arial"/>
        </w:rPr>
        <w:t>Physicians who combine medical research with medical care should involve their patients in research</w:t>
      </w:r>
      <w:r>
        <w:rPr>
          <w:rFonts w:ascii="Arial" w:hAnsi="Arial" w:cs="Arial"/>
        </w:rPr>
        <w:t xml:space="preserve"> </w:t>
      </w:r>
      <w:r w:rsidRPr="00745547">
        <w:rPr>
          <w:rFonts w:ascii="Arial" w:hAnsi="Arial" w:cs="Arial"/>
        </w:rPr>
        <w:t>only to the extent that this is justi</w:t>
      </w:r>
      <w:r>
        <w:rPr>
          <w:rFonts w:ascii="Arial" w:hAnsi="Arial" w:cs="Arial"/>
        </w:rPr>
        <w:t>fi</w:t>
      </w:r>
      <w:r w:rsidRPr="00745547">
        <w:rPr>
          <w:rFonts w:ascii="Arial" w:hAnsi="Arial" w:cs="Arial"/>
        </w:rPr>
        <w:t>ed by its potential preventive, diagnostic or therapeutic value and if the</w:t>
      </w:r>
      <w:r>
        <w:rPr>
          <w:rFonts w:ascii="Arial" w:hAnsi="Arial" w:cs="Arial"/>
        </w:rPr>
        <w:t xml:space="preserve"> </w:t>
      </w:r>
      <w:r w:rsidRPr="00745547">
        <w:rPr>
          <w:rFonts w:ascii="Arial" w:hAnsi="Arial" w:cs="Arial"/>
        </w:rPr>
        <w:t>physician has good reason to believe that participation in the research study will not adversely a</w:t>
      </w:r>
      <w:r>
        <w:rPr>
          <w:rFonts w:ascii="Arial" w:hAnsi="Arial" w:cs="Arial"/>
        </w:rPr>
        <w:t>ff</w:t>
      </w:r>
      <w:r w:rsidRPr="00745547">
        <w:rPr>
          <w:rFonts w:ascii="Arial" w:hAnsi="Arial" w:cs="Arial"/>
        </w:rPr>
        <w:t>ect the health</w:t>
      </w:r>
      <w:r>
        <w:rPr>
          <w:rFonts w:ascii="Arial" w:hAnsi="Arial" w:cs="Arial"/>
        </w:rPr>
        <w:t xml:space="preserve"> </w:t>
      </w:r>
      <w:r w:rsidRPr="00745547">
        <w:rPr>
          <w:rFonts w:ascii="Arial" w:hAnsi="Arial" w:cs="Arial"/>
        </w:rPr>
        <w:t>of the patients who serve as research subjects.</w:t>
      </w:r>
    </w:p>
    <w:p w:rsidR="00762B68" w:rsidRDefault="00745547" w:rsidP="00745547">
      <w:pPr>
        <w:pStyle w:val="ListParagraph"/>
        <w:numPr>
          <w:ilvl w:val="0"/>
          <w:numId w:val="8"/>
        </w:numPr>
        <w:ind w:left="709" w:hanging="709"/>
        <w:rPr>
          <w:rFonts w:ascii="Arial" w:hAnsi="Arial" w:cs="Arial"/>
        </w:rPr>
      </w:pPr>
      <w:r w:rsidRPr="00745547">
        <w:rPr>
          <w:rFonts w:ascii="Arial" w:hAnsi="Arial" w:cs="Arial"/>
        </w:rPr>
        <w:t>Appropriate compensation and treatment for subjects who are harmed as a result of participating in</w:t>
      </w:r>
      <w:r>
        <w:rPr>
          <w:rFonts w:ascii="Arial" w:hAnsi="Arial" w:cs="Arial"/>
        </w:rPr>
        <w:t xml:space="preserve"> </w:t>
      </w:r>
      <w:r w:rsidRPr="00745547">
        <w:rPr>
          <w:rFonts w:ascii="Arial" w:hAnsi="Arial" w:cs="Arial"/>
        </w:rPr>
        <w:t>research must be ensured.</w:t>
      </w:r>
      <w:r>
        <w:rPr>
          <w:rFonts w:ascii="Arial" w:hAnsi="Arial" w:cs="Arial"/>
        </w:rPr>
        <w:t xml:space="preserve"> </w:t>
      </w:r>
    </w:p>
    <w:p w:rsidR="00BF45AA" w:rsidRDefault="00BF45AA" w:rsidP="00BF45AA">
      <w:pPr>
        <w:rPr>
          <w:rFonts w:ascii="Arial" w:hAnsi="Arial" w:cs="Arial"/>
        </w:rPr>
      </w:pPr>
    </w:p>
    <w:p w:rsidR="00BF45AA" w:rsidRPr="0023656D" w:rsidRDefault="00745547" w:rsidP="00BF45AA">
      <w:pPr>
        <w:rPr>
          <w:rFonts w:ascii="Arial" w:eastAsiaTheme="majorEastAsia" w:hAnsi="Arial" w:cstheme="majorBidi"/>
          <w:color w:val="0099AA"/>
          <w:sz w:val="32"/>
          <w:szCs w:val="32"/>
        </w:rPr>
      </w:pPr>
      <w:r w:rsidRPr="0023656D">
        <w:rPr>
          <w:rFonts w:ascii="Arial" w:eastAsiaTheme="majorEastAsia" w:hAnsi="Arial" w:cstheme="majorBidi"/>
          <w:color w:val="0099AA"/>
          <w:sz w:val="32"/>
          <w:szCs w:val="32"/>
        </w:rPr>
        <w:t>Risks, Burdens and Benefits</w:t>
      </w:r>
    </w:p>
    <w:p w:rsidR="00BF45AA" w:rsidRPr="00BF45AA" w:rsidRDefault="00BF45AA" w:rsidP="00BF45AA">
      <w:pPr>
        <w:rPr>
          <w:rFonts w:ascii="Arial" w:hAnsi="Arial" w:cs="Arial"/>
          <w:b/>
        </w:rPr>
      </w:pPr>
    </w:p>
    <w:p w:rsidR="00745547" w:rsidRDefault="00BF45AA" w:rsidP="00D74366">
      <w:pPr>
        <w:pStyle w:val="ListParagraph"/>
        <w:numPr>
          <w:ilvl w:val="0"/>
          <w:numId w:val="8"/>
        </w:numPr>
        <w:ind w:left="709" w:hanging="709"/>
        <w:rPr>
          <w:rFonts w:ascii="Arial" w:hAnsi="Arial" w:cs="Arial"/>
        </w:rPr>
      </w:pPr>
      <w:r w:rsidRPr="00745547">
        <w:rPr>
          <w:rFonts w:ascii="Arial" w:hAnsi="Arial" w:cs="Arial"/>
        </w:rPr>
        <w:t xml:space="preserve">In </w:t>
      </w:r>
      <w:r w:rsidR="00745547" w:rsidRPr="00745547">
        <w:rPr>
          <w:rFonts w:ascii="Arial" w:hAnsi="Arial" w:cs="Arial"/>
        </w:rPr>
        <w:t>medical practice and in medical research, most interventions involve risks and burdens.</w:t>
      </w:r>
      <w:r w:rsidRPr="00745547">
        <w:rPr>
          <w:rFonts w:ascii="Arial" w:hAnsi="Arial" w:cs="Arial"/>
        </w:rPr>
        <w:t xml:space="preserve"> </w:t>
      </w:r>
      <w:r w:rsidR="00745547" w:rsidRPr="00745547">
        <w:rPr>
          <w:rFonts w:ascii="Arial" w:hAnsi="Arial" w:cs="Arial"/>
        </w:rPr>
        <w:t>Medical research involving human subjects may only be conducted if the importance of the objective outweighs the risks and burdens to the research subjects.</w:t>
      </w:r>
      <w:r w:rsidRPr="00745547">
        <w:rPr>
          <w:rFonts w:ascii="Arial" w:hAnsi="Arial" w:cs="Arial"/>
        </w:rPr>
        <w:t xml:space="preserve"> </w:t>
      </w:r>
    </w:p>
    <w:p w:rsidR="00745547" w:rsidRPr="00745547" w:rsidRDefault="00745547" w:rsidP="00D74366">
      <w:pPr>
        <w:pStyle w:val="ListParagraph"/>
        <w:numPr>
          <w:ilvl w:val="0"/>
          <w:numId w:val="8"/>
        </w:numPr>
        <w:ind w:left="709" w:hanging="709"/>
        <w:rPr>
          <w:rFonts w:ascii="Arial" w:hAnsi="Arial" w:cs="Arial"/>
        </w:rPr>
      </w:pPr>
      <w:r w:rsidRPr="00745547">
        <w:rPr>
          <w:rFonts w:ascii="Arial" w:hAnsi="Arial" w:cs="Arial"/>
        </w:rPr>
        <w:t>All medical research involving human subjects must be preceded by careful assessment of predictable</w:t>
      </w:r>
      <w:r>
        <w:rPr>
          <w:rFonts w:ascii="Arial" w:hAnsi="Arial" w:cs="Arial"/>
        </w:rPr>
        <w:t xml:space="preserve"> </w:t>
      </w:r>
      <w:r w:rsidRPr="00745547">
        <w:rPr>
          <w:rFonts w:ascii="Arial" w:hAnsi="Arial" w:cs="Arial"/>
        </w:rPr>
        <w:t>risks and burdens to the individuals and groups involved in the research in comparison with foreseeable</w:t>
      </w:r>
      <w:r>
        <w:rPr>
          <w:rFonts w:ascii="Arial" w:hAnsi="Arial" w:cs="Arial"/>
        </w:rPr>
        <w:t xml:space="preserve"> </w:t>
      </w:r>
      <w:r w:rsidRPr="00745547">
        <w:rPr>
          <w:rFonts w:ascii="Arial" w:hAnsi="Arial" w:cs="Arial"/>
        </w:rPr>
        <w:t>bene</w:t>
      </w:r>
      <w:r>
        <w:rPr>
          <w:rFonts w:ascii="Arial" w:hAnsi="Arial" w:cs="Arial"/>
        </w:rPr>
        <w:t>fi</w:t>
      </w:r>
      <w:r w:rsidRPr="00745547">
        <w:rPr>
          <w:rFonts w:ascii="Arial" w:hAnsi="Arial" w:cs="Arial"/>
        </w:rPr>
        <w:t>ts to them and to other individuals or groups a</w:t>
      </w:r>
      <w:r>
        <w:rPr>
          <w:rFonts w:ascii="Arial" w:hAnsi="Arial" w:cs="Arial"/>
        </w:rPr>
        <w:t>ff</w:t>
      </w:r>
      <w:r w:rsidRPr="00745547">
        <w:rPr>
          <w:rFonts w:ascii="Arial" w:hAnsi="Arial" w:cs="Arial"/>
        </w:rPr>
        <w:t>ected by the condition under investigation.</w:t>
      </w:r>
    </w:p>
    <w:p w:rsidR="00745547" w:rsidRPr="00745547" w:rsidRDefault="00745547" w:rsidP="00745547">
      <w:pPr>
        <w:pStyle w:val="ListParagraph"/>
        <w:rPr>
          <w:rFonts w:ascii="Arial" w:hAnsi="Arial" w:cs="Arial"/>
        </w:rPr>
      </w:pPr>
      <w:r w:rsidRPr="00745547">
        <w:rPr>
          <w:rFonts w:ascii="Arial" w:hAnsi="Arial" w:cs="Arial"/>
        </w:rPr>
        <w:t>Measures to minimise the risks must be implemented. The risks must be continuously monitored, assessed and</w:t>
      </w:r>
      <w:r>
        <w:rPr>
          <w:rFonts w:ascii="Arial" w:hAnsi="Arial" w:cs="Arial"/>
        </w:rPr>
        <w:t xml:space="preserve"> </w:t>
      </w:r>
      <w:r w:rsidRPr="00745547">
        <w:rPr>
          <w:rFonts w:ascii="Arial" w:hAnsi="Arial" w:cs="Arial"/>
        </w:rPr>
        <w:t>documented by the researcher.</w:t>
      </w:r>
    </w:p>
    <w:p w:rsidR="00745547" w:rsidRDefault="00745547" w:rsidP="00D74366">
      <w:pPr>
        <w:pStyle w:val="ListParagraph"/>
        <w:numPr>
          <w:ilvl w:val="0"/>
          <w:numId w:val="8"/>
        </w:numPr>
        <w:ind w:left="709" w:hanging="709"/>
        <w:rPr>
          <w:rFonts w:ascii="Arial" w:hAnsi="Arial" w:cs="Arial"/>
        </w:rPr>
      </w:pPr>
      <w:r>
        <w:rPr>
          <w:rFonts w:ascii="Arial" w:hAnsi="Arial" w:cs="Arial"/>
        </w:rPr>
        <w:t>Physicians may not be involved in a research study involving human subjects unless they are confident that the risks have been adequately assessed and can be satisfactorily managed.</w:t>
      </w:r>
      <w:r w:rsidR="00BF45AA" w:rsidRPr="00BF45AA">
        <w:rPr>
          <w:rFonts w:ascii="Arial" w:hAnsi="Arial" w:cs="Arial"/>
        </w:rPr>
        <w:t xml:space="preserve"> </w:t>
      </w:r>
    </w:p>
    <w:p w:rsidR="00BF45AA" w:rsidRPr="00BF45AA" w:rsidRDefault="00745547" w:rsidP="00745547">
      <w:pPr>
        <w:pStyle w:val="ListParagraph"/>
        <w:rPr>
          <w:rFonts w:ascii="Arial" w:hAnsi="Arial" w:cs="Arial"/>
        </w:rPr>
      </w:pPr>
      <w:r>
        <w:rPr>
          <w:rFonts w:ascii="Arial" w:hAnsi="Arial" w:cs="Arial"/>
        </w:rPr>
        <w:t>When the risks are found to outweigh the potential</w:t>
      </w:r>
      <w:r w:rsidR="00BF45AA" w:rsidRPr="00BF45AA">
        <w:rPr>
          <w:rFonts w:ascii="Arial" w:hAnsi="Arial" w:cs="Arial"/>
        </w:rPr>
        <w:t xml:space="preserve"> </w:t>
      </w:r>
      <w:r>
        <w:rPr>
          <w:rFonts w:ascii="Arial" w:hAnsi="Arial" w:cs="Arial"/>
        </w:rPr>
        <w:t>benefits or when there is conclusive proof of definitive outcomes, physicians must assess whether to continue, modify or immediately stop the study.</w:t>
      </w:r>
    </w:p>
    <w:p w:rsidR="00BF45AA" w:rsidRDefault="00BF45AA" w:rsidP="00BF45AA">
      <w:pPr>
        <w:rPr>
          <w:rFonts w:ascii="Arial" w:hAnsi="Arial" w:cs="Arial"/>
          <w:b/>
        </w:rPr>
      </w:pPr>
    </w:p>
    <w:p w:rsidR="00BF45AA" w:rsidRPr="0023656D" w:rsidRDefault="00745547" w:rsidP="00BF45AA">
      <w:pPr>
        <w:rPr>
          <w:rFonts w:ascii="Arial" w:eastAsiaTheme="majorEastAsia" w:hAnsi="Arial" w:cstheme="majorBidi"/>
          <w:color w:val="0099AA"/>
          <w:sz w:val="32"/>
          <w:szCs w:val="32"/>
        </w:rPr>
      </w:pPr>
      <w:r w:rsidRPr="0023656D">
        <w:rPr>
          <w:rFonts w:ascii="Arial" w:eastAsiaTheme="majorEastAsia" w:hAnsi="Arial" w:cstheme="majorBidi"/>
          <w:color w:val="0099AA"/>
          <w:sz w:val="32"/>
          <w:szCs w:val="32"/>
        </w:rPr>
        <w:t>Vulnerable Groups and Individuals</w:t>
      </w:r>
    </w:p>
    <w:p w:rsidR="00BF45AA" w:rsidRDefault="00BF45AA" w:rsidP="00BF45AA">
      <w:pPr>
        <w:rPr>
          <w:rFonts w:ascii="Arial" w:hAnsi="Arial" w:cs="Arial"/>
        </w:rPr>
      </w:pPr>
    </w:p>
    <w:p w:rsidR="00745547" w:rsidRPr="00D74366" w:rsidRDefault="00745547" w:rsidP="00D74366">
      <w:pPr>
        <w:pStyle w:val="ListParagraph"/>
        <w:numPr>
          <w:ilvl w:val="0"/>
          <w:numId w:val="8"/>
        </w:numPr>
        <w:ind w:hanging="720"/>
        <w:rPr>
          <w:rFonts w:ascii="Arial" w:hAnsi="Arial" w:cs="Arial"/>
        </w:rPr>
      </w:pPr>
      <w:r w:rsidRPr="00D74366">
        <w:rPr>
          <w:rFonts w:ascii="Arial" w:hAnsi="Arial" w:cs="Arial"/>
        </w:rPr>
        <w:t xml:space="preserve">Some groups and individuals are particularly vulnerable and may have an increased likelihood of being wronged or of incurring additional harm. </w:t>
      </w:r>
    </w:p>
    <w:p w:rsidR="00745547" w:rsidRDefault="00745547" w:rsidP="00745547">
      <w:pPr>
        <w:pStyle w:val="ListParagraph"/>
        <w:rPr>
          <w:rFonts w:ascii="Arial" w:hAnsi="Arial" w:cs="Arial"/>
        </w:rPr>
      </w:pPr>
      <w:r w:rsidRPr="00745547">
        <w:rPr>
          <w:rFonts w:ascii="Arial" w:hAnsi="Arial" w:cs="Arial"/>
        </w:rPr>
        <w:t xml:space="preserve"> All vulnerable groups and individuals should receive specifically considered protection.</w:t>
      </w:r>
      <w:r w:rsidR="00BF45AA" w:rsidRPr="00745547">
        <w:rPr>
          <w:rFonts w:ascii="Arial" w:hAnsi="Arial" w:cs="Arial"/>
        </w:rPr>
        <w:t xml:space="preserve"> </w:t>
      </w:r>
    </w:p>
    <w:p w:rsidR="00D74366" w:rsidRDefault="00745547" w:rsidP="00D74366">
      <w:pPr>
        <w:pStyle w:val="ListParagraph"/>
        <w:numPr>
          <w:ilvl w:val="0"/>
          <w:numId w:val="8"/>
        </w:numPr>
        <w:ind w:hanging="720"/>
        <w:rPr>
          <w:rFonts w:ascii="Arial" w:hAnsi="Arial" w:cs="Arial"/>
        </w:rPr>
      </w:pPr>
      <w:r>
        <w:rPr>
          <w:rFonts w:ascii="Arial" w:hAnsi="Arial" w:cs="Arial"/>
        </w:rPr>
        <w:t xml:space="preserve">Medical research with a vulnerable group is only justified if the research is responsive to the health needs or priorities of this group and the research cannot be carried out in a non-vulnerable group.  In addition, this group </w:t>
      </w:r>
      <w:r>
        <w:rPr>
          <w:rFonts w:ascii="Arial" w:hAnsi="Arial" w:cs="Arial"/>
        </w:rPr>
        <w:lastRenderedPageBreak/>
        <w:t>should stand to benefit from the knowledge, practices or interventions that result from the research</w:t>
      </w:r>
      <w:r w:rsidR="006D4D4F">
        <w:rPr>
          <w:rFonts w:ascii="Arial" w:hAnsi="Arial" w:cs="Arial"/>
        </w:rPr>
        <w:t>.</w:t>
      </w:r>
    </w:p>
    <w:p w:rsidR="006D4D4F" w:rsidRPr="00BF45AA" w:rsidRDefault="006D4D4F" w:rsidP="006D4D4F">
      <w:pPr>
        <w:pStyle w:val="ListParagraph"/>
        <w:rPr>
          <w:rFonts w:ascii="Arial" w:hAnsi="Arial" w:cs="Arial"/>
        </w:rPr>
      </w:pPr>
    </w:p>
    <w:p w:rsidR="006D4D4F" w:rsidRPr="0023656D" w:rsidRDefault="006D4D4F" w:rsidP="006D4D4F">
      <w:pPr>
        <w:rPr>
          <w:rFonts w:ascii="Arial" w:eastAsiaTheme="majorEastAsia" w:hAnsi="Arial" w:cstheme="majorBidi"/>
          <w:color w:val="0099AA"/>
          <w:sz w:val="32"/>
          <w:szCs w:val="32"/>
        </w:rPr>
      </w:pPr>
      <w:r w:rsidRPr="0023656D">
        <w:rPr>
          <w:rFonts w:ascii="Arial" w:eastAsiaTheme="majorEastAsia" w:hAnsi="Arial" w:cstheme="majorBidi"/>
          <w:color w:val="0099AA"/>
          <w:sz w:val="32"/>
          <w:szCs w:val="32"/>
        </w:rPr>
        <w:t>Scientific Requirements and Research Protocols</w:t>
      </w:r>
    </w:p>
    <w:p w:rsidR="00D74366" w:rsidRDefault="00D74366" w:rsidP="006D4D4F">
      <w:pPr>
        <w:rPr>
          <w:rFonts w:ascii="Arial" w:hAnsi="Arial" w:cs="Arial"/>
          <w:b/>
        </w:rPr>
      </w:pPr>
    </w:p>
    <w:p w:rsidR="00D74366" w:rsidRPr="00D74366" w:rsidRDefault="00D74366" w:rsidP="00D74366">
      <w:pPr>
        <w:pStyle w:val="ListParagraph"/>
        <w:numPr>
          <w:ilvl w:val="0"/>
          <w:numId w:val="8"/>
        </w:numPr>
        <w:ind w:hanging="720"/>
        <w:rPr>
          <w:rFonts w:ascii="Arial" w:hAnsi="Arial" w:cs="Arial"/>
        </w:rPr>
      </w:pPr>
      <w:r w:rsidRPr="006D4D4F">
        <w:rPr>
          <w:rFonts w:ascii="Arial" w:hAnsi="Arial" w:cs="Arial"/>
        </w:rPr>
        <w:t>Medical research involving human subjects must conform to generally accepted scienti</w:t>
      </w:r>
      <w:r>
        <w:rPr>
          <w:rFonts w:ascii="Arial" w:hAnsi="Arial" w:cs="Arial"/>
        </w:rPr>
        <w:t>fi</w:t>
      </w:r>
      <w:r w:rsidRPr="006D4D4F">
        <w:rPr>
          <w:rFonts w:ascii="Arial" w:hAnsi="Arial" w:cs="Arial"/>
        </w:rPr>
        <w:t>c principles, be</w:t>
      </w:r>
      <w:r>
        <w:rPr>
          <w:rFonts w:ascii="Arial" w:hAnsi="Arial" w:cs="Arial"/>
        </w:rPr>
        <w:t xml:space="preserve"> </w:t>
      </w:r>
      <w:r w:rsidRPr="006D4D4F">
        <w:rPr>
          <w:rFonts w:ascii="Arial" w:hAnsi="Arial" w:cs="Arial"/>
        </w:rPr>
        <w:t>based on a thorough knowledge of the scienti</w:t>
      </w:r>
      <w:r>
        <w:rPr>
          <w:rFonts w:ascii="Arial" w:hAnsi="Arial" w:cs="Arial"/>
        </w:rPr>
        <w:t>fi</w:t>
      </w:r>
      <w:r w:rsidRPr="006D4D4F">
        <w:rPr>
          <w:rFonts w:ascii="Arial" w:hAnsi="Arial" w:cs="Arial"/>
        </w:rPr>
        <w:t>c literature, other relevant sources of information, and adequate</w:t>
      </w:r>
      <w:r>
        <w:rPr>
          <w:rFonts w:ascii="Arial" w:hAnsi="Arial" w:cs="Arial"/>
        </w:rPr>
        <w:t xml:space="preserve"> </w:t>
      </w:r>
      <w:r w:rsidRPr="006D4D4F">
        <w:rPr>
          <w:rFonts w:ascii="Arial" w:hAnsi="Arial" w:cs="Arial"/>
        </w:rPr>
        <w:t>laboratory and, as appropriate, animal experimentation. The welfare of animals used for research must be</w:t>
      </w:r>
      <w:r>
        <w:rPr>
          <w:rFonts w:ascii="Arial" w:hAnsi="Arial" w:cs="Arial"/>
        </w:rPr>
        <w:t xml:space="preserve"> </w:t>
      </w:r>
      <w:r w:rsidRPr="006D4D4F">
        <w:rPr>
          <w:rFonts w:ascii="Arial" w:hAnsi="Arial" w:cs="Arial"/>
        </w:rPr>
        <w:t>respected.</w:t>
      </w:r>
    </w:p>
    <w:p w:rsidR="006D4D4F" w:rsidRDefault="006D4D4F" w:rsidP="006D4D4F">
      <w:pPr>
        <w:rPr>
          <w:rFonts w:ascii="Arial" w:hAnsi="Arial" w:cs="Arial"/>
          <w:b/>
        </w:rPr>
      </w:pPr>
    </w:p>
    <w:p w:rsidR="006D4D4F" w:rsidRDefault="006D4D4F" w:rsidP="00D74366">
      <w:pPr>
        <w:pStyle w:val="ListParagraph"/>
        <w:rPr>
          <w:rFonts w:ascii="Arial" w:hAnsi="Arial" w:cs="Arial"/>
        </w:rPr>
      </w:pPr>
    </w:p>
    <w:p w:rsidR="006D4D4F" w:rsidRPr="006D4D4F" w:rsidRDefault="006D4D4F" w:rsidP="00D74366">
      <w:pPr>
        <w:pStyle w:val="ListParagraph"/>
        <w:numPr>
          <w:ilvl w:val="0"/>
          <w:numId w:val="8"/>
        </w:numPr>
        <w:ind w:hanging="720"/>
        <w:rPr>
          <w:rFonts w:ascii="Arial" w:hAnsi="Arial" w:cs="Arial"/>
        </w:rPr>
      </w:pPr>
      <w:r w:rsidRPr="006D4D4F">
        <w:rPr>
          <w:rFonts w:ascii="Arial" w:hAnsi="Arial" w:cs="Arial"/>
        </w:rPr>
        <w:t>The design and performance of each research study involving human subjects must be clearly described and justified in a research protocol. The protocol should contain a statement of the ethical considerations involved and should indicate how the</w:t>
      </w:r>
      <w:r>
        <w:rPr>
          <w:rFonts w:ascii="Arial" w:hAnsi="Arial" w:cs="Arial"/>
        </w:rPr>
        <w:t xml:space="preserve"> </w:t>
      </w:r>
      <w:r w:rsidRPr="006D4D4F">
        <w:rPr>
          <w:rFonts w:ascii="Arial" w:hAnsi="Arial" w:cs="Arial"/>
        </w:rPr>
        <w:t>principles in this Declaration have been addressed. The protocol should include information regarding funding,</w:t>
      </w:r>
      <w:r>
        <w:rPr>
          <w:rFonts w:ascii="Arial" w:hAnsi="Arial" w:cs="Arial"/>
        </w:rPr>
        <w:t xml:space="preserve"> sponsors, </w:t>
      </w:r>
      <w:r w:rsidRPr="006D4D4F">
        <w:rPr>
          <w:rFonts w:ascii="Arial" w:hAnsi="Arial" w:cs="Arial"/>
        </w:rPr>
        <w:t>institutional a</w:t>
      </w:r>
      <w:r>
        <w:rPr>
          <w:rFonts w:ascii="Arial" w:hAnsi="Arial" w:cs="Arial"/>
        </w:rPr>
        <w:t>ffi</w:t>
      </w:r>
      <w:r w:rsidRPr="006D4D4F">
        <w:rPr>
          <w:rFonts w:ascii="Arial" w:hAnsi="Arial" w:cs="Arial"/>
        </w:rPr>
        <w:t>liations, potential con</w:t>
      </w:r>
      <w:r>
        <w:rPr>
          <w:rFonts w:ascii="Arial" w:hAnsi="Arial" w:cs="Arial"/>
        </w:rPr>
        <w:t>fl</w:t>
      </w:r>
      <w:r w:rsidRPr="006D4D4F">
        <w:rPr>
          <w:rFonts w:ascii="Arial" w:hAnsi="Arial" w:cs="Arial"/>
        </w:rPr>
        <w:t>icts of interest, incentives for subjects and information</w:t>
      </w:r>
      <w:r>
        <w:rPr>
          <w:rFonts w:ascii="Arial" w:hAnsi="Arial" w:cs="Arial"/>
        </w:rPr>
        <w:t xml:space="preserve"> </w:t>
      </w:r>
      <w:r w:rsidRPr="006D4D4F">
        <w:rPr>
          <w:rFonts w:ascii="Arial" w:hAnsi="Arial" w:cs="Arial"/>
        </w:rPr>
        <w:t>regarding provisions for treating and/or compensating subjects who are harmed as a consequence of</w:t>
      </w:r>
      <w:r>
        <w:rPr>
          <w:rFonts w:ascii="Arial" w:hAnsi="Arial" w:cs="Arial"/>
        </w:rPr>
        <w:t xml:space="preserve"> </w:t>
      </w:r>
      <w:r w:rsidRPr="006D4D4F">
        <w:rPr>
          <w:rFonts w:ascii="Arial" w:hAnsi="Arial" w:cs="Arial"/>
        </w:rPr>
        <w:t>participation in the research study.</w:t>
      </w:r>
    </w:p>
    <w:p w:rsidR="006D4D4F" w:rsidRPr="00745547" w:rsidRDefault="006D4D4F" w:rsidP="006D4D4F">
      <w:pPr>
        <w:pStyle w:val="ListParagraph"/>
        <w:rPr>
          <w:rFonts w:ascii="Arial" w:hAnsi="Arial" w:cs="Arial"/>
        </w:rPr>
      </w:pPr>
      <w:r w:rsidRPr="006D4D4F">
        <w:rPr>
          <w:rFonts w:ascii="Arial" w:hAnsi="Arial" w:cs="Arial"/>
        </w:rPr>
        <w:t>In clinical trials, the protocol must also describe appropriate arrangements for post-trial provisions.</w:t>
      </w:r>
    </w:p>
    <w:p w:rsidR="006D4D4F" w:rsidRPr="006D4D4F" w:rsidRDefault="006D4D4F" w:rsidP="006D4D4F">
      <w:pPr>
        <w:rPr>
          <w:rFonts w:ascii="Arial" w:hAnsi="Arial" w:cs="Arial"/>
          <w:b/>
        </w:rPr>
      </w:pPr>
    </w:p>
    <w:p w:rsidR="006D4D4F" w:rsidRPr="0023656D" w:rsidRDefault="006D4D4F" w:rsidP="006D4D4F">
      <w:pPr>
        <w:rPr>
          <w:rFonts w:ascii="Arial" w:eastAsiaTheme="majorEastAsia" w:hAnsi="Arial" w:cstheme="majorBidi"/>
          <w:color w:val="0099AA"/>
          <w:sz w:val="32"/>
          <w:szCs w:val="32"/>
        </w:rPr>
      </w:pPr>
      <w:r w:rsidRPr="0023656D">
        <w:rPr>
          <w:rFonts w:ascii="Arial" w:eastAsiaTheme="majorEastAsia" w:hAnsi="Arial" w:cstheme="majorBidi"/>
          <w:color w:val="0099AA"/>
          <w:sz w:val="32"/>
          <w:szCs w:val="32"/>
        </w:rPr>
        <w:t>Research Ethics Committees</w:t>
      </w:r>
    </w:p>
    <w:p w:rsidR="00BF45AA" w:rsidRDefault="00BF45AA" w:rsidP="00BF45AA">
      <w:pPr>
        <w:rPr>
          <w:rFonts w:ascii="Arial" w:hAnsi="Arial" w:cs="Arial"/>
        </w:rPr>
      </w:pPr>
    </w:p>
    <w:p w:rsidR="006D4D4F" w:rsidRPr="00D74366" w:rsidRDefault="006D4D4F" w:rsidP="00D74366">
      <w:pPr>
        <w:pStyle w:val="ListParagraph"/>
        <w:numPr>
          <w:ilvl w:val="0"/>
          <w:numId w:val="8"/>
        </w:numPr>
        <w:ind w:hanging="720"/>
        <w:rPr>
          <w:rFonts w:ascii="Arial" w:hAnsi="Arial" w:cs="Arial"/>
        </w:rPr>
      </w:pPr>
      <w:r w:rsidRPr="00D74366">
        <w:rPr>
          <w:rFonts w:ascii="Arial" w:hAnsi="Arial" w:cs="Arial"/>
        </w:rPr>
        <w:t xml:space="preserve">The research protocol must be submitted for consideration, comment, guidance and approval to the concerned research ethics committee before the study begins. This committee must be transparent in its functioning, must be independent of the researcher, the sponsor and any other undue influence and must be duly qualified. It must take into consideration the laws and regulations of the country or countries in which the research is to be performed as well as applicable international norms and standards but these must not be allowed to reduce or eliminate any of the protections for research subjects set forth in this Declaration. </w:t>
      </w:r>
    </w:p>
    <w:p w:rsidR="006D4D4F" w:rsidRDefault="006D4D4F" w:rsidP="006D4D4F">
      <w:pPr>
        <w:ind w:left="720" w:hanging="720"/>
        <w:rPr>
          <w:rFonts w:ascii="Arial" w:hAnsi="Arial" w:cs="Arial"/>
        </w:rPr>
      </w:pPr>
    </w:p>
    <w:p w:rsidR="006D4D4F" w:rsidRDefault="006D4D4F" w:rsidP="006D4D4F">
      <w:pPr>
        <w:ind w:left="720"/>
        <w:rPr>
          <w:rFonts w:ascii="Arial" w:hAnsi="Arial" w:cs="Arial"/>
        </w:rPr>
      </w:pPr>
      <w:r w:rsidRPr="006D4D4F">
        <w:rPr>
          <w:rFonts w:ascii="Arial" w:hAnsi="Arial" w:cs="Arial"/>
        </w:rPr>
        <w:t>The committee must have the right to monitor ongoing studies. The res</w:t>
      </w:r>
      <w:r>
        <w:rPr>
          <w:rFonts w:ascii="Arial" w:hAnsi="Arial" w:cs="Arial"/>
        </w:rPr>
        <w:t xml:space="preserve">earcher must provide monitoring </w:t>
      </w:r>
      <w:r w:rsidRPr="006D4D4F">
        <w:rPr>
          <w:rFonts w:ascii="Arial" w:hAnsi="Arial" w:cs="Arial"/>
        </w:rPr>
        <w:t>information to the committee, especially information about any serious adverse events. No amendm</w:t>
      </w:r>
      <w:r>
        <w:rPr>
          <w:rFonts w:ascii="Arial" w:hAnsi="Arial" w:cs="Arial"/>
        </w:rPr>
        <w:t xml:space="preserve">ent to the </w:t>
      </w:r>
      <w:r w:rsidRPr="006D4D4F">
        <w:rPr>
          <w:rFonts w:ascii="Arial" w:hAnsi="Arial" w:cs="Arial"/>
        </w:rPr>
        <w:t>protocol may be</w:t>
      </w:r>
      <w:r>
        <w:rPr>
          <w:rFonts w:ascii="Arial" w:hAnsi="Arial" w:cs="Arial"/>
        </w:rPr>
        <w:t xml:space="preserve"> made without consideration and </w:t>
      </w:r>
      <w:r w:rsidRPr="006D4D4F">
        <w:rPr>
          <w:rFonts w:ascii="Arial" w:hAnsi="Arial" w:cs="Arial"/>
        </w:rPr>
        <w:t xml:space="preserve">approval by the committee. </w:t>
      </w:r>
      <w:r>
        <w:rPr>
          <w:rFonts w:ascii="Arial" w:hAnsi="Arial" w:cs="Arial"/>
        </w:rPr>
        <w:t xml:space="preserve">After the end of the study, the </w:t>
      </w:r>
      <w:r w:rsidRPr="006D4D4F">
        <w:rPr>
          <w:rFonts w:ascii="Arial" w:hAnsi="Arial" w:cs="Arial"/>
        </w:rPr>
        <w:t xml:space="preserve">researchers must submit a </w:t>
      </w:r>
      <w:r>
        <w:rPr>
          <w:rFonts w:ascii="Arial" w:hAnsi="Arial" w:cs="Arial"/>
        </w:rPr>
        <w:t>fi</w:t>
      </w:r>
      <w:r w:rsidRPr="006D4D4F">
        <w:rPr>
          <w:rFonts w:ascii="Arial" w:hAnsi="Arial" w:cs="Arial"/>
        </w:rPr>
        <w:t xml:space="preserve">nal report to the committee containing a summary of the study’s </w:t>
      </w:r>
      <w:r>
        <w:rPr>
          <w:rFonts w:ascii="Arial" w:hAnsi="Arial" w:cs="Arial"/>
        </w:rPr>
        <w:t xml:space="preserve">findings and </w:t>
      </w:r>
      <w:r w:rsidRPr="006D4D4F">
        <w:rPr>
          <w:rFonts w:ascii="Arial" w:hAnsi="Arial" w:cs="Arial"/>
        </w:rPr>
        <w:t>conclusions.</w:t>
      </w:r>
      <w:r>
        <w:rPr>
          <w:rFonts w:ascii="Arial" w:hAnsi="Arial" w:cs="Arial"/>
        </w:rPr>
        <w:t xml:space="preserve"> </w:t>
      </w:r>
    </w:p>
    <w:p w:rsidR="006D4D4F" w:rsidRDefault="006D4D4F" w:rsidP="006D4D4F">
      <w:pPr>
        <w:rPr>
          <w:rFonts w:ascii="Arial" w:hAnsi="Arial" w:cs="Arial"/>
        </w:rPr>
      </w:pPr>
    </w:p>
    <w:p w:rsidR="006D4D4F" w:rsidRPr="0023656D" w:rsidRDefault="006D4D4F" w:rsidP="006D4D4F">
      <w:pPr>
        <w:rPr>
          <w:rFonts w:ascii="Arial" w:eastAsiaTheme="majorEastAsia" w:hAnsi="Arial" w:cstheme="majorBidi"/>
          <w:color w:val="0099AA"/>
          <w:sz w:val="32"/>
          <w:szCs w:val="32"/>
        </w:rPr>
      </w:pPr>
      <w:r w:rsidRPr="0023656D">
        <w:rPr>
          <w:rFonts w:ascii="Arial" w:eastAsiaTheme="majorEastAsia" w:hAnsi="Arial" w:cstheme="majorBidi"/>
          <w:color w:val="0099AA"/>
          <w:sz w:val="32"/>
          <w:szCs w:val="32"/>
        </w:rPr>
        <w:t>Privacy and Confidentiality</w:t>
      </w:r>
    </w:p>
    <w:p w:rsidR="006D4D4F" w:rsidRDefault="006D4D4F" w:rsidP="006D4D4F">
      <w:pPr>
        <w:rPr>
          <w:rFonts w:ascii="Arial" w:hAnsi="Arial" w:cs="Arial"/>
          <w:b/>
        </w:rPr>
      </w:pPr>
    </w:p>
    <w:p w:rsidR="006D4D4F" w:rsidRDefault="00D74366" w:rsidP="00D74366">
      <w:pPr>
        <w:pStyle w:val="ListParagraph"/>
        <w:numPr>
          <w:ilvl w:val="0"/>
          <w:numId w:val="8"/>
        </w:numPr>
        <w:ind w:hanging="720"/>
        <w:rPr>
          <w:rFonts w:ascii="Arial" w:hAnsi="Arial" w:cs="Arial"/>
        </w:rPr>
      </w:pPr>
      <w:r w:rsidRPr="00D74366">
        <w:rPr>
          <w:rFonts w:ascii="Arial" w:hAnsi="Arial" w:cs="Arial"/>
        </w:rPr>
        <w:t>Every precaution must be taken to protect the privacy of research subjects and the confidentiality of their personal information.</w:t>
      </w:r>
      <w:r w:rsidR="006D4D4F" w:rsidRPr="00D74366">
        <w:rPr>
          <w:rFonts w:ascii="Arial" w:hAnsi="Arial" w:cs="Arial"/>
        </w:rPr>
        <w:t xml:space="preserve"> </w:t>
      </w:r>
    </w:p>
    <w:p w:rsidR="00D74366" w:rsidRDefault="00D74366" w:rsidP="00D74366">
      <w:pPr>
        <w:pStyle w:val="ListParagraph"/>
        <w:rPr>
          <w:rFonts w:ascii="Arial" w:hAnsi="Arial" w:cs="Arial"/>
        </w:rPr>
      </w:pPr>
    </w:p>
    <w:p w:rsidR="000E0CE0" w:rsidRDefault="000E0CE0" w:rsidP="001D46B1">
      <w:pPr>
        <w:rPr>
          <w:rFonts w:ascii="Arial" w:eastAsiaTheme="majorEastAsia" w:hAnsi="Arial" w:cstheme="majorBidi"/>
          <w:color w:val="0099AA"/>
          <w:sz w:val="32"/>
          <w:szCs w:val="32"/>
        </w:rPr>
      </w:pPr>
    </w:p>
    <w:p w:rsidR="00D74366" w:rsidRPr="0023656D" w:rsidRDefault="00D74366" w:rsidP="001D46B1">
      <w:pPr>
        <w:rPr>
          <w:rFonts w:ascii="Arial" w:eastAsiaTheme="majorEastAsia" w:hAnsi="Arial" w:cstheme="majorBidi"/>
          <w:color w:val="0099AA"/>
          <w:sz w:val="32"/>
          <w:szCs w:val="32"/>
        </w:rPr>
      </w:pPr>
      <w:r w:rsidRPr="0023656D">
        <w:rPr>
          <w:rFonts w:ascii="Arial" w:eastAsiaTheme="majorEastAsia" w:hAnsi="Arial" w:cstheme="majorBidi"/>
          <w:color w:val="0099AA"/>
          <w:sz w:val="32"/>
          <w:szCs w:val="32"/>
        </w:rPr>
        <w:lastRenderedPageBreak/>
        <w:t>Informed Consent</w:t>
      </w:r>
    </w:p>
    <w:p w:rsidR="00D74366" w:rsidRPr="00D74366" w:rsidRDefault="00D74366" w:rsidP="00D74366">
      <w:pPr>
        <w:pStyle w:val="ListParagraph"/>
        <w:rPr>
          <w:rFonts w:ascii="Arial" w:hAnsi="Arial" w:cs="Arial"/>
          <w:b/>
        </w:rPr>
      </w:pPr>
    </w:p>
    <w:p w:rsidR="00D74366" w:rsidRDefault="00D74366" w:rsidP="00D74366">
      <w:pPr>
        <w:pStyle w:val="ListParagraph"/>
        <w:numPr>
          <w:ilvl w:val="0"/>
          <w:numId w:val="8"/>
        </w:numPr>
        <w:ind w:hanging="720"/>
        <w:rPr>
          <w:rFonts w:ascii="Arial" w:hAnsi="Arial" w:cs="Arial"/>
        </w:rPr>
      </w:pPr>
      <w:r w:rsidRPr="00D74366">
        <w:rPr>
          <w:rFonts w:ascii="Arial" w:hAnsi="Arial" w:cs="Arial"/>
        </w:rPr>
        <w:t>Participation by individuals capable of giving informed consent as subjects in medical research must be</w:t>
      </w:r>
      <w:r>
        <w:rPr>
          <w:rFonts w:ascii="Arial" w:hAnsi="Arial" w:cs="Arial"/>
        </w:rPr>
        <w:t xml:space="preserve"> </w:t>
      </w:r>
      <w:r w:rsidRPr="00D74366">
        <w:rPr>
          <w:rFonts w:ascii="Arial" w:hAnsi="Arial" w:cs="Arial"/>
        </w:rPr>
        <w:t>voluntary. Although it may be appropriate to consult family members or community leaders, no individual</w:t>
      </w:r>
      <w:r>
        <w:rPr>
          <w:rFonts w:ascii="Arial" w:hAnsi="Arial" w:cs="Arial"/>
        </w:rPr>
        <w:t xml:space="preserve"> </w:t>
      </w:r>
      <w:r w:rsidRPr="00D74366">
        <w:rPr>
          <w:rFonts w:ascii="Arial" w:hAnsi="Arial" w:cs="Arial"/>
        </w:rPr>
        <w:t>capable of giving informed consent may be enrolled in a research study unless he or she freely agrees.</w:t>
      </w:r>
    </w:p>
    <w:p w:rsidR="00D74366" w:rsidRPr="00D74366" w:rsidRDefault="00D74366" w:rsidP="00D74366">
      <w:pPr>
        <w:pStyle w:val="ListParagraph"/>
        <w:numPr>
          <w:ilvl w:val="0"/>
          <w:numId w:val="8"/>
        </w:numPr>
        <w:ind w:hanging="720"/>
        <w:rPr>
          <w:rFonts w:ascii="Arial" w:hAnsi="Arial" w:cs="Arial"/>
        </w:rPr>
      </w:pPr>
      <w:r w:rsidRPr="00D74366">
        <w:rPr>
          <w:rFonts w:ascii="Arial" w:hAnsi="Arial" w:cs="Arial"/>
        </w:rPr>
        <w:t>In medical research involving human subjects capable of giving informed consent, each potential subject</w:t>
      </w:r>
      <w:r>
        <w:rPr>
          <w:rFonts w:ascii="Arial" w:hAnsi="Arial" w:cs="Arial"/>
        </w:rPr>
        <w:t xml:space="preserve"> </w:t>
      </w:r>
      <w:r w:rsidRPr="00D74366">
        <w:rPr>
          <w:rFonts w:ascii="Arial" w:hAnsi="Arial" w:cs="Arial"/>
        </w:rPr>
        <w:t>must be adequately informed of the aims, methods, sources of funding, any possible con</w:t>
      </w:r>
      <w:r>
        <w:rPr>
          <w:rFonts w:ascii="Arial" w:hAnsi="Arial" w:cs="Arial"/>
        </w:rPr>
        <w:t>fl</w:t>
      </w:r>
      <w:r w:rsidRPr="00D74366">
        <w:rPr>
          <w:rFonts w:ascii="Arial" w:hAnsi="Arial" w:cs="Arial"/>
        </w:rPr>
        <w:t>icts of interest,</w:t>
      </w:r>
      <w:r>
        <w:rPr>
          <w:rFonts w:ascii="Arial" w:hAnsi="Arial" w:cs="Arial"/>
        </w:rPr>
        <w:t xml:space="preserve"> </w:t>
      </w:r>
      <w:r w:rsidRPr="00D74366">
        <w:rPr>
          <w:rFonts w:ascii="Arial" w:hAnsi="Arial" w:cs="Arial"/>
        </w:rPr>
        <w:t>institutional a</w:t>
      </w:r>
      <w:r>
        <w:rPr>
          <w:rFonts w:ascii="Arial" w:hAnsi="Arial" w:cs="Arial"/>
        </w:rPr>
        <w:t>ffi</w:t>
      </w:r>
      <w:r w:rsidRPr="00D74366">
        <w:rPr>
          <w:rFonts w:ascii="Arial" w:hAnsi="Arial" w:cs="Arial"/>
        </w:rPr>
        <w:t>liations of the researcher, the anticipated bene</w:t>
      </w:r>
      <w:r>
        <w:rPr>
          <w:rFonts w:ascii="Arial" w:hAnsi="Arial" w:cs="Arial"/>
        </w:rPr>
        <w:t>fi</w:t>
      </w:r>
      <w:r w:rsidRPr="00D74366">
        <w:rPr>
          <w:rFonts w:ascii="Arial" w:hAnsi="Arial" w:cs="Arial"/>
        </w:rPr>
        <w:t>ts and potential risks of the study and the</w:t>
      </w:r>
      <w:r>
        <w:rPr>
          <w:rFonts w:ascii="Arial" w:hAnsi="Arial" w:cs="Arial"/>
        </w:rPr>
        <w:t xml:space="preserve"> </w:t>
      </w:r>
      <w:r w:rsidRPr="00D74366">
        <w:rPr>
          <w:rFonts w:ascii="Arial" w:hAnsi="Arial" w:cs="Arial"/>
        </w:rPr>
        <w:t>discomfort it may entail, post-study provisions and any other relevant aspects of the study. The potential</w:t>
      </w:r>
      <w:r>
        <w:rPr>
          <w:rFonts w:ascii="Arial" w:hAnsi="Arial" w:cs="Arial"/>
        </w:rPr>
        <w:t xml:space="preserve"> </w:t>
      </w:r>
      <w:r w:rsidRPr="00D74366">
        <w:rPr>
          <w:rFonts w:ascii="Arial" w:hAnsi="Arial" w:cs="Arial"/>
        </w:rPr>
        <w:t>subject must be informed of the right to refuse to participate in the study or to withdraw consent to participate</w:t>
      </w:r>
      <w:r>
        <w:rPr>
          <w:rFonts w:ascii="Arial" w:hAnsi="Arial" w:cs="Arial"/>
        </w:rPr>
        <w:t xml:space="preserve"> </w:t>
      </w:r>
      <w:r w:rsidRPr="00D74366">
        <w:rPr>
          <w:rFonts w:ascii="Arial" w:hAnsi="Arial" w:cs="Arial"/>
        </w:rPr>
        <w:t>at any time without reprisal. Special attention should be given to the speci</w:t>
      </w:r>
      <w:r>
        <w:rPr>
          <w:rFonts w:ascii="Arial" w:hAnsi="Arial" w:cs="Arial"/>
        </w:rPr>
        <w:t>fi</w:t>
      </w:r>
      <w:r w:rsidRPr="00D74366">
        <w:rPr>
          <w:rFonts w:ascii="Arial" w:hAnsi="Arial" w:cs="Arial"/>
        </w:rPr>
        <w:t>c information needs of individual potential subjects as well as to the methods used to deliver the information. After ensuring that the potential subject has understood the information, the physician or another appropriately quali</w:t>
      </w:r>
      <w:r>
        <w:rPr>
          <w:rFonts w:ascii="Arial" w:hAnsi="Arial" w:cs="Arial"/>
        </w:rPr>
        <w:t>fi</w:t>
      </w:r>
      <w:r w:rsidRPr="00D74366">
        <w:rPr>
          <w:rFonts w:ascii="Arial" w:hAnsi="Arial" w:cs="Arial"/>
        </w:rPr>
        <w:t>ed individual must then seek the potential subject’s freely-given informed consent, preferably in writing. If the consent cannot be expressed in writing, the non-written consent must be formally documented and witnessed.</w:t>
      </w:r>
    </w:p>
    <w:p w:rsidR="00D74366" w:rsidRDefault="00D74366" w:rsidP="00D74366">
      <w:pPr>
        <w:pStyle w:val="ListParagraph"/>
        <w:rPr>
          <w:rFonts w:ascii="Arial" w:hAnsi="Arial" w:cs="Arial"/>
        </w:rPr>
      </w:pPr>
      <w:r w:rsidRPr="00D74366">
        <w:rPr>
          <w:rFonts w:ascii="Arial" w:hAnsi="Arial" w:cs="Arial"/>
        </w:rPr>
        <w:t>All medical research subjects should be given the option of being informed about the general outcome and</w:t>
      </w:r>
      <w:r>
        <w:rPr>
          <w:rFonts w:ascii="Arial" w:hAnsi="Arial" w:cs="Arial"/>
        </w:rPr>
        <w:t xml:space="preserve"> </w:t>
      </w:r>
      <w:r w:rsidRPr="00D74366">
        <w:rPr>
          <w:rFonts w:ascii="Arial" w:hAnsi="Arial" w:cs="Arial"/>
        </w:rPr>
        <w:t>results of the study.</w:t>
      </w:r>
    </w:p>
    <w:p w:rsidR="00D74366" w:rsidRDefault="00D74366" w:rsidP="00D74366">
      <w:pPr>
        <w:pStyle w:val="ListParagraph"/>
        <w:numPr>
          <w:ilvl w:val="0"/>
          <w:numId w:val="8"/>
        </w:numPr>
        <w:ind w:hanging="720"/>
        <w:rPr>
          <w:rFonts w:ascii="Arial" w:hAnsi="Arial" w:cs="Arial"/>
        </w:rPr>
      </w:pPr>
      <w:r w:rsidRPr="00D74366">
        <w:rPr>
          <w:rFonts w:ascii="Arial" w:hAnsi="Arial" w:cs="Arial"/>
        </w:rPr>
        <w:t>When seeking informed consent for participation in a research study the physician must be particularly</w:t>
      </w:r>
      <w:r>
        <w:rPr>
          <w:rFonts w:ascii="Arial" w:hAnsi="Arial" w:cs="Arial"/>
        </w:rPr>
        <w:t xml:space="preserve"> </w:t>
      </w:r>
      <w:r w:rsidRPr="00D74366">
        <w:rPr>
          <w:rFonts w:ascii="Arial" w:hAnsi="Arial" w:cs="Arial"/>
        </w:rPr>
        <w:t>cautious if the potential subject is in a dependent relationship with the physician or may consent under duress.</w:t>
      </w:r>
      <w:r>
        <w:rPr>
          <w:rFonts w:ascii="Arial" w:hAnsi="Arial" w:cs="Arial"/>
        </w:rPr>
        <w:t xml:space="preserve"> </w:t>
      </w:r>
      <w:r w:rsidRPr="00D74366">
        <w:rPr>
          <w:rFonts w:ascii="Arial" w:hAnsi="Arial" w:cs="Arial"/>
        </w:rPr>
        <w:t>In such situations the informed consent must be sought by an appropriately quali</w:t>
      </w:r>
      <w:r>
        <w:rPr>
          <w:rFonts w:ascii="Arial" w:hAnsi="Arial" w:cs="Arial"/>
        </w:rPr>
        <w:t>fi</w:t>
      </w:r>
      <w:r w:rsidRPr="00D74366">
        <w:rPr>
          <w:rFonts w:ascii="Arial" w:hAnsi="Arial" w:cs="Arial"/>
        </w:rPr>
        <w:t>ed individual who is</w:t>
      </w:r>
      <w:r>
        <w:rPr>
          <w:rFonts w:ascii="Arial" w:hAnsi="Arial" w:cs="Arial"/>
        </w:rPr>
        <w:t xml:space="preserve"> </w:t>
      </w:r>
      <w:r w:rsidRPr="00D74366">
        <w:rPr>
          <w:rFonts w:ascii="Arial" w:hAnsi="Arial" w:cs="Arial"/>
        </w:rPr>
        <w:t>completely independent of this relationship.</w:t>
      </w:r>
    </w:p>
    <w:p w:rsidR="00D74366" w:rsidRDefault="00D74366" w:rsidP="00D74366">
      <w:pPr>
        <w:pStyle w:val="ListParagraph"/>
        <w:numPr>
          <w:ilvl w:val="0"/>
          <w:numId w:val="8"/>
        </w:numPr>
        <w:ind w:hanging="720"/>
        <w:rPr>
          <w:rFonts w:ascii="Arial" w:hAnsi="Arial" w:cs="Arial"/>
        </w:rPr>
      </w:pPr>
      <w:r w:rsidRPr="00D74366">
        <w:rPr>
          <w:rFonts w:ascii="Arial" w:hAnsi="Arial" w:cs="Arial"/>
        </w:rPr>
        <w:t>For a potential research subject who is incapable of giving informed consent, the physician must seek</w:t>
      </w:r>
      <w:r>
        <w:rPr>
          <w:rFonts w:ascii="Arial" w:hAnsi="Arial" w:cs="Arial"/>
        </w:rPr>
        <w:t xml:space="preserve"> </w:t>
      </w:r>
      <w:r w:rsidRPr="00D74366">
        <w:rPr>
          <w:rFonts w:ascii="Arial" w:hAnsi="Arial" w:cs="Arial"/>
        </w:rPr>
        <w:t>informed consent from the legally authorised representative. These individuals must not be included in a</w:t>
      </w:r>
      <w:r>
        <w:rPr>
          <w:rFonts w:ascii="Arial" w:hAnsi="Arial" w:cs="Arial"/>
        </w:rPr>
        <w:t xml:space="preserve"> </w:t>
      </w:r>
      <w:r w:rsidRPr="00D74366">
        <w:rPr>
          <w:rFonts w:ascii="Arial" w:hAnsi="Arial" w:cs="Arial"/>
        </w:rPr>
        <w:t>research study that has no likelihood of bene􀀶t for them unless it is intended to promote the health of the</w:t>
      </w:r>
      <w:r>
        <w:rPr>
          <w:rFonts w:ascii="Arial" w:hAnsi="Arial" w:cs="Arial"/>
        </w:rPr>
        <w:t xml:space="preserve"> </w:t>
      </w:r>
      <w:r w:rsidRPr="00D74366">
        <w:rPr>
          <w:rFonts w:ascii="Arial" w:hAnsi="Arial" w:cs="Arial"/>
        </w:rPr>
        <w:t>group represented by the potential subject, the research cannot instead be performed with persons capable of</w:t>
      </w:r>
      <w:r>
        <w:rPr>
          <w:rFonts w:ascii="Arial" w:hAnsi="Arial" w:cs="Arial"/>
        </w:rPr>
        <w:t xml:space="preserve"> </w:t>
      </w:r>
      <w:r w:rsidRPr="00D74366">
        <w:rPr>
          <w:rFonts w:ascii="Arial" w:hAnsi="Arial" w:cs="Arial"/>
        </w:rPr>
        <w:t>providing informed consent, and the research entails only minimal risk and minimal burden.</w:t>
      </w:r>
    </w:p>
    <w:p w:rsidR="00D74366" w:rsidRDefault="00D74366" w:rsidP="00D74366">
      <w:pPr>
        <w:pStyle w:val="ListParagraph"/>
        <w:numPr>
          <w:ilvl w:val="0"/>
          <w:numId w:val="8"/>
        </w:numPr>
        <w:ind w:hanging="720"/>
        <w:rPr>
          <w:rFonts w:ascii="Arial" w:hAnsi="Arial" w:cs="Arial"/>
        </w:rPr>
      </w:pPr>
      <w:r w:rsidRPr="00D74366">
        <w:rPr>
          <w:rFonts w:ascii="Arial" w:hAnsi="Arial" w:cs="Arial"/>
        </w:rPr>
        <w:t>When a potential research subject who is deemed incapable of giving informed consent is able to give</w:t>
      </w:r>
      <w:r>
        <w:rPr>
          <w:rFonts w:ascii="Arial" w:hAnsi="Arial" w:cs="Arial"/>
        </w:rPr>
        <w:t xml:space="preserve"> </w:t>
      </w:r>
      <w:r w:rsidRPr="00D74366">
        <w:rPr>
          <w:rFonts w:ascii="Arial" w:hAnsi="Arial" w:cs="Arial"/>
        </w:rPr>
        <w:t>assent to decisions about participation in research, the physician must seek that assent in addition to the</w:t>
      </w:r>
      <w:r>
        <w:rPr>
          <w:rFonts w:ascii="Arial" w:hAnsi="Arial" w:cs="Arial"/>
        </w:rPr>
        <w:t xml:space="preserve"> </w:t>
      </w:r>
      <w:r w:rsidRPr="00D74366">
        <w:rPr>
          <w:rFonts w:ascii="Arial" w:hAnsi="Arial" w:cs="Arial"/>
        </w:rPr>
        <w:t>consent of the legally authorised representative. The potential subject’s dissent should be respected.</w:t>
      </w:r>
    </w:p>
    <w:p w:rsidR="001D46B1" w:rsidRDefault="001D46B1" w:rsidP="001D46B1">
      <w:pPr>
        <w:pStyle w:val="ListParagraph"/>
        <w:numPr>
          <w:ilvl w:val="0"/>
          <w:numId w:val="8"/>
        </w:numPr>
        <w:ind w:hanging="720"/>
        <w:rPr>
          <w:rFonts w:ascii="Arial" w:hAnsi="Arial" w:cs="Arial"/>
        </w:rPr>
      </w:pPr>
      <w:r w:rsidRPr="001D46B1">
        <w:rPr>
          <w:rFonts w:ascii="Arial" w:hAnsi="Arial" w:cs="Arial"/>
        </w:rPr>
        <w:t>Research involving subjects who are physically or mentally incapable of giving consent, for example,</w:t>
      </w:r>
      <w:r>
        <w:rPr>
          <w:rFonts w:ascii="Arial" w:hAnsi="Arial" w:cs="Arial"/>
        </w:rPr>
        <w:t xml:space="preserve"> </w:t>
      </w:r>
      <w:r w:rsidRPr="001D46B1">
        <w:rPr>
          <w:rFonts w:ascii="Arial" w:hAnsi="Arial" w:cs="Arial"/>
        </w:rPr>
        <w:t>unconscious patients, may be done only if the physical or mental condition that prevents giving informed</w:t>
      </w:r>
      <w:r>
        <w:rPr>
          <w:rFonts w:ascii="Arial" w:hAnsi="Arial" w:cs="Arial"/>
        </w:rPr>
        <w:t xml:space="preserve"> </w:t>
      </w:r>
      <w:r w:rsidRPr="001D46B1">
        <w:rPr>
          <w:rFonts w:ascii="Arial" w:hAnsi="Arial" w:cs="Arial"/>
        </w:rPr>
        <w:t>consent is a necessary characteristic of the research group. In such circumstances the physician must seek</w:t>
      </w:r>
      <w:r>
        <w:rPr>
          <w:rFonts w:ascii="Arial" w:hAnsi="Arial" w:cs="Arial"/>
        </w:rPr>
        <w:t xml:space="preserve"> </w:t>
      </w:r>
      <w:r w:rsidRPr="001D46B1">
        <w:rPr>
          <w:rFonts w:ascii="Arial" w:hAnsi="Arial" w:cs="Arial"/>
        </w:rPr>
        <w:t>informed consent from the legally authorised representative. If no such representative is available and if the</w:t>
      </w:r>
      <w:r>
        <w:rPr>
          <w:rFonts w:ascii="Arial" w:hAnsi="Arial" w:cs="Arial"/>
        </w:rPr>
        <w:t xml:space="preserve"> </w:t>
      </w:r>
      <w:r w:rsidRPr="001D46B1">
        <w:rPr>
          <w:rFonts w:ascii="Arial" w:hAnsi="Arial" w:cs="Arial"/>
        </w:rPr>
        <w:t>research cannot be delayed, the study may proceed without informed consent provided that the speci</w:t>
      </w:r>
      <w:r>
        <w:rPr>
          <w:rFonts w:ascii="Arial" w:hAnsi="Arial" w:cs="Arial"/>
        </w:rPr>
        <w:t xml:space="preserve">fic </w:t>
      </w:r>
      <w:r w:rsidRPr="001D46B1">
        <w:rPr>
          <w:rFonts w:ascii="Arial" w:hAnsi="Arial" w:cs="Arial"/>
        </w:rPr>
        <w:t>reasons for involving subjects with a condition that renders them unable to give informed consent have been</w:t>
      </w:r>
      <w:r>
        <w:rPr>
          <w:rFonts w:ascii="Arial" w:hAnsi="Arial" w:cs="Arial"/>
        </w:rPr>
        <w:t xml:space="preserve"> </w:t>
      </w:r>
      <w:r w:rsidRPr="001D46B1">
        <w:rPr>
          <w:rFonts w:ascii="Arial" w:hAnsi="Arial" w:cs="Arial"/>
        </w:rPr>
        <w:t>stated in the research protocol and the study has been approved by a research ethics committee. Consent to</w:t>
      </w:r>
      <w:r>
        <w:rPr>
          <w:rFonts w:ascii="Arial" w:hAnsi="Arial" w:cs="Arial"/>
        </w:rPr>
        <w:t xml:space="preserve"> </w:t>
      </w:r>
      <w:r w:rsidRPr="001D46B1">
        <w:rPr>
          <w:rFonts w:ascii="Arial" w:hAnsi="Arial" w:cs="Arial"/>
        </w:rPr>
        <w:t xml:space="preserve">remain </w:t>
      </w:r>
      <w:r w:rsidRPr="001D46B1">
        <w:rPr>
          <w:rFonts w:ascii="Arial" w:hAnsi="Arial" w:cs="Arial"/>
        </w:rPr>
        <w:lastRenderedPageBreak/>
        <w:t>in the research must be obtained as soon as possible from the subject or a legally authorised</w:t>
      </w:r>
      <w:r>
        <w:rPr>
          <w:rFonts w:ascii="Arial" w:hAnsi="Arial" w:cs="Arial"/>
        </w:rPr>
        <w:t xml:space="preserve"> </w:t>
      </w:r>
      <w:r w:rsidRPr="001D46B1">
        <w:rPr>
          <w:rFonts w:ascii="Arial" w:hAnsi="Arial" w:cs="Arial"/>
        </w:rPr>
        <w:t>representative.</w:t>
      </w:r>
    </w:p>
    <w:p w:rsidR="001D46B1" w:rsidRDefault="001D46B1" w:rsidP="001D46B1">
      <w:pPr>
        <w:pStyle w:val="ListParagraph"/>
        <w:numPr>
          <w:ilvl w:val="0"/>
          <w:numId w:val="8"/>
        </w:numPr>
        <w:ind w:hanging="720"/>
        <w:rPr>
          <w:rFonts w:ascii="Arial" w:hAnsi="Arial" w:cs="Arial"/>
        </w:rPr>
      </w:pPr>
      <w:r w:rsidRPr="001D46B1">
        <w:rPr>
          <w:rFonts w:ascii="Arial" w:hAnsi="Arial" w:cs="Arial"/>
        </w:rPr>
        <w:t>The physician must fully inform the patient which aspects of their care are related to the research. The</w:t>
      </w:r>
      <w:r>
        <w:rPr>
          <w:rFonts w:ascii="Arial" w:hAnsi="Arial" w:cs="Arial"/>
        </w:rPr>
        <w:t xml:space="preserve"> </w:t>
      </w:r>
      <w:r w:rsidRPr="001D46B1">
        <w:rPr>
          <w:rFonts w:ascii="Arial" w:hAnsi="Arial" w:cs="Arial"/>
        </w:rPr>
        <w:t>refusal of a patient to participate in a study or the patient’s decision to withdraw from the study must never</w:t>
      </w:r>
      <w:r>
        <w:rPr>
          <w:rFonts w:ascii="Arial" w:hAnsi="Arial" w:cs="Arial"/>
        </w:rPr>
        <w:t xml:space="preserve"> </w:t>
      </w:r>
      <w:r w:rsidRPr="001D46B1">
        <w:rPr>
          <w:rFonts w:ascii="Arial" w:hAnsi="Arial" w:cs="Arial"/>
        </w:rPr>
        <w:t>adversely a</w:t>
      </w:r>
      <w:r>
        <w:rPr>
          <w:rFonts w:ascii="Arial" w:hAnsi="Arial" w:cs="Arial"/>
        </w:rPr>
        <w:t>ff</w:t>
      </w:r>
      <w:r w:rsidRPr="001D46B1">
        <w:rPr>
          <w:rFonts w:ascii="Arial" w:hAnsi="Arial" w:cs="Arial"/>
        </w:rPr>
        <w:t>ect the patient-physician relationship.</w:t>
      </w:r>
    </w:p>
    <w:p w:rsidR="001D46B1" w:rsidRPr="001D46B1" w:rsidRDefault="001D46B1" w:rsidP="001D46B1">
      <w:pPr>
        <w:pStyle w:val="ListParagraph"/>
        <w:numPr>
          <w:ilvl w:val="0"/>
          <w:numId w:val="8"/>
        </w:numPr>
        <w:ind w:hanging="720"/>
        <w:rPr>
          <w:rFonts w:ascii="Arial" w:hAnsi="Arial" w:cs="Arial"/>
        </w:rPr>
      </w:pPr>
      <w:r w:rsidRPr="001D46B1">
        <w:rPr>
          <w:rFonts w:ascii="Arial" w:hAnsi="Arial" w:cs="Arial"/>
        </w:rPr>
        <w:t>For medical research using identi</w:t>
      </w:r>
      <w:r>
        <w:rPr>
          <w:rFonts w:ascii="Arial" w:hAnsi="Arial" w:cs="Arial"/>
        </w:rPr>
        <w:t>fi</w:t>
      </w:r>
      <w:r w:rsidRPr="001D46B1">
        <w:rPr>
          <w:rFonts w:ascii="Arial" w:hAnsi="Arial" w:cs="Arial"/>
        </w:rPr>
        <w:t>able human material or data, such</w:t>
      </w:r>
      <w:r>
        <w:rPr>
          <w:rFonts w:ascii="Arial" w:hAnsi="Arial" w:cs="Arial"/>
        </w:rPr>
        <w:t xml:space="preserve"> as research on material or data </w:t>
      </w:r>
      <w:r w:rsidRPr="001D46B1">
        <w:rPr>
          <w:rFonts w:ascii="Arial" w:hAnsi="Arial" w:cs="Arial"/>
        </w:rPr>
        <w:t>contained in biobanks or similar repositories, physicians must seek informed consent for its collection, storage</w:t>
      </w:r>
      <w:r>
        <w:rPr>
          <w:rFonts w:ascii="Arial" w:hAnsi="Arial" w:cs="Arial"/>
        </w:rPr>
        <w:t xml:space="preserve"> </w:t>
      </w:r>
      <w:r w:rsidRPr="001D46B1">
        <w:rPr>
          <w:rFonts w:ascii="Arial" w:hAnsi="Arial" w:cs="Arial"/>
        </w:rPr>
        <w:t>and/or reuse. There may be exceptional situations where consent would be impossible or impracticable to</w:t>
      </w:r>
      <w:r>
        <w:rPr>
          <w:rFonts w:ascii="Arial" w:hAnsi="Arial" w:cs="Arial"/>
        </w:rPr>
        <w:t xml:space="preserve"> </w:t>
      </w:r>
      <w:r w:rsidRPr="001D46B1">
        <w:rPr>
          <w:rFonts w:ascii="Arial" w:hAnsi="Arial" w:cs="Arial"/>
        </w:rPr>
        <w:t>obtain for such research. In such situations the research may be done only after consideration and approval of</w:t>
      </w:r>
      <w:r>
        <w:rPr>
          <w:rFonts w:ascii="Arial" w:hAnsi="Arial" w:cs="Arial"/>
        </w:rPr>
        <w:t xml:space="preserve"> </w:t>
      </w:r>
      <w:r w:rsidRPr="001D46B1">
        <w:rPr>
          <w:rFonts w:ascii="Arial" w:hAnsi="Arial" w:cs="Arial"/>
        </w:rPr>
        <w:t>a research ethics committee.</w:t>
      </w:r>
    </w:p>
    <w:p w:rsidR="006D4D4F" w:rsidRDefault="006D4D4F" w:rsidP="006D4D4F">
      <w:pPr>
        <w:rPr>
          <w:rFonts w:ascii="Arial" w:hAnsi="Arial" w:cs="Arial"/>
        </w:rPr>
      </w:pPr>
    </w:p>
    <w:p w:rsidR="0052600F" w:rsidRPr="0023656D" w:rsidRDefault="001D46B1" w:rsidP="001D46B1">
      <w:pPr>
        <w:rPr>
          <w:rFonts w:ascii="Arial" w:eastAsiaTheme="majorEastAsia" w:hAnsi="Arial" w:cstheme="majorBidi"/>
          <w:color w:val="0099AA"/>
          <w:sz w:val="32"/>
          <w:szCs w:val="32"/>
        </w:rPr>
      </w:pPr>
      <w:r w:rsidRPr="0023656D">
        <w:rPr>
          <w:rFonts w:ascii="Arial" w:eastAsiaTheme="majorEastAsia" w:hAnsi="Arial" w:cstheme="majorBidi"/>
          <w:color w:val="0099AA"/>
          <w:sz w:val="32"/>
          <w:szCs w:val="32"/>
        </w:rPr>
        <w:t>Use of Placebo</w:t>
      </w:r>
    </w:p>
    <w:p w:rsidR="001D46B1" w:rsidRDefault="001D46B1" w:rsidP="001D46B1">
      <w:pPr>
        <w:rPr>
          <w:rFonts w:ascii="Arial" w:hAnsi="Arial" w:cs="Arial"/>
          <w:b/>
        </w:rPr>
      </w:pPr>
    </w:p>
    <w:p w:rsidR="001D46B1" w:rsidRPr="001D46B1" w:rsidRDefault="001D46B1" w:rsidP="001D46B1">
      <w:pPr>
        <w:pStyle w:val="ListParagraph"/>
        <w:numPr>
          <w:ilvl w:val="0"/>
          <w:numId w:val="8"/>
        </w:numPr>
        <w:ind w:hanging="720"/>
        <w:rPr>
          <w:rFonts w:ascii="Arial" w:hAnsi="Arial" w:cs="Arial"/>
        </w:rPr>
      </w:pPr>
      <w:r w:rsidRPr="001D46B1">
        <w:rPr>
          <w:rFonts w:ascii="Arial" w:hAnsi="Arial" w:cs="Arial"/>
        </w:rPr>
        <w:t>The bene</w:t>
      </w:r>
      <w:r>
        <w:rPr>
          <w:rFonts w:ascii="Arial" w:hAnsi="Arial" w:cs="Arial"/>
        </w:rPr>
        <w:t>fi</w:t>
      </w:r>
      <w:r w:rsidRPr="001D46B1">
        <w:rPr>
          <w:rFonts w:ascii="Arial" w:hAnsi="Arial" w:cs="Arial"/>
        </w:rPr>
        <w:t>ts, risks, burdens and e</w:t>
      </w:r>
      <w:r>
        <w:rPr>
          <w:rFonts w:ascii="Arial" w:hAnsi="Arial" w:cs="Arial"/>
        </w:rPr>
        <w:t>ff</w:t>
      </w:r>
      <w:r w:rsidRPr="001D46B1">
        <w:rPr>
          <w:rFonts w:ascii="Arial" w:hAnsi="Arial" w:cs="Arial"/>
        </w:rPr>
        <w:t>ectiveness of a new intervention must be tested against those of the</w:t>
      </w:r>
      <w:r>
        <w:rPr>
          <w:rFonts w:ascii="Arial" w:hAnsi="Arial" w:cs="Arial"/>
        </w:rPr>
        <w:t xml:space="preserve"> </w:t>
      </w:r>
      <w:r w:rsidRPr="001D46B1">
        <w:rPr>
          <w:rFonts w:ascii="Arial" w:hAnsi="Arial" w:cs="Arial"/>
        </w:rPr>
        <w:t>best proven intervention(s), except in the following circumstances:</w:t>
      </w:r>
    </w:p>
    <w:p w:rsidR="001D46B1" w:rsidRDefault="001D46B1" w:rsidP="001D46B1">
      <w:pPr>
        <w:pStyle w:val="ListParagraph"/>
        <w:rPr>
          <w:rFonts w:ascii="Arial" w:hAnsi="Arial" w:cs="Arial"/>
        </w:rPr>
      </w:pPr>
      <w:r w:rsidRPr="001D46B1">
        <w:rPr>
          <w:rFonts w:ascii="Arial" w:hAnsi="Arial" w:cs="Arial"/>
        </w:rPr>
        <w:t>Where no proven intervention exists, the use of placebo, or no intervention, is acceptable; or</w:t>
      </w:r>
      <w:r>
        <w:rPr>
          <w:rFonts w:ascii="Arial" w:hAnsi="Arial" w:cs="Arial"/>
        </w:rPr>
        <w:t xml:space="preserve"> </w:t>
      </w:r>
    </w:p>
    <w:p w:rsidR="001D46B1" w:rsidRDefault="001D46B1" w:rsidP="001D46B1">
      <w:pPr>
        <w:pStyle w:val="ListParagraph"/>
        <w:rPr>
          <w:rFonts w:ascii="Arial" w:hAnsi="Arial" w:cs="Arial"/>
        </w:rPr>
      </w:pPr>
      <w:r w:rsidRPr="001D46B1">
        <w:rPr>
          <w:rFonts w:ascii="Arial" w:hAnsi="Arial" w:cs="Arial"/>
        </w:rPr>
        <w:t>Where for compelling and scienti</w:t>
      </w:r>
      <w:r>
        <w:rPr>
          <w:rFonts w:ascii="Arial" w:hAnsi="Arial" w:cs="Arial"/>
        </w:rPr>
        <w:t>fi</w:t>
      </w:r>
      <w:r w:rsidRPr="001D46B1">
        <w:rPr>
          <w:rFonts w:ascii="Arial" w:hAnsi="Arial" w:cs="Arial"/>
        </w:rPr>
        <w:t>cally sound methodological reasons the use of any intervention less e</w:t>
      </w:r>
      <w:r>
        <w:rPr>
          <w:rFonts w:ascii="Arial" w:hAnsi="Arial" w:cs="Arial"/>
        </w:rPr>
        <w:t>ff</w:t>
      </w:r>
      <w:r w:rsidRPr="001D46B1">
        <w:rPr>
          <w:rFonts w:ascii="Arial" w:hAnsi="Arial" w:cs="Arial"/>
        </w:rPr>
        <w:t>ective</w:t>
      </w:r>
      <w:r>
        <w:rPr>
          <w:rFonts w:ascii="Arial" w:hAnsi="Arial" w:cs="Arial"/>
        </w:rPr>
        <w:t xml:space="preserve"> </w:t>
      </w:r>
      <w:r w:rsidRPr="001D46B1">
        <w:rPr>
          <w:rFonts w:ascii="Arial" w:hAnsi="Arial" w:cs="Arial"/>
        </w:rPr>
        <w:t>than the best proven one, the use of placebo, or no intervention is necessary to determine the e</w:t>
      </w:r>
      <w:r>
        <w:rPr>
          <w:rFonts w:ascii="Arial" w:hAnsi="Arial" w:cs="Arial"/>
        </w:rPr>
        <w:t>ffi</w:t>
      </w:r>
      <w:r w:rsidRPr="001D46B1">
        <w:rPr>
          <w:rFonts w:ascii="Arial" w:hAnsi="Arial" w:cs="Arial"/>
        </w:rPr>
        <w:t>cacy or safety</w:t>
      </w:r>
      <w:r>
        <w:rPr>
          <w:rFonts w:ascii="Arial" w:hAnsi="Arial" w:cs="Arial"/>
        </w:rPr>
        <w:t xml:space="preserve"> </w:t>
      </w:r>
      <w:r w:rsidRPr="001D46B1">
        <w:rPr>
          <w:rFonts w:ascii="Arial" w:hAnsi="Arial" w:cs="Arial"/>
        </w:rPr>
        <w:t>of an intervention</w:t>
      </w:r>
      <w:r>
        <w:rPr>
          <w:rFonts w:ascii="Arial" w:hAnsi="Arial" w:cs="Arial"/>
        </w:rPr>
        <w:t xml:space="preserve"> </w:t>
      </w:r>
    </w:p>
    <w:p w:rsidR="001D46B1" w:rsidRDefault="001D46B1" w:rsidP="001D46B1">
      <w:pPr>
        <w:pStyle w:val="ListParagraph"/>
        <w:rPr>
          <w:rFonts w:ascii="Arial" w:hAnsi="Arial" w:cs="Arial"/>
        </w:rPr>
      </w:pPr>
      <w:r w:rsidRPr="001D46B1">
        <w:rPr>
          <w:rFonts w:ascii="Arial" w:hAnsi="Arial" w:cs="Arial"/>
        </w:rPr>
        <w:t>and the patients who receive any intervention less e</w:t>
      </w:r>
      <w:r>
        <w:rPr>
          <w:rFonts w:ascii="Arial" w:hAnsi="Arial" w:cs="Arial"/>
        </w:rPr>
        <w:t>ff</w:t>
      </w:r>
      <w:r w:rsidRPr="001D46B1">
        <w:rPr>
          <w:rFonts w:ascii="Arial" w:hAnsi="Arial" w:cs="Arial"/>
        </w:rPr>
        <w:t>ective than the best proven one, placebo, or no</w:t>
      </w:r>
      <w:r>
        <w:rPr>
          <w:rFonts w:ascii="Arial" w:hAnsi="Arial" w:cs="Arial"/>
        </w:rPr>
        <w:t xml:space="preserve"> </w:t>
      </w:r>
      <w:r w:rsidRPr="001D46B1">
        <w:rPr>
          <w:rFonts w:ascii="Arial" w:hAnsi="Arial" w:cs="Arial"/>
        </w:rPr>
        <w:t>intervention will not be subject to additional risks of serious or irreversible harm as a result of not receiving the</w:t>
      </w:r>
      <w:r>
        <w:rPr>
          <w:rFonts w:ascii="Arial" w:hAnsi="Arial" w:cs="Arial"/>
        </w:rPr>
        <w:t xml:space="preserve"> </w:t>
      </w:r>
      <w:r w:rsidRPr="001D46B1">
        <w:rPr>
          <w:rFonts w:ascii="Arial" w:hAnsi="Arial" w:cs="Arial"/>
        </w:rPr>
        <w:t>best proven intervention.</w:t>
      </w:r>
    </w:p>
    <w:p w:rsidR="001D46B1" w:rsidRDefault="001D46B1" w:rsidP="001D46B1">
      <w:pPr>
        <w:pStyle w:val="ListParagraph"/>
        <w:rPr>
          <w:rFonts w:ascii="Arial" w:hAnsi="Arial" w:cs="Arial"/>
        </w:rPr>
      </w:pPr>
    </w:p>
    <w:p w:rsidR="001D46B1" w:rsidRPr="001D46B1" w:rsidRDefault="001D46B1" w:rsidP="001D46B1">
      <w:pPr>
        <w:pStyle w:val="ListParagraph"/>
        <w:rPr>
          <w:rFonts w:ascii="Arial" w:hAnsi="Arial" w:cs="Arial"/>
        </w:rPr>
      </w:pPr>
      <w:r w:rsidRPr="001D46B1">
        <w:rPr>
          <w:rFonts w:ascii="Arial" w:hAnsi="Arial" w:cs="Arial"/>
        </w:rPr>
        <w:t>Extreme care must be taken to avoid abuse of this option.</w:t>
      </w:r>
    </w:p>
    <w:p w:rsidR="001D46B1" w:rsidRDefault="001D46B1" w:rsidP="001D46B1">
      <w:pPr>
        <w:ind w:left="360"/>
        <w:rPr>
          <w:rFonts w:ascii="Arial" w:hAnsi="Arial" w:cs="Arial"/>
          <w:b/>
        </w:rPr>
      </w:pPr>
    </w:p>
    <w:p w:rsidR="001D46B1" w:rsidRPr="0023656D" w:rsidRDefault="001D46B1" w:rsidP="001D46B1">
      <w:pPr>
        <w:rPr>
          <w:rFonts w:ascii="Arial" w:eastAsiaTheme="majorEastAsia" w:hAnsi="Arial" w:cstheme="majorBidi"/>
          <w:color w:val="0099AA"/>
          <w:sz w:val="32"/>
          <w:szCs w:val="32"/>
        </w:rPr>
      </w:pPr>
      <w:r w:rsidRPr="0023656D">
        <w:rPr>
          <w:rFonts w:ascii="Arial" w:eastAsiaTheme="majorEastAsia" w:hAnsi="Arial" w:cstheme="majorBidi"/>
          <w:color w:val="0099AA"/>
          <w:sz w:val="32"/>
          <w:szCs w:val="32"/>
        </w:rPr>
        <w:t>Post-Trial Provisions</w:t>
      </w:r>
    </w:p>
    <w:p w:rsidR="001D46B1" w:rsidRDefault="001D46B1" w:rsidP="001D46B1">
      <w:pPr>
        <w:rPr>
          <w:rFonts w:ascii="Arial" w:hAnsi="Arial" w:cs="Arial"/>
          <w:b/>
        </w:rPr>
      </w:pPr>
    </w:p>
    <w:p w:rsidR="001D46B1" w:rsidRPr="001D46B1" w:rsidRDefault="001D46B1" w:rsidP="001D46B1">
      <w:pPr>
        <w:pStyle w:val="ListParagraph"/>
        <w:numPr>
          <w:ilvl w:val="0"/>
          <w:numId w:val="8"/>
        </w:numPr>
        <w:ind w:hanging="720"/>
        <w:rPr>
          <w:rFonts w:ascii="Arial" w:hAnsi="Arial" w:cs="Arial"/>
        </w:rPr>
      </w:pPr>
      <w:r w:rsidRPr="001D46B1">
        <w:rPr>
          <w:rFonts w:ascii="Arial" w:hAnsi="Arial" w:cs="Arial"/>
        </w:rPr>
        <w:t>In advance</w:t>
      </w:r>
      <w:r>
        <w:rPr>
          <w:rFonts w:ascii="Arial" w:hAnsi="Arial" w:cs="Arial"/>
        </w:rPr>
        <w:t xml:space="preserve"> </w:t>
      </w:r>
      <w:r w:rsidRPr="001D46B1">
        <w:rPr>
          <w:rFonts w:ascii="Arial" w:hAnsi="Arial" w:cs="Arial"/>
        </w:rPr>
        <w:t>of a clinical trial, sponsors, researchers and host country governments should make</w:t>
      </w:r>
      <w:r>
        <w:rPr>
          <w:rFonts w:ascii="Arial" w:hAnsi="Arial" w:cs="Arial"/>
        </w:rPr>
        <w:t xml:space="preserve"> </w:t>
      </w:r>
      <w:r w:rsidRPr="001D46B1">
        <w:rPr>
          <w:rFonts w:ascii="Arial" w:hAnsi="Arial" w:cs="Arial"/>
        </w:rPr>
        <w:t>provisions for post-trial access for all participants who still need an intervention identi</w:t>
      </w:r>
      <w:r>
        <w:rPr>
          <w:rFonts w:ascii="Arial" w:hAnsi="Arial" w:cs="Arial"/>
        </w:rPr>
        <w:t>fi</w:t>
      </w:r>
      <w:r w:rsidRPr="001D46B1">
        <w:rPr>
          <w:rFonts w:ascii="Arial" w:hAnsi="Arial" w:cs="Arial"/>
        </w:rPr>
        <w:t>ed as bene</w:t>
      </w:r>
      <w:r>
        <w:rPr>
          <w:rFonts w:ascii="Arial" w:hAnsi="Arial" w:cs="Arial"/>
        </w:rPr>
        <w:t>fi</w:t>
      </w:r>
      <w:r w:rsidRPr="001D46B1">
        <w:rPr>
          <w:rFonts w:ascii="Arial" w:hAnsi="Arial" w:cs="Arial"/>
        </w:rPr>
        <w:t>cial in the</w:t>
      </w:r>
      <w:r>
        <w:rPr>
          <w:rFonts w:ascii="Arial" w:hAnsi="Arial" w:cs="Arial"/>
        </w:rPr>
        <w:t xml:space="preserve"> </w:t>
      </w:r>
      <w:r w:rsidRPr="001D46B1">
        <w:rPr>
          <w:rFonts w:ascii="Arial" w:hAnsi="Arial" w:cs="Arial"/>
        </w:rPr>
        <w:t>trial. This information must also be disclosed to participants during the informed consent process.</w:t>
      </w:r>
    </w:p>
    <w:p w:rsidR="001D46B1" w:rsidRDefault="001D46B1" w:rsidP="001D46B1">
      <w:pPr>
        <w:rPr>
          <w:rFonts w:ascii="Arial" w:hAnsi="Arial" w:cs="Arial"/>
          <w:b/>
        </w:rPr>
      </w:pPr>
    </w:p>
    <w:p w:rsidR="001D46B1" w:rsidRPr="0023656D" w:rsidRDefault="001D46B1" w:rsidP="001D46B1">
      <w:pPr>
        <w:rPr>
          <w:rFonts w:ascii="Arial" w:eastAsiaTheme="majorEastAsia" w:hAnsi="Arial" w:cstheme="majorBidi"/>
          <w:color w:val="0099AA"/>
          <w:sz w:val="32"/>
          <w:szCs w:val="32"/>
        </w:rPr>
      </w:pPr>
      <w:r w:rsidRPr="0023656D">
        <w:rPr>
          <w:rFonts w:ascii="Arial" w:eastAsiaTheme="majorEastAsia" w:hAnsi="Arial" w:cstheme="majorBidi"/>
          <w:color w:val="0099AA"/>
          <w:sz w:val="32"/>
          <w:szCs w:val="32"/>
        </w:rPr>
        <w:t>Research Registration and Publication and Dissemination of Results</w:t>
      </w:r>
    </w:p>
    <w:p w:rsidR="001D46B1" w:rsidRDefault="001D46B1" w:rsidP="001D46B1">
      <w:pPr>
        <w:pStyle w:val="ListParagraph"/>
        <w:rPr>
          <w:rFonts w:ascii="Arial" w:hAnsi="Arial" w:cs="Arial"/>
          <w:b/>
        </w:rPr>
      </w:pPr>
    </w:p>
    <w:p w:rsidR="001D46B1" w:rsidRDefault="001D46B1" w:rsidP="001D46B1">
      <w:pPr>
        <w:pStyle w:val="ListParagraph"/>
        <w:numPr>
          <w:ilvl w:val="0"/>
          <w:numId w:val="8"/>
        </w:numPr>
        <w:ind w:hanging="720"/>
        <w:rPr>
          <w:rFonts w:ascii="Arial" w:hAnsi="Arial" w:cs="Arial"/>
        </w:rPr>
      </w:pPr>
      <w:r w:rsidRPr="001D46B1">
        <w:rPr>
          <w:rFonts w:ascii="Arial" w:hAnsi="Arial" w:cs="Arial"/>
        </w:rPr>
        <w:t>Every research study involving human subjects must be registered in a publicly accessible database</w:t>
      </w:r>
      <w:r>
        <w:rPr>
          <w:rFonts w:ascii="Arial" w:hAnsi="Arial" w:cs="Arial"/>
        </w:rPr>
        <w:t xml:space="preserve"> </w:t>
      </w:r>
      <w:r w:rsidRPr="001D46B1">
        <w:rPr>
          <w:rFonts w:ascii="Arial" w:hAnsi="Arial" w:cs="Arial"/>
        </w:rPr>
        <w:t xml:space="preserve">before recruitment of the </w:t>
      </w:r>
      <w:r>
        <w:rPr>
          <w:rFonts w:ascii="Arial" w:hAnsi="Arial" w:cs="Arial"/>
        </w:rPr>
        <w:t>fi</w:t>
      </w:r>
      <w:r w:rsidRPr="001D46B1">
        <w:rPr>
          <w:rFonts w:ascii="Arial" w:hAnsi="Arial" w:cs="Arial"/>
        </w:rPr>
        <w:t>rst subject.</w:t>
      </w:r>
    </w:p>
    <w:p w:rsidR="001D46B1" w:rsidRDefault="001D46B1" w:rsidP="001D46B1">
      <w:pPr>
        <w:pStyle w:val="ListParagraph"/>
        <w:numPr>
          <w:ilvl w:val="0"/>
          <w:numId w:val="8"/>
        </w:numPr>
        <w:ind w:hanging="720"/>
        <w:rPr>
          <w:rFonts w:ascii="Arial" w:hAnsi="Arial" w:cs="Arial"/>
        </w:rPr>
      </w:pPr>
      <w:r w:rsidRPr="001D46B1">
        <w:rPr>
          <w:rFonts w:ascii="Arial" w:hAnsi="Arial" w:cs="Arial"/>
        </w:rPr>
        <w:t>Researchers, authors, sponsors, editors and publishers all have ethical obligations with regard to the</w:t>
      </w:r>
      <w:r>
        <w:rPr>
          <w:rFonts w:ascii="Arial" w:hAnsi="Arial" w:cs="Arial"/>
        </w:rPr>
        <w:t xml:space="preserve"> </w:t>
      </w:r>
      <w:r w:rsidRPr="001D46B1">
        <w:rPr>
          <w:rFonts w:ascii="Arial" w:hAnsi="Arial" w:cs="Arial"/>
        </w:rPr>
        <w:t>publication and dissemination of the results of research. Researchers have a duty to make publicly available the</w:t>
      </w:r>
      <w:r>
        <w:rPr>
          <w:rFonts w:ascii="Arial" w:hAnsi="Arial" w:cs="Arial"/>
        </w:rPr>
        <w:t xml:space="preserve"> </w:t>
      </w:r>
      <w:r w:rsidRPr="001D46B1">
        <w:rPr>
          <w:rFonts w:ascii="Arial" w:hAnsi="Arial" w:cs="Arial"/>
        </w:rPr>
        <w:t xml:space="preserve">results of their research on human subjects and are accountable for the completeness </w:t>
      </w:r>
      <w:r w:rsidRPr="001D46B1">
        <w:rPr>
          <w:rFonts w:ascii="Arial" w:hAnsi="Arial" w:cs="Arial"/>
        </w:rPr>
        <w:lastRenderedPageBreak/>
        <w:t>and accuracy of their</w:t>
      </w:r>
      <w:r>
        <w:rPr>
          <w:rFonts w:ascii="Arial" w:hAnsi="Arial" w:cs="Arial"/>
        </w:rPr>
        <w:t xml:space="preserve"> </w:t>
      </w:r>
      <w:r w:rsidRPr="001D46B1">
        <w:rPr>
          <w:rFonts w:ascii="Arial" w:hAnsi="Arial" w:cs="Arial"/>
        </w:rPr>
        <w:t>reports. All parties should adhere to accepted guidelines for ethical reporting. Negative and inconclusive as well</w:t>
      </w:r>
      <w:r>
        <w:rPr>
          <w:rFonts w:ascii="Arial" w:hAnsi="Arial" w:cs="Arial"/>
        </w:rPr>
        <w:t xml:space="preserve"> </w:t>
      </w:r>
      <w:r w:rsidRPr="001D46B1">
        <w:rPr>
          <w:rFonts w:ascii="Arial" w:hAnsi="Arial" w:cs="Arial"/>
        </w:rPr>
        <w:t>as positive results must be published or otherwise made publicly available. Sources of funding, institutional</w:t>
      </w:r>
      <w:r>
        <w:rPr>
          <w:rFonts w:ascii="Arial" w:hAnsi="Arial" w:cs="Arial"/>
        </w:rPr>
        <w:t xml:space="preserve"> </w:t>
      </w:r>
      <w:r w:rsidRPr="001D46B1">
        <w:rPr>
          <w:rFonts w:ascii="Arial" w:hAnsi="Arial" w:cs="Arial"/>
        </w:rPr>
        <w:t>a</w:t>
      </w:r>
      <w:r>
        <w:rPr>
          <w:rFonts w:ascii="Arial" w:hAnsi="Arial" w:cs="Arial"/>
        </w:rPr>
        <w:t>ffi</w:t>
      </w:r>
      <w:r w:rsidRPr="001D46B1">
        <w:rPr>
          <w:rFonts w:ascii="Arial" w:hAnsi="Arial" w:cs="Arial"/>
        </w:rPr>
        <w:t>liations and con</w:t>
      </w:r>
      <w:r>
        <w:rPr>
          <w:rFonts w:ascii="Arial" w:hAnsi="Arial" w:cs="Arial"/>
        </w:rPr>
        <w:t>fl</w:t>
      </w:r>
      <w:r w:rsidRPr="001D46B1">
        <w:rPr>
          <w:rFonts w:ascii="Arial" w:hAnsi="Arial" w:cs="Arial"/>
        </w:rPr>
        <w:t>icts of interest must be declared in the publication. Reports of research not in accordance</w:t>
      </w:r>
      <w:r>
        <w:rPr>
          <w:rFonts w:ascii="Arial" w:hAnsi="Arial" w:cs="Arial"/>
        </w:rPr>
        <w:t xml:space="preserve"> </w:t>
      </w:r>
      <w:r w:rsidRPr="001D46B1">
        <w:rPr>
          <w:rFonts w:ascii="Arial" w:hAnsi="Arial" w:cs="Arial"/>
        </w:rPr>
        <w:t>with the principles of this Declaration should not be accepted for publication.</w:t>
      </w:r>
    </w:p>
    <w:p w:rsidR="001D46B1" w:rsidRDefault="001D46B1" w:rsidP="001D46B1">
      <w:pPr>
        <w:rPr>
          <w:rFonts w:ascii="Arial" w:hAnsi="Arial" w:cs="Arial"/>
        </w:rPr>
      </w:pPr>
    </w:p>
    <w:p w:rsidR="001D46B1" w:rsidRPr="0023656D" w:rsidRDefault="001D46B1" w:rsidP="001D46B1">
      <w:pPr>
        <w:rPr>
          <w:rFonts w:ascii="Arial" w:eastAsiaTheme="majorEastAsia" w:hAnsi="Arial" w:cstheme="majorBidi"/>
          <w:color w:val="0099AA"/>
          <w:sz w:val="32"/>
          <w:szCs w:val="32"/>
        </w:rPr>
      </w:pPr>
      <w:r w:rsidRPr="0023656D">
        <w:rPr>
          <w:rFonts w:ascii="Arial" w:eastAsiaTheme="majorEastAsia" w:hAnsi="Arial" w:cstheme="majorBidi"/>
          <w:color w:val="0099AA"/>
          <w:sz w:val="32"/>
          <w:szCs w:val="32"/>
        </w:rPr>
        <w:t>Unproven Interventions in Clinical Practice</w:t>
      </w:r>
    </w:p>
    <w:p w:rsidR="001D46B1" w:rsidRDefault="001D46B1" w:rsidP="001D46B1">
      <w:pPr>
        <w:pStyle w:val="ListParagraph"/>
        <w:rPr>
          <w:rFonts w:ascii="Arial" w:hAnsi="Arial" w:cs="Arial"/>
        </w:rPr>
      </w:pPr>
    </w:p>
    <w:p w:rsidR="001D46B1" w:rsidRPr="001D46B1" w:rsidRDefault="001D46B1" w:rsidP="001D46B1">
      <w:pPr>
        <w:pStyle w:val="ListParagraph"/>
        <w:numPr>
          <w:ilvl w:val="0"/>
          <w:numId w:val="8"/>
        </w:numPr>
        <w:ind w:hanging="720"/>
        <w:rPr>
          <w:rFonts w:ascii="Arial" w:hAnsi="Arial" w:cs="Arial"/>
        </w:rPr>
      </w:pPr>
      <w:r w:rsidRPr="001D46B1">
        <w:rPr>
          <w:rFonts w:ascii="Arial" w:hAnsi="Arial" w:cs="Arial"/>
        </w:rPr>
        <w:t>In the treatment of an individual patient, where proven interventions do not exist or other known</w:t>
      </w:r>
      <w:r>
        <w:rPr>
          <w:rFonts w:ascii="Arial" w:hAnsi="Arial" w:cs="Arial"/>
        </w:rPr>
        <w:t xml:space="preserve"> </w:t>
      </w:r>
      <w:r w:rsidRPr="001D46B1">
        <w:rPr>
          <w:rFonts w:ascii="Arial" w:hAnsi="Arial" w:cs="Arial"/>
        </w:rPr>
        <w:t>interventions have been ine</w:t>
      </w:r>
      <w:r>
        <w:rPr>
          <w:rFonts w:ascii="Arial" w:hAnsi="Arial" w:cs="Arial"/>
        </w:rPr>
        <w:t>ff</w:t>
      </w:r>
      <w:r w:rsidRPr="001D46B1">
        <w:rPr>
          <w:rFonts w:ascii="Arial" w:hAnsi="Arial" w:cs="Arial"/>
        </w:rPr>
        <w:t>ective, the physician, after seeking expert advice, with informed consent from the</w:t>
      </w:r>
      <w:r>
        <w:rPr>
          <w:rFonts w:ascii="Arial" w:hAnsi="Arial" w:cs="Arial"/>
        </w:rPr>
        <w:t xml:space="preserve"> </w:t>
      </w:r>
      <w:r w:rsidRPr="001D46B1">
        <w:rPr>
          <w:rFonts w:ascii="Arial" w:hAnsi="Arial" w:cs="Arial"/>
        </w:rPr>
        <w:t>patient or a legally authorised representative, may use an unproven intervention if in the physician’s judgement</w:t>
      </w:r>
      <w:r>
        <w:rPr>
          <w:rFonts w:ascii="Arial" w:hAnsi="Arial" w:cs="Arial"/>
        </w:rPr>
        <w:t xml:space="preserve"> </w:t>
      </w:r>
      <w:r w:rsidRPr="001D46B1">
        <w:rPr>
          <w:rFonts w:ascii="Arial" w:hAnsi="Arial" w:cs="Arial"/>
        </w:rPr>
        <w:t>it o</w:t>
      </w:r>
      <w:r>
        <w:rPr>
          <w:rFonts w:ascii="Arial" w:hAnsi="Arial" w:cs="Arial"/>
        </w:rPr>
        <w:t>ff</w:t>
      </w:r>
      <w:r w:rsidRPr="001D46B1">
        <w:rPr>
          <w:rFonts w:ascii="Arial" w:hAnsi="Arial" w:cs="Arial"/>
        </w:rPr>
        <w:t>ers hope of saving life, re-establishing health or alleviating su</w:t>
      </w:r>
      <w:r>
        <w:rPr>
          <w:rFonts w:ascii="Arial" w:hAnsi="Arial" w:cs="Arial"/>
        </w:rPr>
        <w:t>ff</w:t>
      </w:r>
      <w:r w:rsidRPr="001D46B1">
        <w:rPr>
          <w:rFonts w:ascii="Arial" w:hAnsi="Arial" w:cs="Arial"/>
        </w:rPr>
        <w:t>ering. This intervention should subsequently</w:t>
      </w:r>
      <w:r>
        <w:rPr>
          <w:rFonts w:ascii="Arial" w:hAnsi="Arial" w:cs="Arial"/>
        </w:rPr>
        <w:t xml:space="preserve"> </w:t>
      </w:r>
      <w:r w:rsidRPr="001D46B1">
        <w:rPr>
          <w:rFonts w:ascii="Arial" w:hAnsi="Arial" w:cs="Arial"/>
        </w:rPr>
        <w:t>be made the object of research, designed to evaluate its safety and e</w:t>
      </w:r>
      <w:r>
        <w:rPr>
          <w:rFonts w:ascii="Arial" w:hAnsi="Arial" w:cs="Arial"/>
        </w:rPr>
        <w:t>ffi</w:t>
      </w:r>
      <w:r w:rsidRPr="001D46B1">
        <w:rPr>
          <w:rFonts w:ascii="Arial" w:hAnsi="Arial" w:cs="Arial"/>
        </w:rPr>
        <w:t>cacy. In all cases, new information must</w:t>
      </w:r>
      <w:r>
        <w:rPr>
          <w:rFonts w:ascii="Arial" w:hAnsi="Arial" w:cs="Arial"/>
        </w:rPr>
        <w:t xml:space="preserve"> </w:t>
      </w:r>
      <w:r w:rsidRPr="001D46B1">
        <w:rPr>
          <w:rFonts w:ascii="Arial" w:hAnsi="Arial" w:cs="Arial"/>
        </w:rPr>
        <w:t>be recorded and, where appropriate, made publicly available.</w:t>
      </w:r>
    </w:p>
    <w:p w:rsidR="001D46B1" w:rsidRPr="001D46B1" w:rsidRDefault="001D46B1" w:rsidP="001D46B1">
      <w:pPr>
        <w:rPr>
          <w:rFonts w:ascii="Arial" w:hAnsi="Arial" w:cs="Arial"/>
          <w:b/>
        </w:rPr>
      </w:pPr>
    </w:p>
    <w:p w:rsidR="00BF45AA" w:rsidRDefault="0052600F" w:rsidP="00BF45AA">
      <w:pPr>
        <w:rPr>
          <w:rStyle w:val="Hyperlink"/>
          <w:rFonts w:ascii="Arial" w:hAnsi="Arial" w:cs="Arial"/>
          <w:sz w:val="22"/>
          <w:szCs w:val="22"/>
        </w:rPr>
      </w:pPr>
      <w:r w:rsidRPr="0052600F">
        <w:rPr>
          <w:rFonts w:ascii="Arial" w:hAnsi="Arial" w:cs="Arial"/>
          <w:sz w:val="22"/>
          <w:szCs w:val="22"/>
        </w:rPr>
        <w:t xml:space="preserve">The Declaration of Helsinki can be found on the WMA website: </w:t>
      </w:r>
      <w:hyperlink r:id="rId19" w:history="1">
        <w:r w:rsidR="00F93D98" w:rsidRPr="00E44F12">
          <w:rPr>
            <w:rStyle w:val="Hyperlink"/>
            <w:rFonts w:ascii="Arial" w:hAnsi="Arial" w:cs="Arial"/>
            <w:sz w:val="22"/>
            <w:szCs w:val="22"/>
          </w:rPr>
          <w:t>https://www.wma.net/policies-post/wma-declaration-of-helsinki-ethical-principles-for-medical-research-involving-human-subjects/</w:t>
        </w:r>
      </w:hyperlink>
    </w:p>
    <w:p w:rsidR="00F93D98" w:rsidRDefault="00F93D98" w:rsidP="00BF45AA">
      <w:pPr>
        <w:rPr>
          <w:rStyle w:val="Hyperlink"/>
          <w:rFonts w:ascii="Arial" w:hAnsi="Arial" w:cs="Arial"/>
          <w:sz w:val="22"/>
          <w:szCs w:val="22"/>
        </w:rPr>
      </w:pPr>
    </w:p>
    <w:p w:rsidR="00F93D98" w:rsidRPr="0052600F" w:rsidRDefault="00F93D98" w:rsidP="00BF45AA">
      <w:pPr>
        <w:rPr>
          <w:rFonts w:ascii="Arial" w:hAnsi="Arial" w:cs="Arial"/>
          <w:sz w:val="22"/>
          <w:szCs w:val="22"/>
        </w:rPr>
      </w:pPr>
    </w:p>
    <w:p w:rsidR="00BF45AA" w:rsidRPr="00805F3B" w:rsidRDefault="00F26324" w:rsidP="00A91412">
      <w:pPr>
        <w:rPr>
          <w:rFonts w:cs="Arial"/>
        </w:rPr>
      </w:pPr>
      <w:r>
        <w:br w:type="page"/>
      </w:r>
      <w:r w:rsidR="00B00FDE" w:rsidRPr="00A91412">
        <w:rPr>
          <w:rFonts w:ascii="Arial" w:eastAsiaTheme="majorEastAsia" w:hAnsi="Arial" w:cstheme="majorBidi"/>
          <w:color w:val="0099AA"/>
          <w:sz w:val="32"/>
          <w:szCs w:val="32"/>
        </w:rPr>
        <w:lastRenderedPageBreak/>
        <w:t xml:space="preserve">Excerpt from ICH E6 </w:t>
      </w:r>
      <w:r w:rsidR="00805F3B" w:rsidRPr="00A91412">
        <w:rPr>
          <w:rFonts w:ascii="Arial" w:eastAsiaTheme="majorEastAsia" w:hAnsi="Arial" w:cstheme="majorBidi"/>
          <w:color w:val="0099AA"/>
          <w:sz w:val="32"/>
          <w:szCs w:val="32"/>
        </w:rPr>
        <w:t>Guideline for Good Clinical Practice:</w:t>
      </w:r>
      <w:r w:rsidR="00805F3B" w:rsidRPr="00A91412">
        <w:rPr>
          <w:rFonts w:ascii="Arial" w:eastAsiaTheme="majorEastAsia" w:hAnsi="Arial" w:cstheme="majorBidi"/>
          <w:b/>
          <w:color w:val="0099AA"/>
          <w:sz w:val="32"/>
          <w:szCs w:val="32"/>
        </w:rPr>
        <w:t xml:space="preserve"> </w:t>
      </w:r>
      <w:r w:rsidR="00805F3B" w:rsidRPr="00A91412">
        <w:rPr>
          <w:rFonts w:ascii="Arial" w:eastAsiaTheme="majorEastAsia" w:hAnsi="Arial" w:cstheme="majorBidi"/>
          <w:b/>
          <w:color w:val="0099AA"/>
          <w:sz w:val="32"/>
          <w:szCs w:val="32"/>
        </w:rPr>
        <w:br/>
        <w:t>Informed Consent Explanation</w:t>
      </w:r>
    </w:p>
    <w:p w:rsidR="00BF45AA" w:rsidRPr="00BF45AA" w:rsidRDefault="00BF45AA" w:rsidP="00BF45AA">
      <w:pPr>
        <w:rPr>
          <w:rFonts w:ascii="Arial" w:hAnsi="Arial" w:cs="Arial"/>
        </w:rPr>
      </w:pPr>
    </w:p>
    <w:p w:rsidR="00BF45AA" w:rsidRPr="00BF45AA" w:rsidRDefault="00BF45AA" w:rsidP="00D74366">
      <w:pPr>
        <w:pStyle w:val="ListParagraph"/>
        <w:numPr>
          <w:ilvl w:val="2"/>
          <w:numId w:val="8"/>
        </w:numPr>
        <w:ind w:left="851" w:hanging="851"/>
        <w:rPr>
          <w:rFonts w:ascii="Arial" w:hAnsi="Arial" w:cs="Arial"/>
        </w:rPr>
      </w:pPr>
      <w:r w:rsidRPr="00BF45AA">
        <w:rPr>
          <w:rFonts w:ascii="Arial" w:hAnsi="Arial" w:cs="Arial"/>
        </w:rPr>
        <w:t>Both the informed consent discussion and th</w:t>
      </w:r>
      <w:r w:rsidR="0052600F">
        <w:rPr>
          <w:rFonts w:ascii="Arial" w:hAnsi="Arial" w:cs="Arial"/>
        </w:rPr>
        <w:t xml:space="preserve">e written informed consent form </w:t>
      </w:r>
      <w:r w:rsidRPr="00BF45AA">
        <w:rPr>
          <w:rFonts w:ascii="Arial" w:hAnsi="Arial" w:cs="Arial"/>
        </w:rPr>
        <w:t>and any other written information to be provided to subjects should include explanations of the following:</w:t>
      </w:r>
    </w:p>
    <w:p w:rsidR="00BF45AA" w:rsidRPr="00BF45AA" w:rsidRDefault="00BF45AA" w:rsidP="00BF45AA">
      <w:pPr>
        <w:rPr>
          <w:rFonts w:ascii="Arial" w:hAnsi="Arial" w:cs="Arial"/>
        </w:rPr>
      </w:pPr>
    </w:p>
    <w:p w:rsidR="00BF45AA" w:rsidRPr="00BF45AA" w:rsidRDefault="00BF45AA" w:rsidP="0052600F">
      <w:pPr>
        <w:pStyle w:val="ListParagraph"/>
        <w:numPr>
          <w:ilvl w:val="1"/>
          <w:numId w:val="14"/>
        </w:numPr>
        <w:ind w:left="426" w:right="-194" w:hanging="425"/>
        <w:rPr>
          <w:rFonts w:ascii="Arial" w:hAnsi="Arial" w:cs="Arial"/>
        </w:rPr>
      </w:pPr>
      <w:r w:rsidRPr="00BF45AA">
        <w:rPr>
          <w:rFonts w:ascii="Arial" w:hAnsi="Arial" w:cs="Arial"/>
        </w:rPr>
        <w:t>That the trial involves research.</w:t>
      </w:r>
    </w:p>
    <w:p w:rsidR="00BF45AA" w:rsidRPr="00BF45AA" w:rsidRDefault="00BF45AA" w:rsidP="0052600F">
      <w:pPr>
        <w:pStyle w:val="ListParagraph"/>
        <w:numPr>
          <w:ilvl w:val="1"/>
          <w:numId w:val="14"/>
        </w:numPr>
        <w:ind w:left="426" w:right="-194" w:hanging="425"/>
        <w:rPr>
          <w:rFonts w:ascii="Arial" w:hAnsi="Arial" w:cs="Arial"/>
        </w:rPr>
      </w:pPr>
      <w:r w:rsidRPr="00BF45AA">
        <w:rPr>
          <w:rFonts w:ascii="Arial" w:hAnsi="Arial" w:cs="Arial"/>
        </w:rPr>
        <w:t>The purpose of the trial.</w:t>
      </w:r>
    </w:p>
    <w:p w:rsidR="00BF45AA" w:rsidRPr="00BF45AA" w:rsidRDefault="00BF45AA" w:rsidP="0052600F">
      <w:pPr>
        <w:pStyle w:val="ListParagraph"/>
        <w:numPr>
          <w:ilvl w:val="1"/>
          <w:numId w:val="14"/>
        </w:numPr>
        <w:ind w:left="426" w:right="-194" w:hanging="425"/>
        <w:rPr>
          <w:rFonts w:ascii="Arial" w:hAnsi="Arial" w:cs="Arial"/>
        </w:rPr>
      </w:pPr>
      <w:r w:rsidRPr="00BF45AA">
        <w:rPr>
          <w:rFonts w:ascii="Arial" w:hAnsi="Arial" w:cs="Arial"/>
        </w:rPr>
        <w:t>The trial treatment(s) and the probability for random assignment to each treatment.</w:t>
      </w:r>
    </w:p>
    <w:p w:rsidR="00BF45AA" w:rsidRPr="00BF45AA" w:rsidRDefault="00BF45AA" w:rsidP="0052600F">
      <w:pPr>
        <w:pStyle w:val="ListParagraph"/>
        <w:numPr>
          <w:ilvl w:val="1"/>
          <w:numId w:val="14"/>
        </w:numPr>
        <w:ind w:left="426" w:right="-194" w:hanging="425"/>
        <w:rPr>
          <w:rFonts w:ascii="Arial" w:hAnsi="Arial" w:cs="Arial"/>
        </w:rPr>
      </w:pPr>
      <w:r w:rsidRPr="00BF45AA">
        <w:rPr>
          <w:rFonts w:ascii="Arial" w:hAnsi="Arial" w:cs="Arial"/>
        </w:rPr>
        <w:t>The trial procedures to be followed, including all invasive procedures.</w:t>
      </w:r>
    </w:p>
    <w:p w:rsidR="00BF45AA" w:rsidRPr="00BF45AA" w:rsidRDefault="00BF45AA" w:rsidP="0052600F">
      <w:pPr>
        <w:pStyle w:val="ListParagraph"/>
        <w:numPr>
          <w:ilvl w:val="1"/>
          <w:numId w:val="14"/>
        </w:numPr>
        <w:ind w:left="426" w:right="-194" w:hanging="425"/>
        <w:rPr>
          <w:rFonts w:ascii="Arial" w:hAnsi="Arial" w:cs="Arial"/>
        </w:rPr>
      </w:pPr>
      <w:r w:rsidRPr="00BF45AA">
        <w:rPr>
          <w:rFonts w:ascii="Arial" w:hAnsi="Arial" w:cs="Arial"/>
        </w:rPr>
        <w:t>The subject’s responsibilities.</w:t>
      </w:r>
    </w:p>
    <w:p w:rsidR="00BF45AA" w:rsidRPr="00BF45AA" w:rsidRDefault="00BF45AA" w:rsidP="0052600F">
      <w:pPr>
        <w:pStyle w:val="ListParagraph"/>
        <w:numPr>
          <w:ilvl w:val="1"/>
          <w:numId w:val="14"/>
        </w:numPr>
        <w:ind w:left="426" w:right="-194" w:hanging="425"/>
        <w:rPr>
          <w:rFonts w:ascii="Arial" w:hAnsi="Arial" w:cs="Arial"/>
        </w:rPr>
      </w:pPr>
      <w:r w:rsidRPr="00BF45AA">
        <w:rPr>
          <w:rFonts w:ascii="Arial" w:hAnsi="Arial" w:cs="Arial"/>
        </w:rPr>
        <w:t>Those aspects of the trial that are experimental.</w:t>
      </w:r>
    </w:p>
    <w:p w:rsidR="00BF45AA" w:rsidRPr="00BF45AA" w:rsidRDefault="00BF45AA" w:rsidP="0052600F">
      <w:pPr>
        <w:pStyle w:val="ListParagraph"/>
        <w:numPr>
          <w:ilvl w:val="1"/>
          <w:numId w:val="14"/>
        </w:numPr>
        <w:ind w:left="426" w:right="-194" w:hanging="425"/>
        <w:rPr>
          <w:rFonts w:ascii="Arial" w:hAnsi="Arial" w:cs="Arial"/>
        </w:rPr>
      </w:pPr>
      <w:r w:rsidRPr="00BF45AA">
        <w:rPr>
          <w:rFonts w:ascii="Arial" w:hAnsi="Arial" w:cs="Arial"/>
        </w:rPr>
        <w:t xml:space="preserve">The reasonably foreseeable risks or inconveniences to the subject and, when applicable, to an embryo, </w:t>
      </w:r>
      <w:proofErr w:type="spellStart"/>
      <w:r w:rsidRPr="00BF45AA">
        <w:rPr>
          <w:rFonts w:ascii="Arial" w:hAnsi="Arial" w:cs="Arial"/>
        </w:rPr>
        <w:t>fetus</w:t>
      </w:r>
      <w:proofErr w:type="spellEnd"/>
      <w:r w:rsidRPr="00BF45AA">
        <w:rPr>
          <w:rFonts w:ascii="Arial" w:hAnsi="Arial" w:cs="Arial"/>
        </w:rPr>
        <w:t>, or nursing infant.</w:t>
      </w:r>
    </w:p>
    <w:p w:rsidR="00BF45AA" w:rsidRPr="00BF45AA" w:rsidRDefault="00BF45AA" w:rsidP="0052600F">
      <w:pPr>
        <w:pStyle w:val="ListParagraph"/>
        <w:numPr>
          <w:ilvl w:val="1"/>
          <w:numId w:val="14"/>
        </w:numPr>
        <w:ind w:left="426" w:right="-194" w:hanging="425"/>
        <w:rPr>
          <w:rFonts w:ascii="Arial" w:hAnsi="Arial" w:cs="Arial"/>
        </w:rPr>
      </w:pPr>
      <w:r w:rsidRPr="00BF45AA">
        <w:rPr>
          <w:rFonts w:ascii="Arial" w:hAnsi="Arial" w:cs="Arial"/>
        </w:rPr>
        <w:t>The reasonably expected benefits. When there is no intended clinical benefit to the subject, the subject should be made aware of this.</w:t>
      </w:r>
    </w:p>
    <w:p w:rsidR="00BF45AA" w:rsidRPr="00BF45AA" w:rsidRDefault="00BF45AA" w:rsidP="0052600F">
      <w:pPr>
        <w:pStyle w:val="ListParagraph"/>
        <w:numPr>
          <w:ilvl w:val="1"/>
          <w:numId w:val="14"/>
        </w:numPr>
        <w:ind w:left="426" w:right="-194" w:hanging="425"/>
        <w:rPr>
          <w:rFonts w:ascii="Arial" w:hAnsi="Arial" w:cs="Arial"/>
        </w:rPr>
      </w:pPr>
      <w:r w:rsidRPr="00BF45AA">
        <w:rPr>
          <w:rFonts w:ascii="Arial" w:hAnsi="Arial" w:cs="Arial"/>
        </w:rPr>
        <w:t>The alternative procedure(s) or course(s) of treatment that may be available to the subject, and their important potential benefits and risks.</w:t>
      </w:r>
    </w:p>
    <w:p w:rsidR="00BF45AA" w:rsidRPr="00BF45AA" w:rsidRDefault="00BF45AA" w:rsidP="0052600F">
      <w:pPr>
        <w:pStyle w:val="ListParagraph"/>
        <w:numPr>
          <w:ilvl w:val="1"/>
          <w:numId w:val="14"/>
        </w:numPr>
        <w:ind w:left="426" w:right="-194" w:hanging="425"/>
        <w:rPr>
          <w:rFonts w:ascii="Arial" w:hAnsi="Arial" w:cs="Arial"/>
        </w:rPr>
      </w:pPr>
      <w:r w:rsidRPr="00BF45AA">
        <w:rPr>
          <w:rFonts w:ascii="Arial" w:hAnsi="Arial" w:cs="Arial"/>
        </w:rPr>
        <w:t>The compensation and/or treatment available to the subject in the event of trial-related injury.</w:t>
      </w:r>
    </w:p>
    <w:p w:rsidR="00BF45AA" w:rsidRPr="00BF45AA" w:rsidRDefault="00BF45AA" w:rsidP="0052600F">
      <w:pPr>
        <w:pStyle w:val="ListParagraph"/>
        <w:numPr>
          <w:ilvl w:val="1"/>
          <w:numId w:val="14"/>
        </w:numPr>
        <w:ind w:left="426" w:right="-194" w:hanging="425"/>
        <w:rPr>
          <w:rFonts w:ascii="Arial" w:hAnsi="Arial" w:cs="Arial"/>
        </w:rPr>
      </w:pPr>
      <w:r w:rsidRPr="00BF45AA">
        <w:rPr>
          <w:rFonts w:ascii="Arial" w:hAnsi="Arial" w:cs="Arial"/>
        </w:rPr>
        <w:t>The anticipated prorated payment, if any, to the subject for participating in the trial.</w:t>
      </w:r>
    </w:p>
    <w:p w:rsidR="00BF45AA" w:rsidRPr="00BF45AA" w:rsidRDefault="00BF45AA" w:rsidP="0052600F">
      <w:pPr>
        <w:pStyle w:val="ListParagraph"/>
        <w:numPr>
          <w:ilvl w:val="1"/>
          <w:numId w:val="14"/>
        </w:numPr>
        <w:ind w:left="426" w:right="-194" w:hanging="425"/>
        <w:rPr>
          <w:rFonts w:ascii="Arial" w:hAnsi="Arial" w:cs="Arial"/>
        </w:rPr>
      </w:pPr>
      <w:r w:rsidRPr="00BF45AA">
        <w:rPr>
          <w:rFonts w:ascii="Arial" w:hAnsi="Arial" w:cs="Arial"/>
        </w:rPr>
        <w:t>The anticipated expenses, if any, to the subject for participating in the trial.</w:t>
      </w:r>
    </w:p>
    <w:p w:rsidR="00BF45AA" w:rsidRPr="00BF45AA" w:rsidRDefault="00BF45AA" w:rsidP="0052600F">
      <w:pPr>
        <w:pStyle w:val="ListParagraph"/>
        <w:numPr>
          <w:ilvl w:val="1"/>
          <w:numId w:val="14"/>
        </w:numPr>
        <w:ind w:left="426" w:right="-194" w:hanging="425"/>
        <w:rPr>
          <w:rFonts w:ascii="Arial" w:hAnsi="Arial" w:cs="Arial"/>
        </w:rPr>
      </w:pPr>
      <w:r w:rsidRPr="00BF45AA">
        <w:rPr>
          <w:rFonts w:ascii="Arial" w:hAnsi="Arial" w:cs="Arial"/>
        </w:rPr>
        <w:t>That the subject’s participation in the trial is voluntary and that the subject may refuse to participate or withdraw from the trial, at any time, without penalty or loss of benefits to which the subject is otherwise entitled.</w:t>
      </w:r>
    </w:p>
    <w:p w:rsidR="00C75A5C" w:rsidRDefault="00BF45AA" w:rsidP="0052600F">
      <w:pPr>
        <w:pStyle w:val="ListParagraph"/>
        <w:numPr>
          <w:ilvl w:val="1"/>
          <w:numId w:val="14"/>
        </w:numPr>
        <w:ind w:left="426" w:right="-194" w:hanging="425"/>
        <w:rPr>
          <w:rFonts w:ascii="Arial" w:hAnsi="Arial" w:cs="Arial"/>
        </w:rPr>
      </w:pPr>
      <w:r w:rsidRPr="00C75A5C">
        <w:rPr>
          <w:rFonts w:ascii="Arial" w:hAnsi="Arial" w:cs="Arial"/>
        </w:rPr>
        <w:t>That the monitor(s), the auditor(s), the IRB/IEC, and the regulatory authority(</w:t>
      </w:r>
      <w:proofErr w:type="spellStart"/>
      <w:r w:rsidRPr="00C75A5C">
        <w:rPr>
          <w:rFonts w:ascii="Arial" w:hAnsi="Arial" w:cs="Arial"/>
        </w:rPr>
        <w:t>ies</w:t>
      </w:r>
      <w:proofErr w:type="spellEnd"/>
      <w:r w:rsidRPr="00C75A5C">
        <w:rPr>
          <w:rFonts w:ascii="Arial" w:hAnsi="Arial" w:cs="Arial"/>
        </w:rPr>
        <w:t>) will be granted direct access to the subject’s original medical records for verification of clinical trial procedures and/or</w:t>
      </w:r>
      <w:r w:rsidR="00C75A5C">
        <w:rPr>
          <w:rFonts w:ascii="Arial" w:hAnsi="Arial" w:cs="Arial"/>
        </w:rPr>
        <w:t xml:space="preserve"> </w:t>
      </w:r>
      <w:r w:rsidRPr="00C75A5C">
        <w:rPr>
          <w:rFonts w:ascii="Arial" w:hAnsi="Arial" w:cs="Arial"/>
        </w:rPr>
        <w:t>data, without violating the confidentiality of the subject, to the extent permitted by the applicable laws and regulations and that, by signing a written informed consent form, the subject or the subject’s legally</w:t>
      </w:r>
      <w:r w:rsidR="00C75A5C">
        <w:rPr>
          <w:rFonts w:ascii="Arial" w:hAnsi="Arial" w:cs="Arial"/>
        </w:rPr>
        <w:t xml:space="preserve"> </w:t>
      </w:r>
      <w:r w:rsidRPr="00C75A5C">
        <w:rPr>
          <w:rFonts w:ascii="Arial" w:hAnsi="Arial" w:cs="Arial"/>
        </w:rPr>
        <w:t>acceptable representative is authorising such access.</w:t>
      </w:r>
    </w:p>
    <w:p w:rsidR="00C75A5C" w:rsidRDefault="00BF45AA" w:rsidP="0052600F">
      <w:pPr>
        <w:pStyle w:val="ListParagraph"/>
        <w:numPr>
          <w:ilvl w:val="1"/>
          <w:numId w:val="14"/>
        </w:numPr>
        <w:ind w:left="426" w:right="-194" w:hanging="425"/>
        <w:rPr>
          <w:rFonts w:ascii="Arial" w:hAnsi="Arial" w:cs="Arial"/>
        </w:rPr>
      </w:pPr>
      <w:r w:rsidRPr="00C75A5C">
        <w:rPr>
          <w:rFonts w:ascii="Arial" w:hAnsi="Arial" w:cs="Arial"/>
        </w:rPr>
        <w:t>That records identifying the subject will be kept confidential and, to</w:t>
      </w:r>
      <w:r w:rsidR="00C75A5C" w:rsidRPr="00C75A5C">
        <w:rPr>
          <w:rFonts w:ascii="Arial" w:hAnsi="Arial" w:cs="Arial"/>
        </w:rPr>
        <w:t xml:space="preserve"> </w:t>
      </w:r>
      <w:r w:rsidRPr="00C75A5C">
        <w:rPr>
          <w:rFonts w:ascii="Arial" w:hAnsi="Arial" w:cs="Arial"/>
        </w:rPr>
        <w:t>the extent permitted by the applicable laws and/or regulations, will not</w:t>
      </w:r>
      <w:r w:rsidR="00C75A5C" w:rsidRPr="00C75A5C">
        <w:rPr>
          <w:rFonts w:ascii="Arial" w:hAnsi="Arial" w:cs="Arial"/>
        </w:rPr>
        <w:t xml:space="preserve"> </w:t>
      </w:r>
      <w:r w:rsidRPr="00C75A5C">
        <w:rPr>
          <w:rFonts w:ascii="Arial" w:hAnsi="Arial" w:cs="Arial"/>
        </w:rPr>
        <w:t>be made publicly available. If the results of the trial are published, the</w:t>
      </w:r>
      <w:r w:rsidR="00C75A5C" w:rsidRPr="00C75A5C">
        <w:rPr>
          <w:rFonts w:ascii="Arial" w:hAnsi="Arial" w:cs="Arial"/>
        </w:rPr>
        <w:t xml:space="preserve"> </w:t>
      </w:r>
      <w:r w:rsidRPr="00C75A5C">
        <w:rPr>
          <w:rFonts w:ascii="Arial" w:hAnsi="Arial" w:cs="Arial"/>
        </w:rPr>
        <w:t>subject’s identity will remain confidential.</w:t>
      </w:r>
    </w:p>
    <w:p w:rsidR="00C75A5C" w:rsidRDefault="00BF45AA" w:rsidP="0052600F">
      <w:pPr>
        <w:pStyle w:val="ListParagraph"/>
        <w:numPr>
          <w:ilvl w:val="1"/>
          <w:numId w:val="14"/>
        </w:numPr>
        <w:ind w:left="426" w:right="-194" w:hanging="425"/>
        <w:rPr>
          <w:rFonts w:ascii="Arial" w:hAnsi="Arial" w:cs="Arial"/>
        </w:rPr>
      </w:pPr>
      <w:r w:rsidRPr="00C75A5C">
        <w:rPr>
          <w:rFonts w:ascii="Arial" w:hAnsi="Arial" w:cs="Arial"/>
        </w:rPr>
        <w:t>That the subject or the subject’s legally acceptable representative</w:t>
      </w:r>
      <w:r w:rsidR="00C75A5C" w:rsidRPr="00C75A5C">
        <w:rPr>
          <w:rFonts w:ascii="Arial" w:hAnsi="Arial" w:cs="Arial"/>
        </w:rPr>
        <w:t xml:space="preserve"> </w:t>
      </w:r>
      <w:r w:rsidRPr="00C75A5C">
        <w:rPr>
          <w:rFonts w:ascii="Arial" w:hAnsi="Arial" w:cs="Arial"/>
        </w:rPr>
        <w:t>will be informed in a timely manner if information becomes</w:t>
      </w:r>
      <w:r w:rsidR="00C75A5C" w:rsidRPr="00C75A5C">
        <w:rPr>
          <w:rFonts w:ascii="Arial" w:hAnsi="Arial" w:cs="Arial"/>
        </w:rPr>
        <w:t xml:space="preserve"> </w:t>
      </w:r>
      <w:r w:rsidRPr="00C75A5C">
        <w:rPr>
          <w:rFonts w:ascii="Arial" w:hAnsi="Arial" w:cs="Arial"/>
        </w:rPr>
        <w:t>available that may be relevant to the subject’s willingness to</w:t>
      </w:r>
      <w:r w:rsidR="00C75A5C" w:rsidRPr="00C75A5C">
        <w:rPr>
          <w:rFonts w:ascii="Arial" w:hAnsi="Arial" w:cs="Arial"/>
        </w:rPr>
        <w:t xml:space="preserve"> </w:t>
      </w:r>
      <w:r w:rsidRPr="00C75A5C">
        <w:rPr>
          <w:rFonts w:ascii="Arial" w:hAnsi="Arial" w:cs="Arial"/>
        </w:rPr>
        <w:t>continue participation in the trial.</w:t>
      </w:r>
    </w:p>
    <w:p w:rsidR="00C75A5C" w:rsidRDefault="00BF45AA" w:rsidP="0052600F">
      <w:pPr>
        <w:pStyle w:val="ListParagraph"/>
        <w:numPr>
          <w:ilvl w:val="1"/>
          <w:numId w:val="14"/>
        </w:numPr>
        <w:ind w:left="426" w:right="-194" w:hanging="425"/>
        <w:rPr>
          <w:rFonts w:ascii="Arial" w:hAnsi="Arial" w:cs="Arial"/>
        </w:rPr>
      </w:pPr>
      <w:r w:rsidRPr="00C75A5C">
        <w:rPr>
          <w:rFonts w:ascii="Arial" w:hAnsi="Arial" w:cs="Arial"/>
        </w:rPr>
        <w:t>The person(s) to contact for further information regarding the trial</w:t>
      </w:r>
      <w:r w:rsidR="00C75A5C" w:rsidRPr="00C75A5C">
        <w:rPr>
          <w:rFonts w:ascii="Arial" w:hAnsi="Arial" w:cs="Arial"/>
        </w:rPr>
        <w:t xml:space="preserve"> </w:t>
      </w:r>
      <w:r w:rsidRPr="00C75A5C">
        <w:rPr>
          <w:rFonts w:ascii="Arial" w:hAnsi="Arial" w:cs="Arial"/>
        </w:rPr>
        <w:t>and the rights of trial subjects, and whom to contact in the event</w:t>
      </w:r>
      <w:r w:rsidR="00C75A5C" w:rsidRPr="00C75A5C">
        <w:rPr>
          <w:rFonts w:ascii="Arial" w:hAnsi="Arial" w:cs="Arial"/>
        </w:rPr>
        <w:t xml:space="preserve"> </w:t>
      </w:r>
      <w:r w:rsidRPr="00C75A5C">
        <w:rPr>
          <w:rFonts w:ascii="Arial" w:hAnsi="Arial" w:cs="Arial"/>
        </w:rPr>
        <w:t>of trial-related injury.</w:t>
      </w:r>
    </w:p>
    <w:p w:rsidR="00C75A5C" w:rsidRDefault="00BF45AA" w:rsidP="0052600F">
      <w:pPr>
        <w:pStyle w:val="ListParagraph"/>
        <w:numPr>
          <w:ilvl w:val="1"/>
          <w:numId w:val="14"/>
        </w:numPr>
        <w:ind w:left="426" w:right="-194" w:hanging="425"/>
        <w:rPr>
          <w:rFonts w:ascii="Arial" w:hAnsi="Arial" w:cs="Arial"/>
        </w:rPr>
      </w:pPr>
      <w:r w:rsidRPr="00C75A5C">
        <w:rPr>
          <w:rFonts w:ascii="Arial" w:hAnsi="Arial" w:cs="Arial"/>
        </w:rPr>
        <w:t>The foreseeable circumstances and/or reasons under which the</w:t>
      </w:r>
      <w:r w:rsidR="00C75A5C" w:rsidRPr="00C75A5C">
        <w:rPr>
          <w:rFonts w:ascii="Arial" w:hAnsi="Arial" w:cs="Arial"/>
        </w:rPr>
        <w:t xml:space="preserve"> </w:t>
      </w:r>
      <w:r w:rsidRPr="00C75A5C">
        <w:rPr>
          <w:rFonts w:ascii="Arial" w:hAnsi="Arial" w:cs="Arial"/>
        </w:rPr>
        <w:t>subject’s participation in the trial may be terminated.</w:t>
      </w:r>
    </w:p>
    <w:p w:rsidR="00C75A5C" w:rsidRDefault="00BF45AA" w:rsidP="0052600F">
      <w:pPr>
        <w:pStyle w:val="ListParagraph"/>
        <w:numPr>
          <w:ilvl w:val="1"/>
          <w:numId w:val="14"/>
        </w:numPr>
        <w:ind w:left="426" w:right="-194" w:hanging="425"/>
        <w:rPr>
          <w:rFonts w:ascii="Arial" w:hAnsi="Arial" w:cs="Arial"/>
        </w:rPr>
      </w:pPr>
      <w:r w:rsidRPr="00C75A5C">
        <w:rPr>
          <w:rFonts w:ascii="Arial" w:hAnsi="Arial" w:cs="Arial"/>
        </w:rPr>
        <w:t>The expected duration of the subject’s participation in the trial.</w:t>
      </w:r>
    </w:p>
    <w:p w:rsidR="00BF45AA" w:rsidRPr="00C75A5C" w:rsidRDefault="00BF45AA" w:rsidP="0052600F">
      <w:pPr>
        <w:pStyle w:val="ListParagraph"/>
        <w:numPr>
          <w:ilvl w:val="1"/>
          <w:numId w:val="14"/>
        </w:numPr>
        <w:ind w:left="426" w:right="-194" w:hanging="425"/>
        <w:rPr>
          <w:rFonts w:ascii="Arial" w:hAnsi="Arial" w:cs="Arial"/>
        </w:rPr>
      </w:pPr>
      <w:r w:rsidRPr="00C75A5C">
        <w:rPr>
          <w:rFonts w:ascii="Arial" w:hAnsi="Arial" w:cs="Arial"/>
        </w:rPr>
        <w:t>The approximate number of subjects involved in the trial.</w:t>
      </w:r>
    </w:p>
    <w:p w:rsidR="00C75A5C" w:rsidRDefault="00C75A5C">
      <w:pPr>
        <w:rPr>
          <w:rFonts w:ascii="Arial" w:hAnsi="Arial" w:cs="Arial"/>
        </w:rPr>
      </w:pPr>
    </w:p>
    <w:p w:rsidR="003929F3" w:rsidRDefault="003929F3">
      <w:pPr>
        <w:rPr>
          <w:rFonts w:ascii="Arial" w:hAnsi="Arial" w:cs="Arial"/>
        </w:rPr>
      </w:pPr>
    </w:p>
    <w:p w:rsidR="0052600F" w:rsidRPr="0052600F" w:rsidRDefault="0052600F" w:rsidP="0052600F">
      <w:pPr>
        <w:rPr>
          <w:rFonts w:ascii="Arial" w:hAnsi="Arial" w:cs="Arial"/>
          <w:sz w:val="22"/>
          <w:szCs w:val="22"/>
        </w:rPr>
      </w:pPr>
      <w:r w:rsidRPr="0052600F">
        <w:rPr>
          <w:rFonts w:ascii="Arial" w:hAnsi="Arial" w:cs="Arial"/>
          <w:sz w:val="22"/>
          <w:szCs w:val="22"/>
        </w:rPr>
        <w:t xml:space="preserve">The E6 Guideline for Good Clinical Practice can be found on the ICH website: </w:t>
      </w:r>
      <w:r w:rsidRPr="0052600F">
        <w:rPr>
          <w:rFonts w:ascii="Arial" w:hAnsi="Arial" w:cs="Arial"/>
          <w:sz w:val="22"/>
          <w:szCs w:val="22"/>
        </w:rPr>
        <w:br/>
      </w:r>
      <w:hyperlink r:id="rId20" w:history="1">
        <w:r w:rsidRPr="0052600F">
          <w:rPr>
            <w:rStyle w:val="Hyperlink"/>
            <w:rFonts w:ascii="Arial" w:hAnsi="Arial" w:cs="Arial"/>
            <w:sz w:val="22"/>
            <w:szCs w:val="22"/>
          </w:rPr>
          <w:t>http://www.ich.org/products/guidelines/efficacy/efficacy-single/article/</w:t>
        </w:r>
        <w:r w:rsidRPr="0052600F">
          <w:rPr>
            <w:rStyle w:val="Hyperlink"/>
            <w:rFonts w:ascii="Arial" w:hAnsi="Arial" w:cs="Arial"/>
            <w:sz w:val="22"/>
            <w:szCs w:val="22"/>
          </w:rPr>
          <w:br/>
          <w:t>good-clinical-practice.html</w:t>
        </w:r>
      </w:hyperlink>
      <w:r w:rsidRPr="0052600F">
        <w:rPr>
          <w:rFonts w:ascii="Arial" w:hAnsi="Arial" w:cs="Arial"/>
          <w:sz w:val="22"/>
          <w:szCs w:val="22"/>
        </w:rPr>
        <w:t xml:space="preserve">  </w:t>
      </w:r>
    </w:p>
    <w:p w:rsidR="00C97F0F" w:rsidRDefault="00C97F0F">
      <w:pPr>
        <w:rPr>
          <w:rFonts w:ascii="Arial" w:hAnsi="Arial" w:cs="Arial"/>
        </w:rPr>
      </w:pPr>
    </w:p>
    <w:p w:rsidR="00C75A5C" w:rsidRPr="00A91412" w:rsidRDefault="00805F3B" w:rsidP="00805F3B">
      <w:pPr>
        <w:pStyle w:val="Heading1"/>
        <w:rPr>
          <w:color w:val="0099AA"/>
          <w:sz w:val="32"/>
        </w:rPr>
      </w:pPr>
      <w:bookmarkStart w:id="6" w:name="_Toc465162977"/>
      <w:r w:rsidRPr="00A91412">
        <w:rPr>
          <w:color w:val="0099AA"/>
          <w:sz w:val="32"/>
        </w:rPr>
        <w:t xml:space="preserve">Excerpt from ICH E6 Guideline for Good Clinical Practice: </w:t>
      </w:r>
      <w:r w:rsidRPr="00A91412">
        <w:rPr>
          <w:color w:val="0099AA"/>
          <w:sz w:val="32"/>
        </w:rPr>
        <w:br/>
        <w:t>Essential Documents for the Conduct of a Clinical Trial</w:t>
      </w:r>
      <w:bookmarkEnd w:id="6"/>
    </w:p>
    <w:p w:rsidR="00C75A5C" w:rsidRDefault="00C75A5C" w:rsidP="00C75A5C">
      <w:pPr>
        <w:rPr>
          <w:rFonts w:ascii="Arial" w:hAnsi="Arial" w:cs="Arial"/>
          <w:b/>
        </w:rPr>
      </w:pPr>
    </w:p>
    <w:p w:rsidR="00E52D6F" w:rsidRDefault="00E52D6F" w:rsidP="00C75A5C">
      <w:pPr>
        <w:rPr>
          <w:rFonts w:ascii="Arial" w:hAnsi="Arial" w:cs="Arial"/>
          <w:b/>
        </w:rPr>
      </w:pPr>
      <w:r w:rsidRPr="0052600F">
        <w:rPr>
          <w:rFonts w:ascii="Arial" w:hAnsi="Arial" w:cs="Arial"/>
          <w:sz w:val="22"/>
          <w:szCs w:val="22"/>
        </w:rPr>
        <w:t xml:space="preserve">The E6 Guideline for Good Clinical Practice can be found on the ICH website: </w:t>
      </w:r>
      <w:r w:rsidRPr="0052600F">
        <w:rPr>
          <w:rFonts w:ascii="Arial" w:hAnsi="Arial" w:cs="Arial"/>
          <w:sz w:val="22"/>
          <w:szCs w:val="22"/>
        </w:rPr>
        <w:br/>
      </w:r>
      <w:hyperlink r:id="rId21" w:history="1">
        <w:r w:rsidRPr="0052600F">
          <w:rPr>
            <w:rStyle w:val="Hyperlink"/>
            <w:rFonts w:ascii="Arial" w:hAnsi="Arial" w:cs="Arial"/>
            <w:sz w:val="22"/>
            <w:szCs w:val="22"/>
          </w:rPr>
          <w:t>http://www.ich.org/products/guidelines/efficacy/efficacy-single/article/</w:t>
        </w:r>
        <w:r w:rsidRPr="0052600F">
          <w:rPr>
            <w:rStyle w:val="Hyperlink"/>
            <w:rFonts w:ascii="Arial" w:hAnsi="Arial" w:cs="Arial"/>
            <w:sz w:val="22"/>
            <w:szCs w:val="22"/>
          </w:rPr>
          <w:br/>
          <w:t>good-clinical-practice.html</w:t>
        </w:r>
      </w:hyperlink>
    </w:p>
    <w:p w:rsidR="00E52D6F" w:rsidRPr="00C75A5C" w:rsidRDefault="00E52D6F" w:rsidP="00C75A5C">
      <w:pPr>
        <w:rPr>
          <w:rFonts w:ascii="Arial" w:hAnsi="Arial" w:cs="Arial"/>
          <w:b/>
        </w:rPr>
      </w:pPr>
    </w:p>
    <w:p w:rsidR="00C75A5C" w:rsidRDefault="00C75A5C" w:rsidP="00C75A5C">
      <w:pPr>
        <w:ind w:left="567" w:hanging="567"/>
        <w:rPr>
          <w:rFonts w:ascii="Arial" w:hAnsi="Arial" w:cs="Arial"/>
          <w:b/>
        </w:rPr>
      </w:pPr>
      <w:r w:rsidRPr="00C75A5C">
        <w:rPr>
          <w:rFonts w:ascii="Arial" w:hAnsi="Arial" w:cs="Arial"/>
          <w:b/>
        </w:rPr>
        <w:t xml:space="preserve">8.1 </w:t>
      </w:r>
      <w:r>
        <w:rPr>
          <w:rFonts w:ascii="Arial" w:hAnsi="Arial" w:cs="Arial"/>
          <w:b/>
        </w:rPr>
        <w:t xml:space="preserve">  </w:t>
      </w:r>
      <w:r w:rsidRPr="00C75A5C">
        <w:rPr>
          <w:rFonts w:ascii="Arial" w:hAnsi="Arial" w:cs="Arial"/>
          <w:b/>
        </w:rPr>
        <w:t>Introduction</w:t>
      </w:r>
    </w:p>
    <w:p w:rsidR="00C75A5C" w:rsidRPr="00C75A5C" w:rsidRDefault="00C75A5C" w:rsidP="00C75A5C">
      <w:pPr>
        <w:ind w:left="567" w:hanging="567"/>
        <w:rPr>
          <w:rFonts w:ascii="Arial" w:hAnsi="Arial" w:cs="Arial"/>
          <w:b/>
        </w:rPr>
      </w:pPr>
    </w:p>
    <w:p w:rsidR="00C75A5C" w:rsidRPr="00C75A5C" w:rsidRDefault="00C75A5C" w:rsidP="00C75A5C">
      <w:pPr>
        <w:rPr>
          <w:rFonts w:ascii="Arial" w:hAnsi="Arial" w:cs="Arial"/>
        </w:rPr>
      </w:pPr>
      <w:r w:rsidRPr="00C75A5C">
        <w:rPr>
          <w:rFonts w:ascii="Arial" w:hAnsi="Arial" w:cs="Arial"/>
        </w:rPr>
        <w:t>Essential Documents are those documents which individually and</w:t>
      </w:r>
      <w:r>
        <w:rPr>
          <w:rFonts w:ascii="Arial" w:hAnsi="Arial" w:cs="Arial"/>
        </w:rPr>
        <w:t xml:space="preserve"> </w:t>
      </w:r>
      <w:r w:rsidRPr="00C75A5C">
        <w:rPr>
          <w:rFonts w:ascii="Arial" w:hAnsi="Arial" w:cs="Arial"/>
        </w:rPr>
        <w:t>collectively permit evaluation of the conduct of a trial and the quality</w:t>
      </w:r>
      <w:r>
        <w:rPr>
          <w:rFonts w:ascii="Arial" w:hAnsi="Arial" w:cs="Arial"/>
        </w:rPr>
        <w:t xml:space="preserve"> </w:t>
      </w:r>
      <w:r w:rsidRPr="00C75A5C">
        <w:rPr>
          <w:rFonts w:ascii="Arial" w:hAnsi="Arial" w:cs="Arial"/>
        </w:rPr>
        <w:t>of the data produced. These documents serve to demonstrate the</w:t>
      </w:r>
      <w:r>
        <w:rPr>
          <w:rFonts w:ascii="Arial" w:hAnsi="Arial" w:cs="Arial"/>
        </w:rPr>
        <w:t xml:space="preserve"> </w:t>
      </w:r>
      <w:r w:rsidRPr="00C75A5C">
        <w:rPr>
          <w:rFonts w:ascii="Arial" w:hAnsi="Arial" w:cs="Arial"/>
        </w:rPr>
        <w:t>compliance of the investigator, sponsor and monitor with the standards</w:t>
      </w:r>
      <w:r>
        <w:rPr>
          <w:rFonts w:ascii="Arial" w:hAnsi="Arial" w:cs="Arial"/>
        </w:rPr>
        <w:t xml:space="preserve"> </w:t>
      </w:r>
      <w:r w:rsidRPr="00C75A5C">
        <w:rPr>
          <w:rFonts w:ascii="Arial" w:hAnsi="Arial" w:cs="Arial"/>
        </w:rPr>
        <w:t>of Good Clinical Practice and with all applicable regulatory requirements.</w:t>
      </w:r>
    </w:p>
    <w:p w:rsidR="00C75A5C" w:rsidRDefault="00C75A5C" w:rsidP="00C75A5C">
      <w:pPr>
        <w:rPr>
          <w:rFonts w:ascii="Arial" w:hAnsi="Arial" w:cs="Arial"/>
        </w:rPr>
      </w:pPr>
    </w:p>
    <w:p w:rsidR="00C75A5C" w:rsidRPr="00C75A5C" w:rsidRDefault="00C75A5C" w:rsidP="00C75A5C">
      <w:pPr>
        <w:rPr>
          <w:rFonts w:ascii="Arial" w:hAnsi="Arial" w:cs="Arial"/>
        </w:rPr>
      </w:pPr>
      <w:r w:rsidRPr="00C75A5C">
        <w:rPr>
          <w:rFonts w:ascii="Arial" w:hAnsi="Arial" w:cs="Arial"/>
        </w:rPr>
        <w:t>Essential Documents also serve a number of other important</w:t>
      </w:r>
      <w:r>
        <w:rPr>
          <w:rFonts w:ascii="Arial" w:hAnsi="Arial" w:cs="Arial"/>
        </w:rPr>
        <w:t xml:space="preserve"> </w:t>
      </w:r>
      <w:r w:rsidRPr="00C75A5C">
        <w:rPr>
          <w:rFonts w:ascii="Arial" w:hAnsi="Arial" w:cs="Arial"/>
        </w:rPr>
        <w:t>purposes. Filing essential documents at the investigator/institution</w:t>
      </w:r>
      <w:r>
        <w:rPr>
          <w:rFonts w:ascii="Arial" w:hAnsi="Arial" w:cs="Arial"/>
        </w:rPr>
        <w:t xml:space="preserve"> </w:t>
      </w:r>
      <w:r w:rsidRPr="00C75A5C">
        <w:rPr>
          <w:rFonts w:ascii="Arial" w:hAnsi="Arial" w:cs="Arial"/>
        </w:rPr>
        <w:t>and sponsor sites in a timely manner can greatly assist in the</w:t>
      </w:r>
      <w:r>
        <w:rPr>
          <w:rFonts w:ascii="Arial" w:hAnsi="Arial" w:cs="Arial"/>
        </w:rPr>
        <w:t xml:space="preserve"> </w:t>
      </w:r>
      <w:r w:rsidRPr="00C75A5C">
        <w:rPr>
          <w:rFonts w:ascii="Arial" w:hAnsi="Arial" w:cs="Arial"/>
        </w:rPr>
        <w:t>successful management of a trial by the investigator, sponsor and</w:t>
      </w:r>
      <w:r>
        <w:rPr>
          <w:rFonts w:ascii="Arial" w:hAnsi="Arial" w:cs="Arial"/>
        </w:rPr>
        <w:t xml:space="preserve"> </w:t>
      </w:r>
      <w:r w:rsidRPr="00C75A5C">
        <w:rPr>
          <w:rFonts w:ascii="Arial" w:hAnsi="Arial" w:cs="Arial"/>
        </w:rPr>
        <w:t>monitor. These documents are also the ones which are usually</w:t>
      </w:r>
      <w:r>
        <w:rPr>
          <w:rFonts w:ascii="Arial" w:hAnsi="Arial" w:cs="Arial"/>
        </w:rPr>
        <w:t xml:space="preserve"> </w:t>
      </w:r>
      <w:r w:rsidRPr="00C75A5C">
        <w:rPr>
          <w:rFonts w:ascii="Arial" w:hAnsi="Arial" w:cs="Arial"/>
        </w:rPr>
        <w:t>audited by the sponsor’s independent audit function and inspected</w:t>
      </w:r>
      <w:r>
        <w:rPr>
          <w:rFonts w:ascii="Arial" w:hAnsi="Arial" w:cs="Arial"/>
        </w:rPr>
        <w:t xml:space="preserve"> </w:t>
      </w:r>
      <w:r w:rsidRPr="00C75A5C">
        <w:rPr>
          <w:rFonts w:ascii="Arial" w:hAnsi="Arial" w:cs="Arial"/>
        </w:rPr>
        <w:t>by the regulatory authority(</w:t>
      </w:r>
      <w:proofErr w:type="spellStart"/>
      <w:r w:rsidRPr="00C75A5C">
        <w:rPr>
          <w:rFonts w:ascii="Arial" w:hAnsi="Arial" w:cs="Arial"/>
        </w:rPr>
        <w:t>ies</w:t>
      </w:r>
      <w:proofErr w:type="spellEnd"/>
      <w:r w:rsidRPr="00C75A5C">
        <w:rPr>
          <w:rFonts w:ascii="Arial" w:hAnsi="Arial" w:cs="Arial"/>
        </w:rPr>
        <w:t>) as part of the process to confirm the</w:t>
      </w:r>
      <w:r>
        <w:rPr>
          <w:rFonts w:ascii="Arial" w:hAnsi="Arial" w:cs="Arial"/>
        </w:rPr>
        <w:t xml:space="preserve"> </w:t>
      </w:r>
      <w:r w:rsidRPr="00C75A5C">
        <w:rPr>
          <w:rFonts w:ascii="Arial" w:hAnsi="Arial" w:cs="Arial"/>
        </w:rPr>
        <w:t>validity of the trial conduct and the integrity of data collected.</w:t>
      </w:r>
    </w:p>
    <w:p w:rsidR="00C75A5C" w:rsidRDefault="00C75A5C" w:rsidP="00C75A5C">
      <w:pPr>
        <w:rPr>
          <w:rFonts w:ascii="Arial" w:hAnsi="Arial" w:cs="Arial"/>
        </w:rPr>
      </w:pPr>
    </w:p>
    <w:p w:rsidR="00C75A5C" w:rsidRPr="00C75A5C" w:rsidRDefault="00C75A5C" w:rsidP="00C75A5C">
      <w:pPr>
        <w:rPr>
          <w:rFonts w:ascii="Arial" w:hAnsi="Arial" w:cs="Arial"/>
        </w:rPr>
      </w:pPr>
      <w:r w:rsidRPr="00C75A5C">
        <w:rPr>
          <w:rFonts w:ascii="Arial" w:hAnsi="Arial" w:cs="Arial"/>
        </w:rPr>
        <w:t>The minimum list of essential documents which has been developed</w:t>
      </w:r>
      <w:r>
        <w:rPr>
          <w:rFonts w:ascii="Arial" w:hAnsi="Arial" w:cs="Arial"/>
        </w:rPr>
        <w:t xml:space="preserve"> </w:t>
      </w:r>
      <w:r w:rsidRPr="00C75A5C">
        <w:rPr>
          <w:rFonts w:ascii="Arial" w:hAnsi="Arial" w:cs="Arial"/>
        </w:rPr>
        <w:t>follows. The various documents are grouped in three sections according</w:t>
      </w:r>
      <w:r>
        <w:rPr>
          <w:rFonts w:ascii="Arial" w:hAnsi="Arial" w:cs="Arial"/>
        </w:rPr>
        <w:t xml:space="preserve"> </w:t>
      </w:r>
      <w:r w:rsidRPr="00C75A5C">
        <w:rPr>
          <w:rFonts w:ascii="Arial" w:hAnsi="Arial" w:cs="Arial"/>
        </w:rPr>
        <w:t>to the stage of the trial during which they will normally be generated: 1)</w:t>
      </w:r>
      <w:r>
        <w:rPr>
          <w:rFonts w:ascii="Arial" w:hAnsi="Arial" w:cs="Arial"/>
        </w:rPr>
        <w:t xml:space="preserve"> </w:t>
      </w:r>
      <w:r w:rsidRPr="00C75A5C">
        <w:rPr>
          <w:rFonts w:ascii="Arial" w:hAnsi="Arial" w:cs="Arial"/>
        </w:rPr>
        <w:t>before the clinical phase of the trial commences, 2) during the clinical</w:t>
      </w:r>
      <w:r>
        <w:rPr>
          <w:rFonts w:ascii="Arial" w:hAnsi="Arial" w:cs="Arial"/>
        </w:rPr>
        <w:t xml:space="preserve"> </w:t>
      </w:r>
      <w:r w:rsidRPr="00C75A5C">
        <w:rPr>
          <w:rFonts w:ascii="Arial" w:hAnsi="Arial" w:cs="Arial"/>
        </w:rPr>
        <w:t>conduct of the trial, and 3) after completion or termination of the trial.</w:t>
      </w:r>
      <w:r>
        <w:rPr>
          <w:rFonts w:ascii="Arial" w:hAnsi="Arial" w:cs="Arial"/>
        </w:rPr>
        <w:t xml:space="preserve"> </w:t>
      </w:r>
      <w:r w:rsidRPr="00C75A5C">
        <w:rPr>
          <w:rFonts w:ascii="Arial" w:hAnsi="Arial" w:cs="Arial"/>
        </w:rPr>
        <w:t>A description is given of the purpose of each document, and whether</w:t>
      </w:r>
      <w:r>
        <w:rPr>
          <w:rFonts w:ascii="Arial" w:hAnsi="Arial" w:cs="Arial"/>
        </w:rPr>
        <w:t xml:space="preserve"> </w:t>
      </w:r>
      <w:r w:rsidRPr="00C75A5C">
        <w:rPr>
          <w:rFonts w:ascii="Arial" w:hAnsi="Arial" w:cs="Arial"/>
        </w:rPr>
        <w:t>it should be filed in either the investigator/institution or sponsor files, or</w:t>
      </w:r>
      <w:r>
        <w:rPr>
          <w:rFonts w:ascii="Arial" w:hAnsi="Arial" w:cs="Arial"/>
        </w:rPr>
        <w:t xml:space="preserve"> </w:t>
      </w:r>
      <w:r w:rsidRPr="00C75A5C">
        <w:rPr>
          <w:rFonts w:ascii="Arial" w:hAnsi="Arial" w:cs="Arial"/>
        </w:rPr>
        <w:t>both. It is acceptable to combine some of the documents, provided the</w:t>
      </w:r>
      <w:r>
        <w:rPr>
          <w:rFonts w:ascii="Arial" w:hAnsi="Arial" w:cs="Arial"/>
        </w:rPr>
        <w:t xml:space="preserve"> </w:t>
      </w:r>
      <w:r w:rsidRPr="00C75A5C">
        <w:rPr>
          <w:rFonts w:ascii="Arial" w:hAnsi="Arial" w:cs="Arial"/>
        </w:rPr>
        <w:t>individual elements are readily identifiable.</w:t>
      </w:r>
    </w:p>
    <w:p w:rsidR="00C75A5C" w:rsidRDefault="00C75A5C" w:rsidP="00C75A5C">
      <w:pPr>
        <w:rPr>
          <w:rFonts w:ascii="Arial" w:hAnsi="Arial" w:cs="Arial"/>
        </w:rPr>
      </w:pPr>
    </w:p>
    <w:p w:rsidR="00C75A5C" w:rsidRPr="00C75A5C" w:rsidRDefault="00C75A5C" w:rsidP="00C75A5C">
      <w:pPr>
        <w:rPr>
          <w:rFonts w:ascii="Arial" w:hAnsi="Arial" w:cs="Arial"/>
        </w:rPr>
      </w:pPr>
      <w:r w:rsidRPr="00C75A5C">
        <w:rPr>
          <w:rFonts w:ascii="Arial" w:hAnsi="Arial" w:cs="Arial"/>
        </w:rPr>
        <w:t>Trial master files should be established at the beginning of the trial,</w:t>
      </w:r>
      <w:r>
        <w:rPr>
          <w:rFonts w:ascii="Arial" w:hAnsi="Arial" w:cs="Arial"/>
        </w:rPr>
        <w:t xml:space="preserve"> </w:t>
      </w:r>
      <w:r w:rsidRPr="00C75A5C">
        <w:rPr>
          <w:rFonts w:ascii="Arial" w:hAnsi="Arial" w:cs="Arial"/>
        </w:rPr>
        <w:t>both at the investigator/institution’s site and at the sponsor’s office.</w:t>
      </w:r>
      <w:r>
        <w:rPr>
          <w:rFonts w:ascii="Arial" w:hAnsi="Arial" w:cs="Arial"/>
        </w:rPr>
        <w:t xml:space="preserve"> </w:t>
      </w:r>
      <w:r w:rsidRPr="00C75A5C">
        <w:rPr>
          <w:rFonts w:ascii="Arial" w:hAnsi="Arial" w:cs="Arial"/>
        </w:rPr>
        <w:t>A final close-out of a trial can only be done when the monitor has</w:t>
      </w:r>
      <w:r>
        <w:rPr>
          <w:rFonts w:ascii="Arial" w:hAnsi="Arial" w:cs="Arial"/>
        </w:rPr>
        <w:t xml:space="preserve"> </w:t>
      </w:r>
      <w:r w:rsidRPr="00C75A5C">
        <w:rPr>
          <w:rFonts w:ascii="Arial" w:hAnsi="Arial" w:cs="Arial"/>
        </w:rPr>
        <w:t>reviewed both investigator/institution and sponsor files and confirmed</w:t>
      </w:r>
      <w:r>
        <w:rPr>
          <w:rFonts w:ascii="Arial" w:hAnsi="Arial" w:cs="Arial"/>
        </w:rPr>
        <w:t xml:space="preserve"> </w:t>
      </w:r>
      <w:r w:rsidRPr="00C75A5C">
        <w:rPr>
          <w:rFonts w:ascii="Arial" w:hAnsi="Arial" w:cs="Arial"/>
        </w:rPr>
        <w:t>that all necessary documents are in the appropriate files.</w:t>
      </w:r>
    </w:p>
    <w:p w:rsidR="00C75A5C" w:rsidRDefault="00C75A5C" w:rsidP="00C75A5C">
      <w:pPr>
        <w:rPr>
          <w:rFonts w:ascii="Arial" w:hAnsi="Arial" w:cs="Arial"/>
        </w:rPr>
      </w:pPr>
    </w:p>
    <w:p w:rsidR="00C75A5C" w:rsidRDefault="00C75A5C" w:rsidP="00C75A5C">
      <w:pPr>
        <w:rPr>
          <w:rFonts w:ascii="Arial" w:hAnsi="Arial" w:cs="Arial"/>
        </w:rPr>
      </w:pPr>
      <w:r w:rsidRPr="00C75A5C">
        <w:rPr>
          <w:rFonts w:ascii="Arial" w:hAnsi="Arial" w:cs="Arial"/>
        </w:rPr>
        <w:t>Any or all of the documents addressed in this guideline may be</w:t>
      </w:r>
      <w:r>
        <w:rPr>
          <w:rFonts w:ascii="Arial" w:hAnsi="Arial" w:cs="Arial"/>
        </w:rPr>
        <w:t xml:space="preserve"> </w:t>
      </w:r>
      <w:r w:rsidRPr="00C75A5C">
        <w:rPr>
          <w:rFonts w:ascii="Arial" w:hAnsi="Arial" w:cs="Arial"/>
        </w:rPr>
        <w:t>subject to, and should be available for, audit by the sponsor’s auditor</w:t>
      </w:r>
      <w:r>
        <w:rPr>
          <w:rFonts w:ascii="Arial" w:hAnsi="Arial" w:cs="Arial"/>
        </w:rPr>
        <w:t xml:space="preserve"> </w:t>
      </w:r>
      <w:r w:rsidRPr="00C75A5C">
        <w:rPr>
          <w:rFonts w:ascii="Arial" w:hAnsi="Arial" w:cs="Arial"/>
        </w:rPr>
        <w:t>and inspection by the regulatory authority(</w:t>
      </w:r>
      <w:proofErr w:type="spellStart"/>
      <w:r w:rsidRPr="00C75A5C">
        <w:rPr>
          <w:rFonts w:ascii="Arial" w:hAnsi="Arial" w:cs="Arial"/>
        </w:rPr>
        <w:t>ies</w:t>
      </w:r>
      <w:proofErr w:type="spellEnd"/>
      <w:r w:rsidRPr="00C75A5C">
        <w:rPr>
          <w:rFonts w:ascii="Arial" w:hAnsi="Arial" w:cs="Arial"/>
        </w:rPr>
        <w:t>).</w:t>
      </w:r>
    </w:p>
    <w:p w:rsidR="00C75A5C" w:rsidRDefault="00C75A5C" w:rsidP="00C75A5C">
      <w:pPr>
        <w:rPr>
          <w:rFonts w:ascii="Arial" w:hAnsi="Arial" w:cs="Arial"/>
        </w:rPr>
      </w:pPr>
    </w:p>
    <w:p w:rsidR="000704D8" w:rsidRPr="004B4F61" w:rsidRDefault="000704D8" w:rsidP="004B4F61">
      <w:pPr>
        <w:shd w:val="clear" w:color="auto" w:fill="D9D9D9" w:themeFill="background1" w:themeFillShade="D9"/>
        <w:rPr>
          <w:rFonts w:ascii="Arial" w:hAnsi="Arial" w:cs="Arial"/>
          <w:b/>
          <w:i/>
        </w:rPr>
      </w:pPr>
      <w:r w:rsidRPr="004B4F61">
        <w:rPr>
          <w:rFonts w:ascii="Arial" w:hAnsi="Arial" w:cs="Arial"/>
          <w:b/>
          <w:i/>
        </w:rPr>
        <w:t>Addendum</w:t>
      </w:r>
    </w:p>
    <w:p w:rsidR="000704D8" w:rsidRDefault="000704D8" w:rsidP="004B4F61">
      <w:pPr>
        <w:shd w:val="clear" w:color="auto" w:fill="D9D9D9" w:themeFill="background1" w:themeFillShade="D9"/>
        <w:rPr>
          <w:rFonts w:ascii="Arial" w:hAnsi="Arial" w:cs="Arial"/>
          <w:b/>
        </w:rPr>
      </w:pPr>
    </w:p>
    <w:p w:rsidR="000704D8" w:rsidRDefault="000704D8" w:rsidP="004B4F61">
      <w:pPr>
        <w:shd w:val="clear" w:color="auto" w:fill="D9D9D9" w:themeFill="background1" w:themeFillShade="D9"/>
        <w:rPr>
          <w:rFonts w:ascii="Arial" w:hAnsi="Arial" w:cs="Arial"/>
        </w:rPr>
      </w:pPr>
      <w:r>
        <w:rPr>
          <w:rFonts w:ascii="Arial" w:hAnsi="Arial" w:cs="Arial"/>
        </w:rPr>
        <w:t>The sponsor and investigator/institution should maintain a record of the location(s) of their respective essential documents including source documents. The storage system used during the trial for archiving (irrespective of the type of media used) should provide for document identification, version history, search and retrieval.</w:t>
      </w:r>
    </w:p>
    <w:p w:rsidR="000704D8" w:rsidRDefault="000704D8" w:rsidP="004B4F61">
      <w:pPr>
        <w:shd w:val="clear" w:color="auto" w:fill="D9D9D9" w:themeFill="background1" w:themeFillShade="D9"/>
        <w:rPr>
          <w:rFonts w:ascii="Arial" w:hAnsi="Arial" w:cs="Arial"/>
        </w:rPr>
      </w:pPr>
    </w:p>
    <w:p w:rsidR="000704D8" w:rsidRDefault="000704D8" w:rsidP="004B4F61">
      <w:pPr>
        <w:shd w:val="clear" w:color="auto" w:fill="D9D9D9" w:themeFill="background1" w:themeFillShade="D9"/>
        <w:rPr>
          <w:rFonts w:ascii="Arial" w:hAnsi="Arial" w:cs="Arial"/>
        </w:rPr>
      </w:pPr>
      <w:r>
        <w:rPr>
          <w:rFonts w:ascii="Arial" w:hAnsi="Arial" w:cs="Arial"/>
        </w:rPr>
        <w:lastRenderedPageBreak/>
        <w:t>Essential documents for the tri</w:t>
      </w:r>
      <w:r w:rsidR="00570471">
        <w:rPr>
          <w:rFonts w:ascii="Arial" w:hAnsi="Arial" w:cs="Arial"/>
        </w:rPr>
        <w:t>al should be supplemented or ma</w:t>
      </w:r>
      <w:r>
        <w:rPr>
          <w:rFonts w:ascii="Arial" w:hAnsi="Arial" w:cs="Arial"/>
        </w:rPr>
        <w:t>y be reduced where justified (in advance</w:t>
      </w:r>
      <w:r w:rsidR="00BB172B">
        <w:rPr>
          <w:rFonts w:ascii="Arial" w:hAnsi="Arial" w:cs="Arial"/>
        </w:rPr>
        <w:t xml:space="preserve"> of trial initiation) based on the importance and relevance of the specific documents to the trial.</w:t>
      </w:r>
    </w:p>
    <w:p w:rsidR="00BB172B" w:rsidRDefault="00BB172B" w:rsidP="004B4F61">
      <w:pPr>
        <w:shd w:val="clear" w:color="auto" w:fill="D9D9D9" w:themeFill="background1" w:themeFillShade="D9"/>
        <w:rPr>
          <w:rFonts w:ascii="Arial" w:hAnsi="Arial" w:cs="Arial"/>
        </w:rPr>
      </w:pPr>
    </w:p>
    <w:p w:rsidR="00BB172B" w:rsidRDefault="004B4F61" w:rsidP="004B4F61">
      <w:pPr>
        <w:shd w:val="clear" w:color="auto" w:fill="D9D9D9" w:themeFill="background1" w:themeFillShade="D9"/>
        <w:rPr>
          <w:rFonts w:ascii="Arial" w:hAnsi="Arial" w:cs="Arial"/>
        </w:rPr>
      </w:pPr>
      <w:r>
        <w:rPr>
          <w:rFonts w:ascii="Arial" w:hAnsi="Arial" w:cs="Arial"/>
        </w:rPr>
        <w:t>The sponsor should ensure that the investigator has control of</w:t>
      </w:r>
      <w:r w:rsidR="00EA2AC7">
        <w:rPr>
          <w:rFonts w:ascii="Arial" w:hAnsi="Arial" w:cs="Arial"/>
        </w:rPr>
        <w:t>,</w:t>
      </w:r>
      <w:r>
        <w:rPr>
          <w:rFonts w:ascii="Arial" w:hAnsi="Arial" w:cs="Arial"/>
        </w:rPr>
        <w:t xml:space="preserve"> and continuous access to</w:t>
      </w:r>
      <w:r w:rsidR="00EA2AC7">
        <w:rPr>
          <w:rFonts w:ascii="Arial" w:hAnsi="Arial" w:cs="Arial"/>
        </w:rPr>
        <w:t>,</w:t>
      </w:r>
      <w:r>
        <w:rPr>
          <w:rFonts w:ascii="Arial" w:hAnsi="Arial" w:cs="Arial"/>
        </w:rPr>
        <w:t xml:space="preserve"> the CRF data reported to the sponsor. The sponsor should not have exclusive control of those data.</w:t>
      </w:r>
    </w:p>
    <w:p w:rsidR="004B4F61" w:rsidRDefault="004B4F61" w:rsidP="004B4F61">
      <w:pPr>
        <w:shd w:val="clear" w:color="auto" w:fill="D9D9D9" w:themeFill="background1" w:themeFillShade="D9"/>
        <w:rPr>
          <w:rFonts w:ascii="Arial" w:hAnsi="Arial" w:cs="Arial"/>
        </w:rPr>
      </w:pPr>
    </w:p>
    <w:p w:rsidR="004B4F61" w:rsidRDefault="004B4F61" w:rsidP="004B4F61">
      <w:pPr>
        <w:shd w:val="clear" w:color="auto" w:fill="D9D9D9" w:themeFill="background1" w:themeFillShade="D9"/>
        <w:rPr>
          <w:rFonts w:ascii="Arial" w:hAnsi="Arial" w:cs="Arial"/>
        </w:rPr>
      </w:pPr>
      <w:r>
        <w:rPr>
          <w:rFonts w:ascii="Arial" w:hAnsi="Arial" w:cs="Arial"/>
        </w:rPr>
        <w:t>When a copy is used to replace an original document (e.g. source documents, CRF), the copy should fulfil the requirements for the certified copes.</w:t>
      </w:r>
    </w:p>
    <w:p w:rsidR="004B4F61" w:rsidRDefault="004B4F61" w:rsidP="004B4F61">
      <w:pPr>
        <w:shd w:val="clear" w:color="auto" w:fill="D9D9D9" w:themeFill="background1" w:themeFillShade="D9"/>
        <w:rPr>
          <w:rFonts w:ascii="Arial" w:hAnsi="Arial" w:cs="Arial"/>
        </w:rPr>
      </w:pPr>
    </w:p>
    <w:p w:rsidR="004B4F61" w:rsidRPr="000704D8" w:rsidRDefault="004B4F61" w:rsidP="004B4F61">
      <w:pPr>
        <w:shd w:val="clear" w:color="auto" w:fill="D9D9D9" w:themeFill="background1" w:themeFillShade="D9"/>
        <w:rPr>
          <w:rFonts w:ascii="Arial" w:hAnsi="Arial" w:cs="Arial"/>
        </w:rPr>
      </w:pPr>
      <w:r>
        <w:rPr>
          <w:rFonts w:ascii="Arial" w:hAnsi="Arial" w:cs="Arial"/>
        </w:rPr>
        <w:t>The investigator/institution should have control of all essential documents and records generated by the investigator/institution before, during, and after the trial.</w:t>
      </w:r>
    </w:p>
    <w:p w:rsidR="00C97F0F" w:rsidRPr="00C75A5C" w:rsidRDefault="00C97F0F" w:rsidP="00C75A5C">
      <w:pPr>
        <w:rPr>
          <w:rFonts w:ascii="Arial" w:hAnsi="Arial" w:cs="Arial"/>
        </w:rPr>
      </w:pPr>
    </w:p>
    <w:p w:rsidR="00C75A5C" w:rsidRDefault="00C75A5C" w:rsidP="00C75A5C">
      <w:pPr>
        <w:rPr>
          <w:rFonts w:ascii="Arial" w:hAnsi="Arial" w:cs="Arial"/>
          <w:b/>
        </w:rPr>
      </w:pPr>
      <w:r w:rsidRPr="00C75A5C">
        <w:rPr>
          <w:rFonts w:ascii="Arial" w:hAnsi="Arial" w:cs="Arial"/>
          <w:b/>
        </w:rPr>
        <w:t xml:space="preserve">8.2 </w:t>
      </w:r>
      <w:r>
        <w:rPr>
          <w:rFonts w:ascii="Arial" w:hAnsi="Arial" w:cs="Arial"/>
          <w:b/>
        </w:rPr>
        <w:t xml:space="preserve">  </w:t>
      </w:r>
      <w:r w:rsidRPr="00C75A5C">
        <w:rPr>
          <w:rFonts w:ascii="Arial" w:hAnsi="Arial" w:cs="Arial"/>
          <w:b/>
        </w:rPr>
        <w:t>Before the Clinical Phase of the Trial Commences</w:t>
      </w:r>
    </w:p>
    <w:p w:rsidR="00C75A5C" w:rsidRPr="00C75A5C" w:rsidRDefault="00C75A5C" w:rsidP="00C75A5C">
      <w:pPr>
        <w:rPr>
          <w:rFonts w:ascii="Arial" w:hAnsi="Arial" w:cs="Arial"/>
          <w:b/>
        </w:rPr>
      </w:pPr>
    </w:p>
    <w:p w:rsidR="00C75A5C" w:rsidRDefault="00C75A5C" w:rsidP="00C75A5C">
      <w:pPr>
        <w:rPr>
          <w:rFonts w:ascii="Arial" w:hAnsi="Arial" w:cs="Arial"/>
        </w:rPr>
      </w:pPr>
      <w:r w:rsidRPr="00C75A5C">
        <w:rPr>
          <w:rFonts w:ascii="Arial" w:hAnsi="Arial" w:cs="Arial"/>
        </w:rPr>
        <w:t>During this planning stage the following documents should be</w:t>
      </w:r>
      <w:r>
        <w:rPr>
          <w:rFonts w:ascii="Arial" w:hAnsi="Arial" w:cs="Arial"/>
        </w:rPr>
        <w:t xml:space="preserve"> </w:t>
      </w:r>
      <w:r w:rsidRPr="00C75A5C">
        <w:rPr>
          <w:rFonts w:ascii="Arial" w:hAnsi="Arial" w:cs="Arial"/>
        </w:rPr>
        <w:t>generated and should be on file before the trial formally starts</w:t>
      </w:r>
      <w:r w:rsidR="00805F3B">
        <w:rPr>
          <w:rFonts w:ascii="Arial" w:hAnsi="Arial" w:cs="Arial"/>
        </w:rPr>
        <w:t>:</w:t>
      </w:r>
    </w:p>
    <w:p w:rsidR="00C75A5C" w:rsidRDefault="00C75A5C">
      <w:pPr>
        <w:rPr>
          <w:rFonts w:ascii="Arial" w:hAnsi="Arial" w:cs="Arial"/>
        </w:rPr>
      </w:pPr>
    </w:p>
    <w:p w:rsidR="00C75A5C" w:rsidRDefault="00C75A5C">
      <w:pPr>
        <w:rPr>
          <w:rFonts w:ascii="Arial" w:hAnsi="Arial" w:cs="Arial"/>
        </w:rPr>
      </w:pPr>
    </w:p>
    <w:p w:rsidR="00160A49" w:rsidRPr="00103B73" w:rsidRDefault="00160A49" w:rsidP="00160A49">
      <w:pPr>
        <w:rPr>
          <w:rFonts w:ascii="Arial" w:hAnsi="Arial" w:cs="Arial"/>
        </w:rPr>
      </w:pPr>
    </w:p>
    <w:p w:rsidR="00160A49" w:rsidRPr="00103B73" w:rsidRDefault="00160A49" w:rsidP="00160A49">
      <w:pPr>
        <w:tabs>
          <w:tab w:val="left" w:pos="7980"/>
        </w:tabs>
        <w:rPr>
          <w:rFonts w:ascii="Arial" w:hAnsi="Arial" w:cs="Arial"/>
        </w:rPr>
        <w:sectPr w:rsidR="00160A49" w:rsidRPr="00103B73" w:rsidSect="0003014F">
          <w:headerReference w:type="even" r:id="rId22"/>
          <w:headerReference w:type="default" r:id="rId23"/>
          <w:footerReference w:type="default" r:id="rId24"/>
          <w:headerReference w:type="first" r:id="rId25"/>
          <w:pgSz w:w="11900" w:h="16840"/>
          <w:pgMar w:top="971" w:right="1440" w:bottom="1440" w:left="1440" w:header="1014" w:footer="505" w:gutter="0"/>
          <w:pgNumType w:start="1"/>
          <w:cols w:space="708"/>
          <w:docGrid w:linePitch="360"/>
        </w:sect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80"/>
        <w:gridCol w:w="4752"/>
        <w:gridCol w:w="5723"/>
        <w:gridCol w:w="1280"/>
        <w:gridCol w:w="1195"/>
      </w:tblGrid>
      <w:tr w:rsidR="00D11B97" w:rsidRPr="00D11B97" w:rsidTr="00C555C0">
        <w:tc>
          <w:tcPr>
            <w:tcW w:w="980" w:type="dxa"/>
          </w:tcPr>
          <w:p w:rsidR="004737CA" w:rsidRPr="00D11B97" w:rsidRDefault="004737CA" w:rsidP="00025D38">
            <w:pPr>
              <w:rPr>
                <w:rFonts w:ascii="Arial" w:hAnsi="Arial" w:cs="Arial"/>
                <w:sz w:val="21"/>
                <w:szCs w:val="21"/>
              </w:rPr>
            </w:pPr>
          </w:p>
        </w:tc>
        <w:tc>
          <w:tcPr>
            <w:tcW w:w="4752" w:type="dxa"/>
          </w:tcPr>
          <w:p w:rsidR="004737CA" w:rsidRPr="00D11B97" w:rsidRDefault="004737CA" w:rsidP="00707C42">
            <w:pPr>
              <w:jc w:val="center"/>
              <w:rPr>
                <w:rFonts w:ascii="Arial" w:hAnsi="Arial" w:cs="Arial"/>
                <w:b/>
                <w:sz w:val="21"/>
                <w:szCs w:val="21"/>
              </w:rPr>
            </w:pPr>
          </w:p>
        </w:tc>
        <w:tc>
          <w:tcPr>
            <w:tcW w:w="5723" w:type="dxa"/>
            <w:vAlign w:val="center"/>
          </w:tcPr>
          <w:p w:rsidR="004737CA" w:rsidRPr="00D11B97" w:rsidRDefault="004737CA" w:rsidP="00707C42">
            <w:pPr>
              <w:jc w:val="center"/>
              <w:rPr>
                <w:rFonts w:ascii="Arial" w:hAnsi="Arial" w:cs="Arial"/>
                <w:b/>
                <w:sz w:val="21"/>
                <w:szCs w:val="21"/>
              </w:rPr>
            </w:pPr>
          </w:p>
        </w:tc>
        <w:tc>
          <w:tcPr>
            <w:tcW w:w="2475" w:type="dxa"/>
            <w:gridSpan w:val="2"/>
            <w:shd w:val="clear" w:color="auto" w:fill="D9D9D9" w:themeFill="background1" w:themeFillShade="D9"/>
            <w:vAlign w:val="center"/>
          </w:tcPr>
          <w:p w:rsidR="004737CA" w:rsidRPr="00D11B97" w:rsidRDefault="004737CA" w:rsidP="00707C42">
            <w:pPr>
              <w:jc w:val="center"/>
              <w:rPr>
                <w:rFonts w:ascii="Arial" w:hAnsi="Arial" w:cs="Arial"/>
                <w:b/>
                <w:sz w:val="21"/>
                <w:szCs w:val="21"/>
              </w:rPr>
            </w:pPr>
            <w:r w:rsidRPr="00D11B97">
              <w:rPr>
                <w:rFonts w:ascii="Arial" w:hAnsi="Arial" w:cs="Arial"/>
                <w:b/>
                <w:sz w:val="21"/>
                <w:szCs w:val="21"/>
              </w:rPr>
              <w:t>Located In Files of</w:t>
            </w:r>
          </w:p>
        </w:tc>
      </w:tr>
      <w:tr w:rsidR="001D4ADF" w:rsidRPr="00D11B97" w:rsidTr="00C555C0">
        <w:tc>
          <w:tcPr>
            <w:tcW w:w="980" w:type="dxa"/>
            <w:shd w:val="clear" w:color="auto" w:fill="D9D9D9" w:themeFill="background1" w:themeFillShade="D9"/>
          </w:tcPr>
          <w:p w:rsidR="004367C8" w:rsidRPr="00D11B97" w:rsidRDefault="004367C8" w:rsidP="00707C42">
            <w:pPr>
              <w:jc w:val="center"/>
              <w:rPr>
                <w:rFonts w:ascii="Arial" w:hAnsi="Arial" w:cs="Arial"/>
                <w:sz w:val="21"/>
                <w:szCs w:val="21"/>
              </w:rPr>
            </w:pPr>
          </w:p>
        </w:tc>
        <w:tc>
          <w:tcPr>
            <w:tcW w:w="4752" w:type="dxa"/>
            <w:shd w:val="clear" w:color="auto" w:fill="D9D9D9" w:themeFill="background1" w:themeFillShade="D9"/>
            <w:vAlign w:val="center"/>
          </w:tcPr>
          <w:p w:rsidR="004367C8" w:rsidRPr="00D11B97" w:rsidRDefault="004737CA" w:rsidP="00707C42">
            <w:pPr>
              <w:jc w:val="center"/>
              <w:rPr>
                <w:rFonts w:ascii="Arial" w:hAnsi="Arial" w:cs="Arial"/>
                <w:b/>
                <w:sz w:val="21"/>
                <w:szCs w:val="21"/>
              </w:rPr>
            </w:pPr>
            <w:r w:rsidRPr="00D11B97">
              <w:rPr>
                <w:rFonts w:ascii="Arial" w:hAnsi="Arial" w:cs="Arial"/>
                <w:b/>
                <w:sz w:val="21"/>
                <w:szCs w:val="21"/>
              </w:rPr>
              <w:t>Title of Document</w:t>
            </w:r>
          </w:p>
        </w:tc>
        <w:tc>
          <w:tcPr>
            <w:tcW w:w="5723" w:type="dxa"/>
            <w:shd w:val="clear" w:color="auto" w:fill="D9D9D9" w:themeFill="background1" w:themeFillShade="D9"/>
            <w:vAlign w:val="center"/>
          </w:tcPr>
          <w:p w:rsidR="004367C8" w:rsidRPr="00D11B97" w:rsidRDefault="004737CA" w:rsidP="00707C42">
            <w:pPr>
              <w:jc w:val="center"/>
              <w:rPr>
                <w:rFonts w:ascii="Arial" w:hAnsi="Arial" w:cs="Arial"/>
                <w:b/>
                <w:sz w:val="21"/>
                <w:szCs w:val="21"/>
              </w:rPr>
            </w:pPr>
            <w:r w:rsidRPr="00D11B97">
              <w:rPr>
                <w:rFonts w:ascii="Arial" w:hAnsi="Arial" w:cs="Arial"/>
                <w:b/>
                <w:sz w:val="21"/>
                <w:szCs w:val="21"/>
              </w:rPr>
              <w:t>Purpose</w:t>
            </w:r>
          </w:p>
        </w:tc>
        <w:tc>
          <w:tcPr>
            <w:tcW w:w="1280" w:type="dxa"/>
            <w:shd w:val="clear" w:color="auto" w:fill="D9D9D9" w:themeFill="background1" w:themeFillShade="D9"/>
            <w:vAlign w:val="center"/>
          </w:tcPr>
          <w:p w:rsidR="004737CA" w:rsidRPr="00D11B97" w:rsidRDefault="004737CA" w:rsidP="00707C42">
            <w:pPr>
              <w:autoSpaceDE w:val="0"/>
              <w:autoSpaceDN w:val="0"/>
              <w:adjustRightInd w:val="0"/>
              <w:jc w:val="center"/>
              <w:rPr>
                <w:rFonts w:ascii="Arial" w:hAnsi="Arial" w:cs="Arial"/>
                <w:b/>
                <w:color w:val="333333"/>
                <w:sz w:val="21"/>
                <w:szCs w:val="21"/>
              </w:rPr>
            </w:pPr>
            <w:r w:rsidRPr="00D11B97">
              <w:rPr>
                <w:rFonts w:ascii="Arial" w:hAnsi="Arial" w:cs="Arial"/>
                <w:b/>
                <w:color w:val="333333"/>
                <w:sz w:val="21"/>
                <w:szCs w:val="21"/>
              </w:rPr>
              <w:t>Instigator/</w:t>
            </w:r>
          </w:p>
          <w:p w:rsidR="004367C8" w:rsidRPr="00D11B97" w:rsidRDefault="004737CA" w:rsidP="00707C42">
            <w:pPr>
              <w:jc w:val="center"/>
              <w:rPr>
                <w:rFonts w:ascii="Arial" w:hAnsi="Arial" w:cs="Arial"/>
                <w:b/>
                <w:sz w:val="21"/>
                <w:szCs w:val="21"/>
              </w:rPr>
            </w:pPr>
            <w:r w:rsidRPr="00D11B97">
              <w:rPr>
                <w:rFonts w:ascii="Arial" w:hAnsi="Arial" w:cs="Arial"/>
                <w:b/>
                <w:color w:val="333333"/>
                <w:sz w:val="21"/>
                <w:szCs w:val="21"/>
              </w:rPr>
              <w:t>Institution</w:t>
            </w:r>
          </w:p>
        </w:tc>
        <w:tc>
          <w:tcPr>
            <w:tcW w:w="1195" w:type="dxa"/>
            <w:shd w:val="clear" w:color="auto" w:fill="D9D9D9" w:themeFill="background1" w:themeFillShade="D9"/>
            <w:vAlign w:val="center"/>
          </w:tcPr>
          <w:p w:rsidR="004367C8" w:rsidRPr="00D11B97" w:rsidRDefault="004737CA" w:rsidP="00707C42">
            <w:pPr>
              <w:jc w:val="center"/>
              <w:rPr>
                <w:rFonts w:ascii="Arial" w:hAnsi="Arial" w:cs="Arial"/>
                <w:b/>
                <w:sz w:val="21"/>
                <w:szCs w:val="21"/>
              </w:rPr>
            </w:pPr>
            <w:r w:rsidRPr="00D11B97">
              <w:rPr>
                <w:rFonts w:ascii="Arial" w:hAnsi="Arial" w:cs="Arial"/>
                <w:b/>
                <w:sz w:val="21"/>
                <w:szCs w:val="21"/>
              </w:rPr>
              <w:t>Sponsor</w:t>
            </w:r>
          </w:p>
        </w:tc>
      </w:tr>
      <w:tr w:rsidR="001D4ADF" w:rsidRPr="00D11B97" w:rsidTr="00C555C0">
        <w:tc>
          <w:tcPr>
            <w:tcW w:w="980" w:type="dxa"/>
            <w:shd w:val="clear" w:color="auto" w:fill="F2F2F2" w:themeFill="background1" w:themeFillShade="F2"/>
          </w:tcPr>
          <w:p w:rsidR="004367C8" w:rsidRPr="00D11B97" w:rsidRDefault="004737CA" w:rsidP="00707C42">
            <w:pPr>
              <w:jc w:val="center"/>
              <w:rPr>
                <w:rFonts w:ascii="Arial" w:hAnsi="Arial" w:cs="Arial"/>
                <w:sz w:val="21"/>
                <w:szCs w:val="21"/>
              </w:rPr>
            </w:pPr>
            <w:r w:rsidRPr="00D11B97">
              <w:rPr>
                <w:rFonts w:ascii="Arial" w:hAnsi="Arial" w:cs="Arial"/>
                <w:sz w:val="21"/>
                <w:szCs w:val="21"/>
              </w:rPr>
              <w:t>8.2.1</w:t>
            </w:r>
          </w:p>
        </w:tc>
        <w:tc>
          <w:tcPr>
            <w:tcW w:w="4752" w:type="dxa"/>
            <w:shd w:val="clear" w:color="auto" w:fill="F2F2F2" w:themeFill="background1" w:themeFillShade="F2"/>
          </w:tcPr>
          <w:p w:rsidR="004367C8" w:rsidRPr="00D11B97" w:rsidRDefault="004737CA" w:rsidP="00025D38">
            <w:pPr>
              <w:rPr>
                <w:rFonts w:ascii="Arial" w:hAnsi="Arial" w:cs="Arial"/>
                <w:sz w:val="21"/>
                <w:szCs w:val="21"/>
              </w:rPr>
            </w:pPr>
            <w:r w:rsidRPr="00D11B97">
              <w:rPr>
                <w:rFonts w:ascii="Arial" w:hAnsi="Arial" w:cs="Arial"/>
                <w:sz w:val="21"/>
                <w:szCs w:val="21"/>
              </w:rPr>
              <w:t>INVESTIGATOR’S BROCHURE</w:t>
            </w:r>
          </w:p>
        </w:tc>
        <w:tc>
          <w:tcPr>
            <w:tcW w:w="5723" w:type="dxa"/>
            <w:shd w:val="clear" w:color="auto" w:fill="F2F2F2" w:themeFill="background1" w:themeFillShade="F2"/>
          </w:tcPr>
          <w:p w:rsidR="004367C8" w:rsidRPr="00D11B97" w:rsidRDefault="001D4ADF" w:rsidP="00707C42">
            <w:pPr>
              <w:rPr>
                <w:rFonts w:ascii="Arial" w:hAnsi="Arial" w:cs="Arial"/>
                <w:sz w:val="21"/>
                <w:szCs w:val="21"/>
              </w:rPr>
            </w:pPr>
            <w:r w:rsidRPr="00D11B97">
              <w:rPr>
                <w:rFonts w:ascii="Arial" w:hAnsi="Arial" w:cs="Arial"/>
                <w:sz w:val="21"/>
                <w:szCs w:val="21"/>
              </w:rPr>
              <w:t xml:space="preserve">To document that </w:t>
            </w:r>
            <w:r w:rsidR="00707C42" w:rsidRPr="00D11B97">
              <w:rPr>
                <w:rFonts w:ascii="Arial" w:hAnsi="Arial" w:cs="Arial"/>
                <w:sz w:val="21"/>
                <w:szCs w:val="21"/>
              </w:rPr>
              <w:t xml:space="preserve">relevant and current scientific </w:t>
            </w:r>
            <w:r w:rsidRPr="00D11B97">
              <w:rPr>
                <w:rFonts w:ascii="Arial" w:hAnsi="Arial" w:cs="Arial"/>
                <w:sz w:val="21"/>
                <w:szCs w:val="21"/>
              </w:rPr>
              <w:t>information about the</w:t>
            </w:r>
            <w:r w:rsidR="00707C42" w:rsidRPr="00D11B97">
              <w:rPr>
                <w:rFonts w:ascii="Arial" w:hAnsi="Arial" w:cs="Arial"/>
                <w:sz w:val="21"/>
                <w:szCs w:val="21"/>
              </w:rPr>
              <w:t xml:space="preserve"> </w:t>
            </w:r>
            <w:r w:rsidRPr="00D11B97">
              <w:rPr>
                <w:rFonts w:ascii="Arial" w:hAnsi="Arial" w:cs="Arial"/>
                <w:sz w:val="21"/>
                <w:szCs w:val="21"/>
              </w:rPr>
              <w:t xml:space="preserve">investigational product has been </w:t>
            </w:r>
            <w:r w:rsidR="00707C42" w:rsidRPr="00D11B97">
              <w:rPr>
                <w:rFonts w:ascii="Arial" w:hAnsi="Arial" w:cs="Arial"/>
                <w:sz w:val="21"/>
                <w:szCs w:val="21"/>
              </w:rPr>
              <w:t>p</w:t>
            </w:r>
            <w:r w:rsidRPr="00D11B97">
              <w:rPr>
                <w:rFonts w:ascii="Arial" w:hAnsi="Arial" w:cs="Arial"/>
                <w:sz w:val="21"/>
                <w:szCs w:val="21"/>
              </w:rPr>
              <w:t>rovided to the investigator</w:t>
            </w:r>
          </w:p>
        </w:tc>
        <w:tc>
          <w:tcPr>
            <w:tcW w:w="1280" w:type="dxa"/>
            <w:shd w:val="clear" w:color="auto" w:fill="F2F2F2" w:themeFill="background1" w:themeFillShade="F2"/>
          </w:tcPr>
          <w:p w:rsidR="004367C8" w:rsidRPr="00D11B97" w:rsidRDefault="00707C42" w:rsidP="00707C42">
            <w:pPr>
              <w:jc w:val="center"/>
              <w:rPr>
                <w:rFonts w:ascii="Arial" w:hAnsi="Arial" w:cs="Arial"/>
                <w:sz w:val="21"/>
                <w:szCs w:val="21"/>
              </w:rPr>
            </w:pPr>
            <w:r w:rsidRPr="00D11B97">
              <w:rPr>
                <w:rFonts w:ascii="Arial" w:hAnsi="Arial" w:cs="Arial"/>
                <w:sz w:val="21"/>
                <w:szCs w:val="21"/>
              </w:rPr>
              <w:t>X</w:t>
            </w:r>
          </w:p>
        </w:tc>
        <w:tc>
          <w:tcPr>
            <w:tcW w:w="1195" w:type="dxa"/>
            <w:shd w:val="clear" w:color="auto" w:fill="F2F2F2" w:themeFill="background1" w:themeFillShade="F2"/>
          </w:tcPr>
          <w:p w:rsidR="004367C8" w:rsidRPr="00D11B97" w:rsidRDefault="00707C42" w:rsidP="00707C42">
            <w:pPr>
              <w:jc w:val="center"/>
              <w:rPr>
                <w:rFonts w:ascii="Arial" w:hAnsi="Arial" w:cs="Arial"/>
                <w:sz w:val="21"/>
                <w:szCs w:val="21"/>
              </w:rPr>
            </w:pPr>
            <w:r w:rsidRPr="00D11B97">
              <w:rPr>
                <w:rFonts w:ascii="Arial" w:hAnsi="Arial" w:cs="Arial"/>
                <w:sz w:val="21"/>
                <w:szCs w:val="21"/>
              </w:rPr>
              <w:t>X</w:t>
            </w:r>
          </w:p>
        </w:tc>
      </w:tr>
      <w:tr w:rsidR="001D4ADF" w:rsidRPr="00D11B97" w:rsidTr="00C555C0">
        <w:tc>
          <w:tcPr>
            <w:tcW w:w="980" w:type="dxa"/>
            <w:shd w:val="clear" w:color="auto" w:fill="F2F2F2" w:themeFill="background1" w:themeFillShade="F2"/>
          </w:tcPr>
          <w:p w:rsidR="004367C8" w:rsidRPr="00D11B97" w:rsidRDefault="004737CA" w:rsidP="00707C42">
            <w:pPr>
              <w:jc w:val="center"/>
              <w:rPr>
                <w:rFonts w:ascii="Arial" w:hAnsi="Arial" w:cs="Arial"/>
                <w:sz w:val="21"/>
                <w:szCs w:val="21"/>
              </w:rPr>
            </w:pPr>
            <w:r w:rsidRPr="00D11B97">
              <w:rPr>
                <w:rFonts w:ascii="Arial" w:hAnsi="Arial" w:cs="Arial"/>
                <w:sz w:val="21"/>
                <w:szCs w:val="21"/>
              </w:rPr>
              <w:t>8.2.2</w:t>
            </w:r>
          </w:p>
        </w:tc>
        <w:tc>
          <w:tcPr>
            <w:tcW w:w="4752" w:type="dxa"/>
            <w:shd w:val="clear" w:color="auto" w:fill="F2F2F2" w:themeFill="background1" w:themeFillShade="F2"/>
          </w:tcPr>
          <w:p w:rsidR="004367C8" w:rsidRPr="00D11B97" w:rsidRDefault="004737CA" w:rsidP="00707C42">
            <w:pPr>
              <w:rPr>
                <w:rFonts w:ascii="Arial" w:hAnsi="Arial" w:cs="Arial"/>
                <w:sz w:val="21"/>
                <w:szCs w:val="21"/>
              </w:rPr>
            </w:pPr>
            <w:r w:rsidRPr="00D11B97">
              <w:rPr>
                <w:rFonts w:ascii="Arial" w:hAnsi="Arial" w:cs="Arial"/>
                <w:sz w:val="21"/>
                <w:szCs w:val="21"/>
              </w:rPr>
              <w:t>SIGNED PROTOCOL AND AMENDMENTS, IF ANY,</w:t>
            </w:r>
            <w:r w:rsidR="00707C42" w:rsidRPr="00D11B97">
              <w:rPr>
                <w:rFonts w:ascii="Arial" w:hAnsi="Arial" w:cs="Arial"/>
                <w:sz w:val="21"/>
                <w:szCs w:val="21"/>
              </w:rPr>
              <w:t xml:space="preserve"> </w:t>
            </w:r>
            <w:r w:rsidRPr="00D11B97">
              <w:rPr>
                <w:rFonts w:ascii="Arial" w:hAnsi="Arial" w:cs="Arial"/>
                <w:sz w:val="21"/>
                <w:szCs w:val="21"/>
              </w:rPr>
              <w:t>AND SAMPLE CASE REPORT FORM (CRF)</w:t>
            </w:r>
          </w:p>
        </w:tc>
        <w:tc>
          <w:tcPr>
            <w:tcW w:w="5723" w:type="dxa"/>
            <w:shd w:val="clear" w:color="auto" w:fill="F2F2F2" w:themeFill="background1" w:themeFillShade="F2"/>
          </w:tcPr>
          <w:p w:rsidR="004367C8" w:rsidRPr="00D11B97" w:rsidRDefault="001D4ADF" w:rsidP="00707C42">
            <w:pPr>
              <w:rPr>
                <w:rFonts w:ascii="Arial" w:hAnsi="Arial" w:cs="Arial"/>
                <w:sz w:val="21"/>
                <w:szCs w:val="21"/>
              </w:rPr>
            </w:pPr>
            <w:r w:rsidRPr="00D11B97">
              <w:rPr>
                <w:rFonts w:ascii="Arial" w:hAnsi="Arial" w:cs="Arial"/>
                <w:sz w:val="21"/>
                <w:szCs w:val="21"/>
              </w:rPr>
              <w:t>To document investigator and sponsor agreement to the protocol/amendment(s) and CRF</w:t>
            </w:r>
          </w:p>
        </w:tc>
        <w:tc>
          <w:tcPr>
            <w:tcW w:w="1280" w:type="dxa"/>
            <w:shd w:val="clear" w:color="auto" w:fill="F2F2F2" w:themeFill="background1" w:themeFillShade="F2"/>
          </w:tcPr>
          <w:p w:rsidR="004367C8" w:rsidRPr="00D11B97" w:rsidRDefault="00707C42" w:rsidP="00707C42">
            <w:pPr>
              <w:jc w:val="center"/>
              <w:rPr>
                <w:rFonts w:ascii="Arial" w:hAnsi="Arial" w:cs="Arial"/>
                <w:sz w:val="21"/>
                <w:szCs w:val="21"/>
              </w:rPr>
            </w:pPr>
            <w:r w:rsidRPr="00D11B97">
              <w:rPr>
                <w:rFonts w:ascii="Arial" w:hAnsi="Arial" w:cs="Arial"/>
                <w:sz w:val="21"/>
                <w:szCs w:val="21"/>
              </w:rPr>
              <w:t>X</w:t>
            </w:r>
          </w:p>
        </w:tc>
        <w:tc>
          <w:tcPr>
            <w:tcW w:w="1195" w:type="dxa"/>
            <w:shd w:val="clear" w:color="auto" w:fill="F2F2F2" w:themeFill="background1" w:themeFillShade="F2"/>
          </w:tcPr>
          <w:p w:rsidR="004367C8" w:rsidRPr="00D11B97" w:rsidRDefault="00707C42" w:rsidP="00707C42">
            <w:pPr>
              <w:jc w:val="center"/>
              <w:rPr>
                <w:rFonts w:ascii="Arial" w:hAnsi="Arial" w:cs="Arial"/>
                <w:sz w:val="21"/>
                <w:szCs w:val="21"/>
              </w:rPr>
            </w:pPr>
            <w:r w:rsidRPr="00D11B97">
              <w:rPr>
                <w:rFonts w:ascii="Arial" w:hAnsi="Arial" w:cs="Arial"/>
                <w:sz w:val="21"/>
                <w:szCs w:val="21"/>
              </w:rPr>
              <w:t>X</w:t>
            </w:r>
          </w:p>
        </w:tc>
      </w:tr>
      <w:tr w:rsidR="001D4ADF" w:rsidRPr="00D11B97" w:rsidTr="00C555C0">
        <w:tc>
          <w:tcPr>
            <w:tcW w:w="980" w:type="dxa"/>
            <w:shd w:val="clear" w:color="auto" w:fill="F2F2F2" w:themeFill="background1" w:themeFillShade="F2"/>
          </w:tcPr>
          <w:p w:rsidR="004367C8" w:rsidRPr="00D11B97" w:rsidRDefault="004737CA" w:rsidP="00707C42">
            <w:pPr>
              <w:jc w:val="center"/>
              <w:rPr>
                <w:rFonts w:ascii="Arial" w:hAnsi="Arial" w:cs="Arial"/>
                <w:sz w:val="21"/>
                <w:szCs w:val="21"/>
              </w:rPr>
            </w:pPr>
            <w:r w:rsidRPr="00D11B97">
              <w:rPr>
                <w:rFonts w:ascii="Arial" w:hAnsi="Arial" w:cs="Arial"/>
                <w:sz w:val="21"/>
                <w:szCs w:val="21"/>
              </w:rPr>
              <w:t>8.2.3</w:t>
            </w:r>
          </w:p>
        </w:tc>
        <w:tc>
          <w:tcPr>
            <w:tcW w:w="4752" w:type="dxa"/>
            <w:shd w:val="clear" w:color="auto" w:fill="F2F2F2" w:themeFill="background1" w:themeFillShade="F2"/>
          </w:tcPr>
          <w:p w:rsidR="004367C8" w:rsidRPr="00D11B97" w:rsidRDefault="004737CA" w:rsidP="00025D38">
            <w:pPr>
              <w:rPr>
                <w:rFonts w:ascii="Arial" w:hAnsi="Arial" w:cs="Arial"/>
                <w:sz w:val="21"/>
                <w:szCs w:val="21"/>
              </w:rPr>
            </w:pPr>
            <w:r w:rsidRPr="00D11B97">
              <w:rPr>
                <w:rFonts w:ascii="Arial" w:hAnsi="Arial" w:cs="Arial"/>
                <w:sz w:val="21"/>
                <w:szCs w:val="21"/>
              </w:rPr>
              <w:t>INFORMATION GIVEN TO TRIAL SUBJECT</w:t>
            </w:r>
          </w:p>
        </w:tc>
        <w:tc>
          <w:tcPr>
            <w:tcW w:w="5723" w:type="dxa"/>
            <w:shd w:val="clear" w:color="auto" w:fill="F2F2F2" w:themeFill="background1" w:themeFillShade="F2"/>
          </w:tcPr>
          <w:p w:rsidR="004367C8" w:rsidRPr="00D11B97" w:rsidRDefault="004367C8" w:rsidP="00025D38">
            <w:pPr>
              <w:rPr>
                <w:rFonts w:ascii="Arial" w:hAnsi="Arial" w:cs="Arial"/>
                <w:sz w:val="21"/>
                <w:szCs w:val="21"/>
              </w:rPr>
            </w:pPr>
          </w:p>
        </w:tc>
        <w:tc>
          <w:tcPr>
            <w:tcW w:w="1280" w:type="dxa"/>
            <w:shd w:val="clear" w:color="auto" w:fill="F2F2F2" w:themeFill="background1" w:themeFillShade="F2"/>
          </w:tcPr>
          <w:p w:rsidR="004367C8" w:rsidRPr="00D11B97" w:rsidRDefault="00707C42" w:rsidP="00707C42">
            <w:pPr>
              <w:jc w:val="center"/>
              <w:rPr>
                <w:rFonts w:ascii="Arial" w:hAnsi="Arial" w:cs="Arial"/>
                <w:sz w:val="21"/>
                <w:szCs w:val="21"/>
              </w:rPr>
            </w:pPr>
            <w:r w:rsidRPr="00D11B97">
              <w:rPr>
                <w:rFonts w:ascii="Arial" w:hAnsi="Arial" w:cs="Arial"/>
                <w:sz w:val="21"/>
                <w:szCs w:val="21"/>
              </w:rPr>
              <w:t>X</w:t>
            </w:r>
          </w:p>
        </w:tc>
        <w:tc>
          <w:tcPr>
            <w:tcW w:w="1195" w:type="dxa"/>
            <w:shd w:val="clear" w:color="auto" w:fill="F2F2F2" w:themeFill="background1" w:themeFillShade="F2"/>
          </w:tcPr>
          <w:p w:rsidR="004367C8" w:rsidRPr="00D11B97" w:rsidRDefault="00707C42" w:rsidP="00707C42">
            <w:pPr>
              <w:jc w:val="center"/>
              <w:rPr>
                <w:rFonts w:ascii="Arial" w:hAnsi="Arial" w:cs="Arial"/>
                <w:sz w:val="21"/>
                <w:szCs w:val="21"/>
              </w:rPr>
            </w:pPr>
            <w:r w:rsidRPr="00D11B97">
              <w:rPr>
                <w:rFonts w:ascii="Arial" w:hAnsi="Arial" w:cs="Arial"/>
                <w:sz w:val="21"/>
                <w:szCs w:val="21"/>
              </w:rPr>
              <w:t>X</w:t>
            </w:r>
          </w:p>
        </w:tc>
      </w:tr>
      <w:tr w:rsidR="001D4ADF" w:rsidRPr="00D11B97" w:rsidTr="00C555C0">
        <w:tc>
          <w:tcPr>
            <w:tcW w:w="980" w:type="dxa"/>
            <w:shd w:val="clear" w:color="auto" w:fill="F2F2F2" w:themeFill="background1" w:themeFillShade="F2"/>
          </w:tcPr>
          <w:p w:rsidR="004367C8" w:rsidRPr="00D11B97" w:rsidRDefault="004367C8" w:rsidP="00707C42">
            <w:pPr>
              <w:jc w:val="center"/>
              <w:rPr>
                <w:rFonts w:ascii="Arial" w:hAnsi="Arial" w:cs="Arial"/>
                <w:sz w:val="21"/>
                <w:szCs w:val="21"/>
              </w:rPr>
            </w:pPr>
          </w:p>
        </w:tc>
        <w:tc>
          <w:tcPr>
            <w:tcW w:w="4752" w:type="dxa"/>
            <w:shd w:val="clear" w:color="auto" w:fill="F2F2F2" w:themeFill="background1" w:themeFillShade="F2"/>
          </w:tcPr>
          <w:p w:rsidR="004367C8" w:rsidRPr="00D11B97" w:rsidRDefault="001D4ADF" w:rsidP="00707C42">
            <w:pPr>
              <w:rPr>
                <w:rFonts w:ascii="Arial" w:hAnsi="Arial" w:cs="Arial"/>
                <w:sz w:val="21"/>
                <w:szCs w:val="21"/>
              </w:rPr>
            </w:pPr>
            <w:r w:rsidRPr="00D11B97">
              <w:rPr>
                <w:rFonts w:ascii="Arial" w:hAnsi="Arial" w:cs="Arial"/>
                <w:sz w:val="21"/>
                <w:szCs w:val="21"/>
              </w:rPr>
              <w:t>– INFORMED CONSENT FORM</w:t>
            </w:r>
            <w:r w:rsidR="00707C42" w:rsidRPr="00D11B97">
              <w:rPr>
                <w:rFonts w:ascii="Arial" w:hAnsi="Arial" w:cs="Arial"/>
                <w:sz w:val="21"/>
                <w:szCs w:val="21"/>
              </w:rPr>
              <w:t xml:space="preserve"> </w:t>
            </w:r>
            <w:r w:rsidRPr="00D11B97">
              <w:rPr>
                <w:rFonts w:ascii="Arial" w:hAnsi="Arial" w:cs="Arial"/>
                <w:sz w:val="21"/>
                <w:szCs w:val="21"/>
              </w:rPr>
              <w:t>(including all applicable translations)</w:t>
            </w:r>
          </w:p>
        </w:tc>
        <w:tc>
          <w:tcPr>
            <w:tcW w:w="5723" w:type="dxa"/>
            <w:shd w:val="clear" w:color="auto" w:fill="F2F2F2" w:themeFill="background1" w:themeFillShade="F2"/>
          </w:tcPr>
          <w:p w:rsidR="004367C8" w:rsidRPr="00D11B97" w:rsidRDefault="001D4ADF" w:rsidP="00025D38">
            <w:pPr>
              <w:rPr>
                <w:rFonts w:ascii="Arial" w:hAnsi="Arial" w:cs="Arial"/>
                <w:sz w:val="21"/>
                <w:szCs w:val="21"/>
              </w:rPr>
            </w:pPr>
            <w:r w:rsidRPr="00D11B97">
              <w:rPr>
                <w:rFonts w:ascii="Arial" w:hAnsi="Arial" w:cs="Arial"/>
                <w:sz w:val="21"/>
                <w:szCs w:val="21"/>
              </w:rPr>
              <w:t>To document the informed consent</w:t>
            </w:r>
          </w:p>
        </w:tc>
        <w:tc>
          <w:tcPr>
            <w:tcW w:w="1280" w:type="dxa"/>
            <w:shd w:val="clear" w:color="auto" w:fill="F2F2F2" w:themeFill="background1" w:themeFillShade="F2"/>
          </w:tcPr>
          <w:p w:rsidR="004367C8" w:rsidRPr="00D11B97" w:rsidRDefault="004367C8" w:rsidP="00707C42">
            <w:pPr>
              <w:jc w:val="center"/>
              <w:rPr>
                <w:rFonts w:ascii="Arial" w:hAnsi="Arial" w:cs="Arial"/>
                <w:sz w:val="21"/>
                <w:szCs w:val="21"/>
              </w:rPr>
            </w:pPr>
          </w:p>
        </w:tc>
        <w:tc>
          <w:tcPr>
            <w:tcW w:w="1195" w:type="dxa"/>
            <w:shd w:val="clear" w:color="auto" w:fill="F2F2F2" w:themeFill="background1" w:themeFillShade="F2"/>
          </w:tcPr>
          <w:p w:rsidR="004367C8" w:rsidRPr="00D11B97" w:rsidRDefault="004367C8" w:rsidP="00707C42">
            <w:pPr>
              <w:jc w:val="center"/>
              <w:rPr>
                <w:rFonts w:ascii="Arial" w:hAnsi="Arial" w:cs="Arial"/>
                <w:sz w:val="21"/>
                <w:szCs w:val="21"/>
              </w:rPr>
            </w:pPr>
          </w:p>
        </w:tc>
      </w:tr>
      <w:tr w:rsidR="00146519" w:rsidRPr="00D11B97" w:rsidTr="00C555C0">
        <w:tc>
          <w:tcPr>
            <w:tcW w:w="980" w:type="dxa"/>
            <w:shd w:val="clear" w:color="auto" w:fill="F2F2F2" w:themeFill="background1" w:themeFillShade="F2"/>
          </w:tcPr>
          <w:p w:rsidR="00146519" w:rsidRPr="00D11B97" w:rsidRDefault="00146519" w:rsidP="00707C42">
            <w:pPr>
              <w:jc w:val="center"/>
              <w:rPr>
                <w:rFonts w:ascii="Arial" w:hAnsi="Arial" w:cs="Arial"/>
                <w:sz w:val="21"/>
                <w:szCs w:val="21"/>
              </w:rPr>
            </w:pPr>
          </w:p>
        </w:tc>
        <w:tc>
          <w:tcPr>
            <w:tcW w:w="4752" w:type="dxa"/>
            <w:shd w:val="clear" w:color="auto" w:fill="F2F2F2" w:themeFill="background1" w:themeFillShade="F2"/>
          </w:tcPr>
          <w:p w:rsidR="00146519" w:rsidRPr="00D11B97" w:rsidRDefault="001D4ADF" w:rsidP="00025D38">
            <w:pPr>
              <w:rPr>
                <w:rFonts w:ascii="Arial" w:hAnsi="Arial" w:cs="Arial"/>
                <w:sz w:val="21"/>
                <w:szCs w:val="21"/>
              </w:rPr>
            </w:pPr>
            <w:r w:rsidRPr="00D11B97">
              <w:rPr>
                <w:rFonts w:ascii="Arial" w:hAnsi="Arial" w:cs="Arial"/>
                <w:sz w:val="21"/>
                <w:szCs w:val="21"/>
              </w:rPr>
              <w:t>– ANY OTHER WRITTEN INFORMATION</w:t>
            </w:r>
          </w:p>
        </w:tc>
        <w:tc>
          <w:tcPr>
            <w:tcW w:w="5723" w:type="dxa"/>
            <w:shd w:val="clear" w:color="auto" w:fill="F2F2F2" w:themeFill="background1" w:themeFillShade="F2"/>
          </w:tcPr>
          <w:p w:rsidR="00146519" w:rsidRPr="00D11B97" w:rsidRDefault="001D4ADF" w:rsidP="001D4ADF">
            <w:pPr>
              <w:rPr>
                <w:rFonts w:ascii="Arial" w:hAnsi="Arial" w:cs="Arial"/>
                <w:sz w:val="21"/>
                <w:szCs w:val="21"/>
              </w:rPr>
            </w:pPr>
            <w:r w:rsidRPr="00D11B97">
              <w:rPr>
                <w:rFonts w:ascii="Arial" w:hAnsi="Arial" w:cs="Arial"/>
                <w:sz w:val="21"/>
                <w:szCs w:val="21"/>
              </w:rPr>
              <w:t>To document that subjects will be given appropriate written information (content and wording) to support their ability to give fully informed consent</w:t>
            </w:r>
          </w:p>
        </w:tc>
        <w:tc>
          <w:tcPr>
            <w:tcW w:w="1280" w:type="dxa"/>
            <w:shd w:val="clear" w:color="auto" w:fill="F2F2F2" w:themeFill="background1" w:themeFillShade="F2"/>
          </w:tcPr>
          <w:p w:rsidR="00146519" w:rsidRPr="00D11B97" w:rsidRDefault="00707C42" w:rsidP="00707C42">
            <w:pPr>
              <w:jc w:val="center"/>
              <w:rPr>
                <w:rFonts w:ascii="Arial" w:hAnsi="Arial" w:cs="Arial"/>
                <w:sz w:val="21"/>
                <w:szCs w:val="21"/>
              </w:rPr>
            </w:pPr>
            <w:r w:rsidRPr="00D11B97">
              <w:rPr>
                <w:rFonts w:ascii="Arial" w:hAnsi="Arial" w:cs="Arial"/>
                <w:sz w:val="21"/>
                <w:szCs w:val="21"/>
              </w:rPr>
              <w:t>X</w:t>
            </w:r>
          </w:p>
        </w:tc>
        <w:tc>
          <w:tcPr>
            <w:tcW w:w="1195" w:type="dxa"/>
            <w:shd w:val="clear" w:color="auto" w:fill="F2F2F2" w:themeFill="background1" w:themeFillShade="F2"/>
          </w:tcPr>
          <w:p w:rsidR="00146519" w:rsidRPr="00D11B97" w:rsidRDefault="00707C42" w:rsidP="00707C42">
            <w:pPr>
              <w:jc w:val="center"/>
              <w:rPr>
                <w:rFonts w:ascii="Arial" w:hAnsi="Arial" w:cs="Arial"/>
                <w:sz w:val="21"/>
                <w:szCs w:val="21"/>
              </w:rPr>
            </w:pPr>
            <w:r w:rsidRPr="00D11B97">
              <w:rPr>
                <w:rFonts w:ascii="Arial" w:hAnsi="Arial" w:cs="Arial"/>
                <w:sz w:val="21"/>
                <w:szCs w:val="21"/>
              </w:rPr>
              <w:t>X</w:t>
            </w:r>
          </w:p>
        </w:tc>
      </w:tr>
      <w:tr w:rsidR="001D4ADF" w:rsidRPr="00D11B97" w:rsidTr="00C555C0">
        <w:tc>
          <w:tcPr>
            <w:tcW w:w="980" w:type="dxa"/>
            <w:shd w:val="clear" w:color="auto" w:fill="F2F2F2" w:themeFill="background1" w:themeFillShade="F2"/>
          </w:tcPr>
          <w:p w:rsidR="001D4ADF" w:rsidRPr="00D11B97" w:rsidRDefault="001D4ADF" w:rsidP="00707C42">
            <w:pPr>
              <w:jc w:val="center"/>
              <w:rPr>
                <w:rFonts w:ascii="Arial" w:hAnsi="Arial" w:cs="Arial"/>
                <w:sz w:val="21"/>
                <w:szCs w:val="21"/>
              </w:rPr>
            </w:pPr>
          </w:p>
        </w:tc>
        <w:tc>
          <w:tcPr>
            <w:tcW w:w="4752" w:type="dxa"/>
            <w:shd w:val="clear" w:color="auto" w:fill="F2F2F2" w:themeFill="background1" w:themeFillShade="F2"/>
          </w:tcPr>
          <w:p w:rsidR="001D4ADF" w:rsidRPr="00D11B97" w:rsidRDefault="001D4ADF" w:rsidP="00707C42">
            <w:pPr>
              <w:rPr>
                <w:rFonts w:ascii="Arial" w:hAnsi="Arial" w:cs="Arial"/>
                <w:sz w:val="21"/>
                <w:szCs w:val="21"/>
              </w:rPr>
            </w:pPr>
            <w:r w:rsidRPr="00D11B97">
              <w:rPr>
                <w:rFonts w:ascii="Arial" w:hAnsi="Arial" w:cs="Arial"/>
                <w:sz w:val="21"/>
                <w:szCs w:val="21"/>
              </w:rPr>
              <w:t>– ADVERTISEMENT FOR SUBJECT</w:t>
            </w:r>
            <w:r w:rsidR="00707C42" w:rsidRPr="00D11B97">
              <w:rPr>
                <w:rFonts w:ascii="Arial" w:hAnsi="Arial" w:cs="Arial"/>
                <w:sz w:val="21"/>
                <w:szCs w:val="21"/>
              </w:rPr>
              <w:t xml:space="preserve"> </w:t>
            </w:r>
            <w:r w:rsidRPr="00D11B97">
              <w:rPr>
                <w:rFonts w:ascii="Arial" w:hAnsi="Arial" w:cs="Arial"/>
                <w:sz w:val="21"/>
                <w:szCs w:val="21"/>
              </w:rPr>
              <w:t>RECRUITMENT (if used)</w:t>
            </w:r>
          </w:p>
        </w:tc>
        <w:tc>
          <w:tcPr>
            <w:tcW w:w="5723" w:type="dxa"/>
            <w:shd w:val="clear" w:color="auto" w:fill="F2F2F2" w:themeFill="background1" w:themeFillShade="F2"/>
          </w:tcPr>
          <w:p w:rsidR="001D4ADF" w:rsidRPr="00D11B97" w:rsidRDefault="001D4ADF" w:rsidP="001D4ADF">
            <w:pPr>
              <w:rPr>
                <w:rFonts w:ascii="Arial" w:hAnsi="Arial" w:cs="Arial"/>
                <w:sz w:val="21"/>
                <w:szCs w:val="21"/>
              </w:rPr>
            </w:pPr>
            <w:r w:rsidRPr="00D11B97">
              <w:rPr>
                <w:rFonts w:ascii="Arial" w:hAnsi="Arial" w:cs="Arial"/>
                <w:sz w:val="21"/>
                <w:szCs w:val="21"/>
              </w:rPr>
              <w:t>To document that recruitment measures are appropriate and not coercive</w:t>
            </w:r>
          </w:p>
        </w:tc>
        <w:tc>
          <w:tcPr>
            <w:tcW w:w="1280" w:type="dxa"/>
            <w:shd w:val="clear" w:color="auto" w:fill="F2F2F2" w:themeFill="background1" w:themeFillShade="F2"/>
          </w:tcPr>
          <w:p w:rsidR="001D4ADF" w:rsidRPr="00D11B97" w:rsidRDefault="00707C42" w:rsidP="00707C42">
            <w:pPr>
              <w:jc w:val="center"/>
              <w:rPr>
                <w:rFonts w:ascii="Arial" w:hAnsi="Arial" w:cs="Arial"/>
                <w:sz w:val="21"/>
                <w:szCs w:val="21"/>
              </w:rPr>
            </w:pPr>
            <w:r w:rsidRPr="00D11B97">
              <w:rPr>
                <w:rFonts w:ascii="Arial" w:hAnsi="Arial" w:cs="Arial"/>
                <w:sz w:val="21"/>
                <w:szCs w:val="21"/>
              </w:rPr>
              <w:t>X</w:t>
            </w:r>
          </w:p>
        </w:tc>
        <w:tc>
          <w:tcPr>
            <w:tcW w:w="1195" w:type="dxa"/>
            <w:shd w:val="clear" w:color="auto" w:fill="F2F2F2" w:themeFill="background1" w:themeFillShade="F2"/>
          </w:tcPr>
          <w:p w:rsidR="001D4ADF" w:rsidRPr="00D11B97" w:rsidRDefault="001D4ADF" w:rsidP="00707C42">
            <w:pPr>
              <w:jc w:val="center"/>
              <w:rPr>
                <w:rFonts w:ascii="Arial" w:hAnsi="Arial" w:cs="Arial"/>
                <w:sz w:val="21"/>
                <w:szCs w:val="21"/>
              </w:rPr>
            </w:pPr>
          </w:p>
        </w:tc>
      </w:tr>
      <w:tr w:rsidR="001D4ADF" w:rsidRPr="00D11B97" w:rsidTr="00C555C0">
        <w:tc>
          <w:tcPr>
            <w:tcW w:w="980" w:type="dxa"/>
            <w:shd w:val="clear" w:color="auto" w:fill="F2F2F2" w:themeFill="background1" w:themeFillShade="F2"/>
          </w:tcPr>
          <w:p w:rsidR="001D4ADF" w:rsidRPr="00D11B97" w:rsidRDefault="001D4ADF" w:rsidP="00707C42">
            <w:pPr>
              <w:jc w:val="center"/>
              <w:rPr>
                <w:rFonts w:ascii="Arial" w:hAnsi="Arial" w:cs="Arial"/>
                <w:sz w:val="21"/>
                <w:szCs w:val="21"/>
              </w:rPr>
            </w:pPr>
            <w:r w:rsidRPr="00D11B97">
              <w:rPr>
                <w:rFonts w:ascii="Arial" w:hAnsi="Arial" w:cs="Arial"/>
                <w:sz w:val="21"/>
                <w:szCs w:val="21"/>
              </w:rPr>
              <w:t>8.2.4</w:t>
            </w:r>
          </w:p>
        </w:tc>
        <w:tc>
          <w:tcPr>
            <w:tcW w:w="4752" w:type="dxa"/>
            <w:shd w:val="clear" w:color="auto" w:fill="F2F2F2" w:themeFill="background1" w:themeFillShade="F2"/>
          </w:tcPr>
          <w:p w:rsidR="001D4ADF" w:rsidRPr="00D11B97" w:rsidRDefault="001D4ADF" w:rsidP="00025D38">
            <w:pPr>
              <w:rPr>
                <w:rFonts w:ascii="Arial" w:hAnsi="Arial" w:cs="Arial"/>
                <w:sz w:val="21"/>
                <w:szCs w:val="21"/>
              </w:rPr>
            </w:pPr>
            <w:r w:rsidRPr="00D11B97">
              <w:rPr>
                <w:rFonts w:ascii="Arial" w:hAnsi="Arial" w:cs="Arial"/>
                <w:sz w:val="21"/>
                <w:szCs w:val="21"/>
              </w:rPr>
              <w:t>FINANCIAL ASPECTS OF THE TRIAL</w:t>
            </w:r>
          </w:p>
        </w:tc>
        <w:tc>
          <w:tcPr>
            <w:tcW w:w="5723" w:type="dxa"/>
            <w:shd w:val="clear" w:color="auto" w:fill="F2F2F2" w:themeFill="background1" w:themeFillShade="F2"/>
          </w:tcPr>
          <w:p w:rsidR="001D4ADF" w:rsidRPr="00D11B97" w:rsidRDefault="001D4ADF" w:rsidP="001D4ADF">
            <w:pPr>
              <w:rPr>
                <w:rFonts w:ascii="Arial" w:hAnsi="Arial" w:cs="Arial"/>
                <w:sz w:val="21"/>
                <w:szCs w:val="21"/>
              </w:rPr>
            </w:pPr>
            <w:r w:rsidRPr="00D11B97">
              <w:rPr>
                <w:rFonts w:ascii="Arial" w:hAnsi="Arial" w:cs="Arial"/>
                <w:sz w:val="21"/>
                <w:szCs w:val="21"/>
              </w:rPr>
              <w:t>To document the financial agreement between the investigator/institution and the sponsor for the trial</w:t>
            </w:r>
          </w:p>
        </w:tc>
        <w:tc>
          <w:tcPr>
            <w:tcW w:w="1280" w:type="dxa"/>
            <w:shd w:val="clear" w:color="auto" w:fill="F2F2F2" w:themeFill="background1" w:themeFillShade="F2"/>
          </w:tcPr>
          <w:p w:rsidR="001D4ADF" w:rsidRPr="00D11B97" w:rsidRDefault="00707C42" w:rsidP="00707C42">
            <w:pPr>
              <w:jc w:val="center"/>
              <w:rPr>
                <w:rFonts w:ascii="Arial" w:hAnsi="Arial" w:cs="Arial"/>
                <w:sz w:val="21"/>
                <w:szCs w:val="21"/>
              </w:rPr>
            </w:pPr>
            <w:r w:rsidRPr="00D11B97">
              <w:rPr>
                <w:rFonts w:ascii="Arial" w:hAnsi="Arial" w:cs="Arial"/>
                <w:sz w:val="21"/>
                <w:szCs w:val="21"/>
              </w:rPr>
              <w:t>X</w:t>
            </w:r>
          </w:p>
        </w:tc>
        <w:tc>
          <w:tcPr>
            <w:tcW w:w="1195" w:type="dxa"/>
            <w:shd w:val="clear" w:color="auto" w:fill="F2F2F2" w:themeFill="background1" w:themeFillShade="F2"/>
          </w:tcPr>
          <w:p w:rsidR="001D4ADF" w:rsidRPr="00D11B97" w:rsidRDefault="00707C42" w:rsidP="00707C42">
            <w:pPr>
              <w:jc w:val="center"/>
              <w:rPr>
                <w:rFonts w:ascii="Arial" w:hAnsi="Arial" w:cs="Arial"/>
                <w:sz w:val="21"/>
                <w:szCs w:val="21"/>
              </w:rPr>
            </w:pPr>
            <w:r w:rsidRPr="00D11B97">
              <w:rPr>
                <w:rFonts w:ascii="Arial" w:hAnsi="Arial" w:cs="Arial"/>
                <w:sz w:val="21"/>
                <w:szCs w:val="21"/>
              </w:rPr>
              <w:t>X</w:t>
            </w:r>
          </w:p>
        </w:tc>
      </w:tr>
      <w:tr w:rsidR="001D4ADF" w:rsidRPr="00D11B97" w:rsidTr="00C555C0">
        <w:tc>
          <w:tcPr>
            <w:tcW w:w="980" w:type="dxa"/>
            <w:shd w:val="clear" w:color="auto" w:fill="F2F2F2" w:themeFill="background1" w:themeFillShade="F2"/>
          </w:tcPr>
          <w:p w:rsidR="001D4ADF" w:rsidRPr="00D11B97" w:rsidRDefault="001D4ADF" w:rsidP="00707C42">
            <w:pPr>
              <w:jc w:val="center"/>
              <w:rPr>
                <w:rFonts w:ascii="Arial" w:hAnsi="Arial" w:cs="Arial"/>
                <w:sz w:val="21"/>
                <w:szCs w:val="21"/>
              </w:rPr>
            </w:pPr>
            <w:r w:rsidRPr="00D11B97">
              <w:rPr>
                <w:rFonts w:ascii="Arial" w:hAnsi="Arial" w:cs="Arial"/>
                <w:sz w:val="21"/>
                <w:szCs w:val="21"/>
              </w:rPr>
              <w:t>8.2.5</w:t>
            </w:r>
          </w:p>
        </w:tc>
        <w:tc>
          <w:tcPr>
            <w:tcW w:w="4752" w:type="dxa"/>
            <w:shd w:val="clear" w:color="auto" w:fill="F2F2F2" w:themeFill="background1" w:themeFillShade="F2"/>
          </w:tcPr>
          <w:p w:rsidR="001D4ADF" w:rsidRPr="00D11B97" w:rsidRDefault="001D4ADF" w:rsidP="00707C42">
            <w:pPr>
              <w:rPr>
                <w:rFonts w:ascii="Arial" w:hAnsi="Arial" w:cs="Arial"/>
                <w:sz w:val="21"/>
                <w:szCs w:val="21"/>
              </w:rPr>
            </w:pPr>
            <w:r w:rsidRPr="00D11B97">
              <w:rPr>
                <w:rFonts w:ascii="Arial" w:hAnsi="Arial" w:cs="Arial"/>
                <w:sz w:val="21"/>
                <w:szCs w:val="21"/>
              </w:rPr>
              <w:t>INSURANCE STATEMENT</w:t>
            </w:r>
            <w:r w:rsidR="00707C42" w:rsidRPr="00D11B97">
              <w:rPr>
                <w:rFonts w:ascii="Arial" w:hAnsi="Arial" w:cs="Arial"/>
                <w:sz w:val="21"/>
                <w:szCs w:val="21"/>
              </w:rPr>
              <w:t xml:space="preserve"> </w:t>
            </w:r>
            <w:r w:rsidRPr="00D11B97">
              <w:rPr>
                <w:rFonts w:ascii="Arial" w:hAnsi="Arial" w:cs="Arial"/>
                <w:sz w:val="21"/>
                <w:szCs w:val="21"/>
              </w:rPr>
              <w:t>(where required)</w:t>
            </w:r>
          </w:p>
        </w:tc>
        <w:tc>
          <w:tcPr>
            <w:tcW w:w="5723" w:type="dxa"/>
            <w:shd w:val="clear" w:color="auto" w:fill="F2F2F2" w:themeFill="background1" w:themeFillShade="F2"/>
          </w:tcPr>
          <w:p w:rsidR="001D4ADF" w:rsidRPr="00D11B97" w:rsidRDefault="001D4ADF" w:rsidP="001D4ADF">
            <w:pPr>
              <w:rPr>
                <w:rFonts w:ascii="Arial" w:hAnsi="Arial" w:cs="Arial"/>
                <w:sz w:val="21"/>
                <w:szCs w:val="21"/>
              </w:rPr>
            </w:pPr>
            <w:r w:rsidRPr="00D11B97">
              <w:rPr>
                <w:rFonts w:ascii="Arial" w:hAnsi="Arial" w:cs="Arial"/>
                <w:sz w:val="21"/>
                <w:szCs w:val="21"/>
              </w:rPr>
              <w:t>To document that compensation to subject(s) for trial-related injury will be available</w:t>
            </w:r>
          </w:p>
        </w:tc>
        <w:tc>
          <w:tcPr>
            <w:tcW w:w="1280" w:type="dxa"/>
            <w:shd w:val="clear" w:color="auto" w:fill="F2F2F2" w:themeFill="background1" w:themeFillShade="F2"/>
          </w:tcPr>
          <w:p w:rsidR="001D4ADF" w:rsidRPr="00D11B97" w:rsidRDefault="00707C42" w:rsidP="00707C42">
            <w:pPr>
              <w:jc w:val="center"/>
              <w:rPr>
                <w:rFonts w:ascii="Arial" w:hAnsi="Arial" w:cs="Arial"/>
                <w:sz w:val="21"/>
                <w:szCs w:val="21"/>
              </w:rPr>
            </w:pPr>
            <w:r w:rsidRPr="00D11B97">
              <w:rPr>
                <w:rFonts w:ascii="Arial" w:hAnsi="Arial" w:cs="Arial"/>
                <w:sz w:val="21"/>
                <w:szCs w:val="21"/>
              </w:rPr>
              <w:t>X</w:t>
            </w:r>
          </w:p>
        </w:tc>
        <w:tc>
          <w:tcPr>
            <w:tcW w:w="1195" w:type="dxa"/>
            <w:shd w:val="clear" w:color="auto" w:fill="F2F2F2" w:themeFill="background1" w:themeFillShade="F2"/>
          </w:tcPr>
          <w:p w:rsidR="001D4ADF" w:rsidRPr="00D11B97" w:rsidRDefault="00707C42" w:rsidP="00707C42">
            <w:pPr>
              <w:jc w:val="center"/>
              <w:rPr>
                <w:rFonts w:ascii="Arial" w:hAnsi="Arial" w:cs="Arial"/>
                <w:sz w:val="21"/>
                <w:szCs w:val="21"/>
              </w:rPr>
            </w:pPr>
            <w:r w:rsidRPr="00D11B97">
              <w:rPr>
                <w:rFonts w:ascii="Arial" w:hAnsi="Arial" w:cs="Arial"/>
                <w:sz w:val="21"/>
                <w:szCs w:val="21"/>
              </w:rPr>
              <w:t>X</w:t>
            </w:r>
          </w:p>
        </w:tc>
      </w:tr>
      <w:tr w:rsidR="001D4ADF" w:rsidRPr="00D11B97" w:rsidTr="00C555C0">
        <w:tc>
          <w:tcPr>
            <w:tcW w:w="980" w:type="dxa"/>
            <w:shd w:val="clear" w:color="auto" w:fill="F2F2F2" w:themeFill="background1" w:themeFillShade="F2"/>
          </w:tcPr>
          <w:p w:rsidR="001D4ADF" w:rsidRPr="00D11B97" w:rsidRDefault="001D4ADF" w:rsidP="00707C42">
            <w:pPr>
              <w:jc w:val="center"/>
              <w:rPr>
                <w:rFonts w:ascii="Arial" w:hAnsi="Arial" w:cs="Arial"/>
                <w:sz w:val="21"/>
                <w:szCs w:val="21"/>
              </w:rPr>
            </w:pPr>
            <w:r w:rsidRPr="00D11B97">
              <w:rPr>
                <w:rFonts w:ascii="Arial" w:hAnsi="Arial" w:cs="Arial"/>
                <w:sz w:val="21"/>
                <w:szCs w:val="21"/>
              </w:rPr>
              <w:t>8.2.6</w:t>
            </w:r>
          </w:p>
        </w:tc>
        <w:tc>
          <w:tcPr>
            <w:tcW w:w="4752" w:type="dxa"/>
            <w:shd w:val="clear" w:color="auto" w:fill="F2F2F2" w:themeFill="background1" w:themeFillShade="F2"/>
          </w:tcPr>
          <w:p w:rsidR="001D4ADF" w:rsidRPr="00D11B97" w:rsidRDefault="00707C42" w:rsidP="00707C42">
            <w:pPr>
              <w:rPr>
                <w:rFonts w:ascii="Arial" w:hAnsi="Arial" w:cs="Arial"/>
                <w:sz w:val="21"/>
                <w:szCs w:val="21"/>
              </w:rPr>
            </w:pPr>
            <w:r w:rsidRPr="00D11B97">
              <w:rPr>
                <w:rFonts w:ascii="Arial" w:hAnsi="Arial" w:cs="Arial"/>
                <w:sz w:val="21"/>
                <w:szCs w:val="21"/>
              </w:rPr>
              <w:t>SIGNED AGREEMENT BETWEEN INVOLVED PARTIES, e.g.:</w:t>
            </w:r>
          </w:p>
        </w:tc>
        <w:tc>
          <w:tcPr>
            <w:tcW w:w="5723" w:type="dxa"/>
            <w:shd w:val="clear" w:color="auto" w:fill="F2F2F2" w:themeFill="background1" w:themeFillShade="F2"/>
          </w:tcPr>
          <w:p w:rsidR="001D4ADF" w:rsidRPr="00D11B97" w:rsidRDefault="001D4ADF" w:rsidP="001D4ADF">
            <w:pPr>
              <w:tabs>
                <w:tab w:val="left" w:pos="1080"/>
              </w:tabs>
              <w:rPr>
                <w:rFonts w:ascii="Arial" w:hAnsi="Arial" w:cs="Arial"/>
                <w:sz w:val="21"/>
                <w:szCs w:val="21"/>
              </w:rPr>
            </w:pPr>
            <w:r w:rsidRPr="00D11B97">
              <w:rPr>
                <w:rFonts w:ascii="Arial" w:hAnsi="Arial" w:cs="Arial"/>
                <w:sz w:val="21"/>
                <w:szCs w:val="21"/>
              </w:rPr>
              <w:t>To document agreements</w:t>
            </w:r>
          </w:p>
        </w:tc>
        <w:tc>
          <w:tcPr>
            <w:tcW w:w="1280" w:type="dxa"/>
            <w:shd w:val="clear" w:color="auto" w:fill="F2F2F2" w:themeFill="background1" w:themeFillShade="F2"/>
          </w:tcPr>
          <w:p w:rsidR="001D4ADF" w:rsidRPr="00D11B97" w:rsidRDefault="001D4ADF" w:rsidP="00707C42">
            <w:pPr>
              <w:jc w:val="center"/>
              <w:rPr>
                <w:rFonts w:ascii="Arial" w:hAnsi="Arial" w:cs="Arial"/>
                <w:sz w:val="21"/>
                <w:szCs w:val="21"/>
              </w:rPr>
            </w:pPr>
          </w:p>
        </w:tc>
        <w:tc>
          <w:tcPr>
            <w:tcW w:w="1195" w:type="dxa"/>
            <w:shd w:val="clear" w:color="auto" w:fill="F2F2F2" w:themeFill="background1" w:themeFillShade="F2"/>
          </w:tcPr>
          <w:p w:rsidR="001D4ADF" w:rsidRPr="00D11B97" w:rsidRDefault="001D4ADF" w:rsidP="00707C42">
            <w:pPr>
              <w:jc w:val="center"/>
              <w:rPr>
                <w:rFonts w:ascii="Arial" w:hAnsi="Arial" w:cs="Arial"/>
                <w:sz w:val="21"/>
                <w:szCs w:val="21"/>
              </w:rPr>
            </w:pPr>
          </w:p>
        </w:tc>
      </w:tr>
      <w:tr w:rsidR="001D4ADF" w:rsidRPr="00D11B97" w:rsidTr="00C555C0">
        <w:tc>
          <w:tcPr>
            <w:tcW w:w="980" w:type="dxa"/>
            <w:shd w:val="clear" w:color="auto" w:fill="F2F2F2" w:themeFill="background1" w:themeFillShade="F2"/>
          </w:tcPr>
          <w:p w:rsidR="001D4ADF" w:rsidRPr="00D11B97" w:rsidRDefault="001D4ADF" w:rsidP="00707C42">
            <w:pPr>
              <w:jc w:val="center"/>
              <w:rPr>
                <w:rFonts w:ascii="Arial" w:hAnsi="Arial" w:cs="Arial"/>
                <w:sz w:val="21"/>
                <w:szCs w:val="21"/>
              </w:rPr>
            </w:pPr>
          </w:p>
        </w:tc>
        <w:tc>
          <w:tcPr>
            <w:tcW w:w="4752" w:type="dxa"/>
            <w:shd w:val="clear" w:color="auto" w:fill="F2F2F2" w:themeFill="background1" w:themeFillShade="F2"/>
          </w:tcPr>
          <w:p w:rsidR="001D4ADF" w:rsidRPr="00D11B97" w:rsidRDefault="00707C42" w:rsidP="00025D38">
            <w:pPr>
              <w:rPr>
                <w:rFonts w:ascii="Arial" w:hAnsi="Arial" w:cs="Arial"/>
                <w:sz w:val="21"/>
                <w:szCs w:val="21"/>
              </w:rPr>
            </w:pPr>
            <w:r w:rsidRPr="00D11B97">
              <w:rPr>
                <w:rFonts w:ascii="Arial" w:hAnsi="Arial" w:cs="Arial"/>
                <w:sz w:val="21"/>
                <w:szCs w:val="21"/>
              </w:rPr>
              <w:t>– investigator/institution and sponsor</w:t>
            </w:r>
          </w:p>
        </w:tc>
        <w:tc>
          <w:tcPr>
            <w:tcW w:w="5723" w:type="dxa"/>
            <w:shd w:val="clear" w:color="auto" w:fill="F2F2F2" w:themeFill="background1" w:themeFillShade="F2"/>
          </w:tcPr>
          <w:p w:rsidR="001D4ADF" w:rsidRPr="00D11B97" w:rsidRDefault="001D4ADF" w:rsidP="001D4ADF">
            <w:pPr>
              <w:tabs>
                <w:tab w:val="left" w:pos="1080"/>
              </w:tabs>
              <w:rPr>
                <w:rFonts w:ascii="Arial" w:hAnsi="Arial" w:cs="Arial"/>
                <w:sz w:val="21"/>
                <w:szCs w:val="21"/>
              </w:rPr>
            </w:pPr>
          </w:p>
        </w:tc>
        <w:tc>
          <w:tcPr>
            <w:tcW w:w="1280" w:type="dxa"/>
            <w:shd w:val="clear" w:color="auto" w:fill="F2F2F2" w:themeFill="background1" w:themeFillShade="F2"/>
          </w:tcPr>
          <w:p w:rsidR="001D4ADF" w:rsidRPr="00D11B97" w:rsidRDefault="00707C42" w:rsidP="00707C42">
            <w:pPr>
              <w:jc w:val="center"/>
              <w:rPr>
                <w:rFonts w:ascii="Arial" w:hAnsi="Arial" w:cs="Arial"/>
                <w:sz w:val="21"/>
                <w:szCs w:val="21"/>
              </w:rPr>
            </w:pPr>
            <w:r w:rsidRPr="00D11B97">
              <w:rPr>
                <w:rFonts w:ascii="Arial" w:hAnsi="Arial" w:cs="Arial"/>
                <w:sz w:val="21"/>
                <w:szCs w:val="21"/>
              </w:rPr>
              <w:t>X</w:t>
            </w:r>
          </w:p>
        </w:tc>
        <w:tc>
          <w:tcPr>
            <w:tcW w:w="1195" w:type="dxa"/>
            <w:shd w:val="clear" w:color="auto" w:fill="F2F2F2" w:themeFill="background1" w:themeFillShade="F2"/>
          </w:tcPr>
          <w:p w:rsidR="001D4ADF" w:rsidRPr="00D11B97" w:rsidRDefault="00707C42" w:rsidP="00707C42">
            <w:pPr>
              <w:jc w:val="center"/>
              <w:rPr>
                <w:rFonts w:ascii="Arial" w:hAnsi="Arial" w:cs="Arial"/>
                <w:sz w:val="21"/>
                <w:szCs w:val="21"/>
              </w:rPr>
            </w:pPr>
            <w:r w:rsidRPr="00D11B97">
              <w:rPr>
                <w:rFonts w:ascii="Arial" w:hAnsi="Arial" w:cs="Arial"/>
                <w:sz w:val="21"/>
                <w:szCs w:val="21"/>
              </w:rPr>
              <w:t>X</w:t>
            </w:r>
          </w:p>
        </w:tc>
      </w:tr>
      <w:tr w:rsidR="001D4ADF" w:rsidRPr="00D11B97" w:rsidTr="00C555C0">
        <w:tc>
          <w:tcPr>
            <w:tcW w:w="980" w:type="dxa"/>
            <w:shd w:val="clear" w:color="auto" w:fill="F2F2F2" w:themeFill="background1" w:themeFillShade="F2"/>
          </w:tcPr>
          <w:p w:rsidR="001D4ADF" w:rsidRPr="00D11B97" w:rsidRDefault="001D4ADF" w:rsidP="00707C42">
            <w:pPr>
              <w:jc w:val="center"/>
              <w:rPr>
                <w:rFonts w:ascii="Arial" w:hAnsi="Arial" w:cs="Arial"/>
                <w:sz w:val="21"/>
                <w:szCs w:val="21"/>
              </w:rPr>
            </w:pPr>
          </w:p>
        </w:tc>
        <w:tc>
          <w:tcPr>
            <w:tcW w:w="4752" w:type="dxa"/>
            <w:shd w:val="clear" w:color="auto" w:fill="F2F2F2" w:themeFill="background1" w:themeFillShade="F2"/>
          </w:tcPr>
          <w:p w:rsidR="001D4ADF" w:rsidRPr="00D11B97" w:rsidRDefault="00707C42" w:rsidP="00707C42">
            <w:pPr>
              <w:rPr>
                <w:rFonts w:ascii="Arial" w:hAnsi="Arial" w:cs="Arial"/>
                <w:sz w:val="21"/>
                <w:szCs w:val="21"/>
              </w:rPr>
            </w:pPr>
            <w:r w:rsidRPr="00D11B97">
              <w:rPr>
                <w:rFonts w:ascii="Arial" w:hAnsi="Arial" w:cs="Arial"/>
                <w:sz w:val="21"/>
                <w:szCs w:val="21"/>
              </w:rPr>
              <w:t>– investigator/institution and CRO</w:t>
            </w:r>
          </w:p>
        </w:tc>
        <w:tc>
          <w:tcPr>
            <w:tcW w:w="5723" w:type="dxa"/>
            <w:shd w:val="clear" w:color="auto" w:fill="F2F2F2" w:themeFill="background1" w:themeFillShade="F2"/>
          </w:tcPr>
          <w:p w:rsidR="001D4ADF" w:rsidRPr="00D11B97" w:rsidRDefault="001D4ADF" w:rsidP="001D4ADF">
            <w:pPr>
              <w:tabs>
                <w:tab w:val="left" w:pos="1080"/>
              </w:tabs>
              <w:rPr>
                <w:rFonts w:ascii="Arial" w:hAnsi="Arial" w:cs="Arial"/>
                <w:sz w:val="21"/>
                <w:szCs w:val="21"/>
              </w:rPr>
            </w:pPr>
          </w:p>
        </w:tc>
        <w:tc>
          <w:tcPr>
            <w:tcW w:w="1280" w:type="dxa"/>
            <w:shd w:val="clear" w:color="auto" w:fill="F2F2F2" w:themeFill="background1" w:themeFillShade="F2"/>
          </w:tcPr>
          <w:p w:rsidR="001D4ADF" w:rsidRPr="00D11B97" w:rsidRDefault="00707C42" w:rsidP="00707C42">
            <w:pPr>
              <w:jc w:val="center"/>
              <w:rPr>
                <w:rFonts w:ascii="Arial" w:hAnsi="Arial" w:cs="Arial"/>
                <w:sz w:val="21"/>
                <w:szCs w:val="21"/>
              </w:rPr>
            </w:pPr>
            <w:r w:rsidRPr="00D11B97">
              <w:rPr>
                <w:rFonts w:ascii="Arial" w:hAnsi="Arial" w:cs="Arial"/>
                <w:sz w:val="21"/>
                <w:szCs w:val="21"/>
              </w:rPr>
              <w:t>X</w:t>
            </w:r>
          </w:p>
        </w:tc>
        <w:tc>
          <w:tcPr>
            <w:tcW w:w="1195" w:type="dxa"/>
            <w:shd w:val="clear" w:color="auto" w:fill="F2F2F2" w:themeFill="background1" w:themeFillShade="F2"/>
          </w:tcPr>
          <w:p w:rsidR="00707C42" w:rsidRPr="00D11B97" w:rsidRDefault="00707C42" w:rsidP="00707C42">
            <w:pPr>
              <w:jc w:val="center"/>
              <w:rPr>
                <w:rFonts w:ascii="Arial" w:hAnsi="Arial" w:cs="Arial"/>
                <w:sz w:val="21"/>
                <w:szCs w:val="21"/>
              </w:rPr>
            </w:pPr>
            <w:r w:rsidRPr="00D11B97">
              <w:rPr>
                <w:rFonts w:ascii="Arial" w:hAnsi="Arial" w:cs="Arial"/>
                <w:sz w:val="21"/>
                <w:szCs w:val="21"/>
              </w:rPr>
              <w:t>X</w:t>
            </w:r>
          </w:p>
          <w:p w:rsidR="001D4ADF" w:rsidRPr="00D11B97" w:rsidRDefault="00707C42" w:rsidP="00707C42">
            <w:pPr>
              <w:jc w:val="center"/>
              <w:rPr>
                <w:rFonts w:ascii="Arial" w:hAnsi="Arial" w:cs="Arial"/>
                <w:sz w:val="21"/>
                <w:szCs w:val="21"/>
              </w:rPr>
            </w:pPr>
            <w:r w:rsidRPr="00D11B97">
              <w:rPr>
                <w:rFonts w:ascii="Arial" w:hAnsi="Arial" w:cs="Arial"/>
                <w:sz w:val="21"/>
                <w:szCs w:val="21"/>
              </w:rPr>
              <w:t>(where required)</w:t>
            </w:r>
          </w:p>
        </w:tc>
      </w:tr>
      <w:tr w:rsidR="001D4ADF" w:rsidRPr="00D11B97" w:rsidTr="00C555C0">
        <w:tc>
          <w:tcPr>
            <w:tcW w:w="980" w:type="dxa"/>
            <w:shd w:val="clear" w:color="auto" w:fill="F2F2F2" w:themeFill="background1" w:themeFillShade="F2"/>
          </w:tcPr>
          <w:p w:rsidR="001D4ADF" w:rsidRPr="00D11B97" w:rsidRDefault="001D4ADF" w:rsidP="00707C42">
            <w:pPr>
              <w:jc w:val="center"/>
              <w:rPr>
                <w:rFonts w:ascii="Arial" w:hAnsi="Arial" w:cs="Arial"/>
                <w:sz w:val="21"/>
                <w:szCs w:val="21"/>
              </w:rPr>
            </w:pPr>
          </w:p>
        </w:tc>
        <w:tc>
          <w:tcPr>
            <w:tcW w:w="4752" w:type="dxa"/>
            <w:shd w:val="clear" w:color="auto" w:fill="F2F2F2" w:themeFill="background1" w:themeFillShade="F2"/>
          </w:tcPr>
          <w:p w:rsidR="001D4ADF" w:rsidRPr="00D11B97" w:rsidRDefault="00707C42" w:rsidP="00707C42">
            <w:pPr>
              <w:rPr>
                <w:rFonts w:ascii="Arial" w:hAnsi="Arial" w:cs="Arial"/>
                <w:sz w:val="21"/>
                <w:szCs w:val="21"/>
              </w:rPr>
            </w:pPr>
            <w:r w:rsidRPr="00D11B97">
              <w:rPr>
                <w:rFonts w:ascii="Arial" w:hAnsi="Arial" w:cs="Arial"/>
                <w:sz w:val="21"/>
                <w:szCs w:val="21"/>
              </w:rPr>
              <w:t>– sponsor and CRO</w:t>
            </w:r>
          </w:p>
        </w:tc>
        <w:tc>
          <w:tcPr>
            <w:tcW w:w="5723" w:type="dxa"/>
            <w:shd w:val="clear" w:color="auto" w:fill="F2F2F2" w:themeFill="background1" w:themeFillShade="F2"/>
          </w:tcPr>
          <w:p w:rsidR="001D4ADF" w:rsidRPr="00D11B97" w:rsidRDefault="001D4ADF" w:rsidP="001D4ADF">
            <w:pPr>
              <w:tabs>
                <w:tab w:val="left" w:pos="1080"/>
              </w:tabs>
              <w:rPr>
                <w:rFonts w:ascii="Arial" w:hAnsi="Arial" w:cs="Arial"/>
                <w:sz w:val="21"/>
                <w:szCs w:val="21"/>
              </w:rPr>
            </w:pPr>
          </w:p>
        </w:tc>
        <w:tc>
          <w:tcPr>
            <w:tcW w:w="1280" w:type="dxa"/>
            <w:shd w:val="clear" w:color="auto" w:fill="F2F2F2" w:themeFill="background1" w:themeFillShade="F2"/>
          </w:tcPr>
          <w:p w:rsidR="001D4ADF" w:rsidRPr="00D11B97" w:rsidRDefault="001D4ADF" w:rsidP="00707C42">
            <w:pPr>
              <w:jc w:val="center"/>
              <w:rPr>
                <w:rFonts w:ascii="Arial" w:hAnsi="Arial" w:cs="Arial"/>
                <w:sz w:val="21"/>
                <w:szCs w:val="21"/>
              </w:rPr>
            </w:pPr>
          </w:p>
        </w:tc>
        <w:tc>
          <w:tcPr>
            <w:tcW w:w="1195" w:type="dxa"/>
            <w:shd w:val="clear" w:color="auto" w:fill="F2F2F2" w:themeFill="background1" w:themeFillShade="F2"/>
          </w:tcPr>
          <w:p w:rsidR="001D4ADF" w:rsidRPr="00D11B97" w:rsidRDefault="00707C42" w:rsidP="00707C42">
            <w:pPr>
              <w:jc w:val="center"/>
              <w:rPr>
                <w:rFonts w:ascii="Arial" w:hAnsi="Arial" w:cs="Arial"/>
                <w:sz w:val="21"/>
                <w:szCs w:val="21"/>
              </w:rPr>
            </w:pPr>
            <w:r w:rsidRPr="00D11B97">
              <w:rPr>
                <w:rFonts w:ascii="Arial" w:hAnsi="Arial" w:cs="Arial"/>
                <w:sz w:val="21"/>
                <w:szCs w:val="21"/>
              </w:rPr>
              <w:t>X</w:t>
            </w:r>
          </w:p>
        </w:tc>
      </w:tr>
      <w:tr w:rsidR="001D4ADF" w:rsidRPr="00D11B97" w:rsidTr="00C555C0">
        <w:tc>
          <w:tcPr>
            <w:tcW w:w="980" w:type="dxa"/>
            <w:shd w:val="clear" w:color="auto" w:fill="F2F2F2" w:themeFill="background1" w:themeFillShade="F2"/>
          </w:tcPr>
          <w:p w:rsidR="001D4ADF" w:rsidRPr="00D11B97" w:rsidRDefault="001D4ADF" w:rsidP="00707C42">
            <w:pPr>
              <w:jc w:val="center"/>
              <w:rPr>
                <w:rFonts w:ascii="Arial" w:hAnsi="Arial" w:cs="Arial"/>
                <w:sz w:val="21"/>
                <w:szCs w:val="21"/>
              </w:rPr>
            </w:pPr>
          </w:p>
        </w:tc>
        <w:tc>
          <w:tcPr>
            <w:tcW w:w="4752" w:type="dxa"/>
            <w:shd w:val="clear" w:color="auto" w:fill="F2F2F2" w:themeFill="background1" w:themeFillShade="F2"/>
          </w:tcPr>
          <w:p w:rsidR="001D4ADF" w:rsidRPr="00D11B97" w:rsidRDefault="00707C42" w:rsidP="00707C42">
            <w:pPr>
              <w:tabs>
                <w:tab w:val="left" w:pos="3600"/>
              </w:tabs>
              <w:rPr>
                <w:rFonts w:ascii="Arial" w:hAnsi="Arial" w:cs="Arial"/>
                <w:sz w:val="21"/>
                <w:szCs w:val="21"/>
              </w:rPr>
            </w:pPr>
            <w:r w:rsidRPr="00D11B97">
              <w:rPr>
                <w:rFonts w:ascii="Arial" w:hAnsi="Arial" w:cs="Arial"/>
                <w:sz w:val="21"/>
                <w:szCs w:val="21"/>
              </w:rPr>
              <w:t>– investigator/institution and authority(</w:t>
            </w:r>
            <w:proofErr w:type="spellStart"/>
            <w:r w:rsidRPr="00D11B97">
              <w:rPr>
                <w:rFonts w:ascii="Arial" w:hAnsi="Arial" w:cs="Arial"/>
                <w:sz w:val="21"/>
                <w:szCs w:val="21"/>
              </w:rPr>
              <w:t>ies</w:t>
            </w:r>
            <w:proofErr w:type="spellEnd"/>
            <w:r w:rsidRPr="00D11B97">
              <w:rPr>
                <w:rFonts w:ascii="Arial" w:hAnsi="Arial" w:cs="Arial"/>
                <w:sz w:val="21"/>
                <w:szCs w:val="21"/>
              </w:rPr>
              <w:t>) (where required)</w:t>
            </w:r>
          </w:p>
        </w:tc>
        <w:tc>
          <w:tcPr>
            <w:tcW w:w="5723" w:type="dxa"/>
            <w:shd w:val="clear" w:color="auto" w:fill="F2F2F2" w:themeFill="background1" w:themeFillShade="F2"/>
          </w:tcPr>
          <w:p w:rsidR="001D4ADF" w:rsidRPr="00D11B97" w:rsidRDefault="001D4ADF" w:rsidP="001D4ADF">
            <w:pPr>
              <w:tabs>
                <w:tab w:val="left" w:pos="1080"/>
              </w:tabs>
              <w:rPr>
                <w:rFonts w:ascii="Arial" w:hAnsi="Arial" w:cs="Arial"/>
                <w:sz w:val="21"/>
                <w:szCs w:val="21"/>
              </w:rPr>
            </w:pPr>
          </w:p>
        </w:tc>
        <w:tc>
          <w:tcPr>
            <w:tcW w:w="1280" w:type="dxa"/>
            <w:shd w:val="clear" w:color="auto" w:fill="F2F2F2" w:themeFill="background1" w:themeFillShade="F2"/>
          </w:tcPr>
          <w:p w:rsidR="001D4ADF" w:rsidRPr="00D11B97" w:rsidRDefault="00707C42" w:rsidP="00707C42">
            <w:pPr>
              <w:jc w:val="center"/>
              <w:rPr>
                <w:rFonts w:ascii="Arial" w:hAnsi="Arial" w:cs="Arial"/>
                <w:sz w:val="21"/>
                <w:szCs w:val="21"/>
              </w:rPr>
            </w:pPr>
            <w:r w:rsidRPr="00D11B97">
              <w:rPr>
                <w:rFonts w:ascii="Arial" w:hAnsi="Arial" w:cs="Arial"/>
                <w:sz w:val="21"/>
                <w:szCs w:val="21"/>
              </w:rPr>
              <w:t>X</w:t>
            </w:r>
          </w:p>
        </w:tc>
        <w:tc>
          <w:tcPr>
            <w:tcW w:w="1195" w:type="dxa"/>
            <w:shd w:val="clear" w:color="auto" w:fill="F2F2F2" w:themeFill="background1" w:themeFillShade="F2"/>
          </w:tcPr>
          <w:p w:rsidR="001D4ADF" w:rsidRPr="00D11B97" w:rsidRDefault="00707C42" w:rsidP="00707C42">
            <w:pPr>
              <w:jc w:val="center"/>
              <w:rPr>
                <w:rFonts w:ascii="Arial" w:hAnsi="Arial" w:cs="Arial"/>
                <w:sz w:val="21"/>
                <w:szCs w:val="21"/>
              </w:rPr>
            </w:pPr>
            <w:r w:rsidRPr="00D11B97">
              <w:rPr>
                <w:rFonts w:ascii="Arial" w:hAnsi="Arial" w:cs="Arial"/>
                <w:sz w:val="21"/>
                <w:szCs w:val="21"/>
              </w:rPr>
              <w:t>X</w:t>
            </w:r>
          </w:p>
        </w:tc>
      </w:tr>
    </w:tbl>
    <w:p w:rsidR="00D11B97" w:rsidRDefault="00D11B97" w:rsidP="00025D38">
      <w:pPr>
        <w:rPr>
          <w:rFonts w:ascii="Arial" w:hAnsi="Arial" w:cs="Arial"/>
        </w:rPr>
      </w:pPr>
    </w:p>
    <w:p w:rsidR="00D11B97" w:rsidRDefault="00D11B97">
      <w:pPr>
        <w:rPr>
          <w:rFonts w:ascii="Arial" w:hAnsi="Arial" w:cs="Arial"/>
        </w:rPr>
      </w:pPr>
      <w:r>
        <w:rPr>
          <w:rFonts w:ascii="Arial" w:hAnsi="Arial" w:cs="Arial"/>
        </w:rPr>
        <w:br w:type="page"/>
      </w:r>
    </w:p>
    <w:tbl>
      <w:tblPr>
        <w:tblStyle w:val="TableGrid"/>
        <w:tblW w:w="1401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76"/>
        <w:gridCol w:w="4886"/>
        <w:gridCol w:w="5507"/>
        <w:gridCol w:w="1280"/>
        <w:gridCol w:w="1370"/>
      </w:tblGrid>
      <w:tr w:rsidR="00D11B97" w:rsidRPr="00D11B97" w:rsidTr="00D11B97">
        <w:tc>
          <w:tcPr>
            <w:tcW w:w="976" w:type="dxa"/>
          </w:tcPr>
          <w:p w:rsidR="00707C42" w:rsidRPr="00D11B97" w:rsidRDefault="00707C42" w:rsidP="00D11B97">
            <w:pPr>
              <w:rPr>
                <w:rFonts w:ascii="Arial" w:hAnsi="Arial" w:cs="Arial"/>
                <w:sz w:val="21"/>
                <w:szCs w:val="21"/>
              </w:rPr>
            </w:pPr>
          </w:p>
        </w:tc>
        <w:tc>
          <w:tcPr>
            <w:tcW w:w="4886" w:type="dxa"/>
          </w:tcPr>
          <w:p w:rsidR="00707C42" w:rsidRPr="00D11B97" w:rsidRDefault="00707C42" w:rsidP="00D11B97">
            <w:pPr>
              <w:jc w:val="center"/>
              <w:rPr>
                <w:rFonts w:ascii="Arial" w:hAnsi="Arial" w:cs="Arial"/>
                <w:b/>
                <w:sz w:val="21"/>
                <w:szCs w:val="21"/>
              </w:rPr>
            </w:pPr>
          </w:p>
        </w:tc>
        <w:tc>
          <w:tcPr>
            <w:tcW w:w="5507" w:type="dxa"/>
            <w:vAlign w:val="center"/>
          </w:tcPr>
          <w:p w:rsidR="00707C42" w:rsidRPr="00D11B97" w:rsidRDefault="00707C42" w:rsidP="00D11B97">
            <w:pPr>
              <w:jc w:val="center"/>
              <w:rPr>
                <w:rFonts w:ascii="Arial" w:hAnsi="Arial" w:cs="Arial"/>
                <w:b/>
                <w:sz w:val="21"/>
                <w:szCs w:val="21"/>
              </w:rPr>
            </w:pPr>
          </w:p>
        </w:tc>
        <w:tc>
          <w:tcPr>
            <w:tcW w:w="2650" w:type="dxa"/>
            <w:gridSpan w:val="2"/>
            <w:shd w:val="clear" w:color="auto" w:fill="D9D9D9" w:themeFill="background1" w:themeFillShade="D9"/>
            <w:vAlign w:val="center"/>
          </w:tcPr>
          <w:p w:rsidR="00707C42" w:rsidRPr="00D11B97" w:rsidRDefault="00707C42" w:rsidP="00D11B97">
            <w:pPr>
              <w:jc w:val="center"/>
              <w:rPr>
                <w:rFonts w:ascii="Arial" w:hAnsi="Arial" w:cs="Arial"/>
                <w:b/>
                <w:sz w:val="21"/>
                <w:szCs w:val="21"/>
              </w:rPr>
            </w:pPr>
            <w:r w:rsidRPr="00D11B97">
              <w:rPr>
                <w:rFonts w:ascii="Arial" w:hAnsi="Arial" w:cs="Arial"/>
                <w:b/>
                <w:sz w:val="21"/>
                <w:szCs w:val="21"/>
              </w:rPr>
              <w:t>Located In Files of</w:t>
            </w:r>
          </w:p>
        </w:tc>
      </w:tr>
      <w:tr w:rsidR="00382AF6" w:rsidRPr="00D11B97" w:rsidTr="00D11B97">
        <w:tc>
          <w:tcPr>
            <w:tcW w:w="976" w:type="dxa"/>
            <w:shd w:val="clear" w:color="auto" w:fill="D9D9D9" w:themeFill="background1" w:themeFillShade="D9"/>
          </w:tcPr>
          <w:p w:rsidR="00707C42" w:rsidRPr="00D11B97" w:rsidRDefault="00707C42" w:rsidP="00D11B97">
            <w:pPr>
              <w:jc w:val="center"/>
              <w:rPr>
                <w:rFonts w:ascii="Arial" w:hAnsi="Arial" w:cs="Arial"/>
                <w:sz w:val="21"/>
                <w:szCs w:val="21"/>
              </w:rPr>
            </w:pPr>
          </w:p>
        </w:tc>
        <w:tc>
          <w:tcPr>
            <w:tcW w:w="4886" w:type="dxa"/>
            <w:shd w:val="clear" w:color="auto" w:fill="D9D9D9" w:themeFill="background1" w:themeFillShade="D9"/>
            <w:vAlign w:val="center"/>
          </w:tcPr>
          <w:p w:rsidR="00707C42" w:rsidRPr="00D11B97" w:rsidRDefault="00707C42" w:rsidP="00D11B97">
            <w:pPr>
              <w:jc w:val="center"/>
              <w:rPr>
                <w:rFonts w:ascii="Arial" w:hAnsi="Arial" w:cs="Arial"/>
                <w:b/>
                <w:sz w:val="21"/>
                <w:szCs w:val="21"/>
              </w:rPr>
            </w:pPr>
            <w:r w:rsidRPr="00D11B97">
              <w:rPr>
                <w:rFonts w:ascii="Arial" w:hAnsi="Arial" w:cs="Arial"/>
                <w:b/>
                <w:sz w:val="21"/>
                <w:szCs w:val="21"/>
              </w:rPr>
              <w:t>Title of Document</w:t>
            </w:r>
          </w:p>
        </w:tc>
        <w:tc>
          <w:tcPr>
            <w:tcW w:w="5507" w:type="dxa"/>
            <w:shd w:val="clear" w:color="auto" w:fill="D9D9D9" w:themeFill="background1" w:themeFillShade="D9"/>
            <w:vAlign w:val="center"/>
          </w:tcPr>
          <w:p w:rsidR="00707C42" w:rsidRPr="00D11B97" w:rsidRDefault="00707C42" w:rsidP="00D11B97">
            <w:pPr>
              <w:jc w:val="center"/>
              <w:rPr>
                <w:rFonts w:ascii="Arial" w:hAnsi="Arial" w:cs="Arial"/>
                <w:b/>
                <w:sz w:val="21"/>
                <w:szCs w:val="21"/>
              </w:rPr>
            </w:pPr>
            <w:r w:rsidRPr="00D11B97">
              <w:rPr>
                <w:rFonts w:ascii="Arial" w:hAnsi="Arial" w:cs="Arial"/>
                <w:b/>
                <w:sz w:val="21"/>
                <w:szCs w:val="21"/>
              </w:rPr>
              <w:t>Purpose</w:t>
            </w:r>
          </w:p>
        </w:tc>
        <w:tc>
          <w:tcPr>
            <w:tcW w:w="1280" w:type="dxa"/>
            <w:shd w:val="clear" w:color="auto" w:fill="D9D9D9" w:themeFill="background1" w:themeFillShade="D9"/>
            <w:vAlign w:val="center"/>
          </w:tcPr>
          <w:p w:rsidR="00707C42" w:rsidRPr="00D11B97" w:rsidRDefault="00707C42" w:rsidP="00D11B97">
            <w:pPr>
              <w:autoSpaceDE w:val="0"/>
              <w:autoSpaceDN w:val="0"/>
              <w:adjustRightInd w:val="0"/>
              <w:jc w:val="center"/>
              <w:rPr>
                <w:rFonts w:ascii="Arial" w:hAnsi="Arial" w:cs="Arial"/>
                <w:b/>
                <w:color w:val="333333"/>
                <w:sz w:val="21"/>
                <w:szCs w:val="21"/>
              </w:rPr>
            </w:pPr>
            <w:r w:rsidRPr="00D11B97">
              <w:rPr>
                <w:rFonts w:ascii="Arial" w:hAnsi="Arial" w:cs="Arial"/>
                <w:b/>
                <w:color w:val="333333"/>
                <w:sz w:val="21"/>
                <w:szCs w:val="21"/>
              </w:rPr>
              <w:t>Instigator/</w:t>
            </w:r>
          </w:p>
          <w:p w:rsidR="00707C42" w:rsidRPr="00D11B97" w:rsidRDefault="00707C42" w:rsidP="00D11B97">
            <w:pPr>
              <w:jc w:val="center"/>
              <w:rPr>
                <w:rFonts w:ascii="Arial" w:hAnsi="Arial" w:cs="Arial"/>
                <w:b/>
                <w:sz w:val="21"/>
                <w:szCs w:val="21"/>
              </w:rPr>
            </w:pPr>
            <w:r w:rsidRPr="00D11B97">
              <w:rPr>
                <w:rFonts w:ascii="Arial" w:hAnsi="Arial" w:cs="Arial"/>
                <w:b/>
                <w:color w:val="333333"/>
                <w:sz w:val="21"/>
                <w:szCs w:val="21"/>
              </w:rPr>
              <w:t>Institution</w:t>
            </w:r>
          </w:p>
        </w:tc>
        <w:tc>
          <w:tcPr>
            <w:tcW w:w="1370" w:type="dxa"/>
            <w:shd w:val="clear" w:color="auto" w:fill="D9D9D9" w:themeFill="background1" w:themeFillShade="D9"/>
            <w:vAlign w:val="center"/>
          </w:tcPr>
          <w:p w:rsidR="00707C42" w:rsidRPr="00D11B97" w:rsidRDefault="00707C42" w:rsidP="00D11B97">
            <w:pPr>
              <w:jc w:val="center"/>
              <w:rPr>
                <w:rFonts w:ascii="Arial" w:hAnsi="Arial" w:cs="Arial"/>
                <w:b/>
                <w:sz w:val="21"/>
                <w:szCs w:val="21"/>
              </w:rPr>
            </w:pPr>
            <w:r w:rsidRPr="00D11B97">
              <w:rPr>
                <w:rFonts w:ascii="Arial" w:hAnsi="Arial" w:cs="Arial"/>
                <w:b/>
                <w:sz w:val="21"/>
                <w:szCs w:val="21"/>
              </w:rPr>
              <w:t>Sponsor</w:t>
            </w:r>
          </w:p>
        </w:tc>
      </w:tr>
      <w:tr w:rsidR="00382AF6" w:rsidRPr="00D11B97" w:rsidTr="00D11B97">
        <w:tc>
          <w:tcPr>
            <w:tcW w:w="976" w:type="dxa"/>
            <w:vMerge w:val="restart"/>
            <w:shd w:val="clear" w:color="auto" w:fill="F2F2F2" w:themeFill="background1" w:themeFillShade="F2"/>
          </w:tcPr>
          <w:p w:rsidR="00382AF6" w:rsidRPr="00D11B97" w:rsidRDefault="00382AF6" w:rsidP="00D11B97">
            <w:pPr>
              <w:jc w:val="center"/>
              <w:rPr>
                <w:rFonts w:ascii="Arial" w:hAnsi="Arial" w:cs="Arial"/>
                <w:sz w:val="21"/>
                <w:szCs w:val="21"/>
              </w:rPr>
            </w:pPr>
            <w:r w:rsidRPr="00D11B97">
              <w:rPr>
                <w:rFonts w:ascii="Arial" w:hAnsi="Arial" w:cs="Arial"/>
                <w:sz w:val="21"/>
                <w:szCs w:val="21"/>
              </w:rPr>
              <w:t>8.2.7</w:t>
            </w:r>
          </w:p>
        </w:tc>
        <w:tc>
          <w:tcPr>
            <w:tcW w:w="4886" w:type="dxa"/>
            <w:shd w:val="clear" w:color="auto" w:fill="F2F2F2" w:themeFill="background1" w:themeFillShade="F2"/>
          </w:tcPr>
          <w:p w:rsidR="00382AF6" w:rsidRPr="00D11B97" w:rsidRDefault="00382AF6" w:rsidP="00382AF6">
            <w:pPr>
              <w:rPr>
                <w:rFonts w:ascii="Arial" w:hAnsi="Arial" w:cs="Arial"/>
                <w:sz w:val="21"/>
                <w:szCs w:val="21"/>
              </w:rPr>
            </w:pPr>
            <w:r w:rsidRPr="00D11B97">
              <w:rPr>
                <w:rFonts w:ascii="Arial" w:hAnsi="Arial" w:cs="Arial"/>
                <w:sz w:val="21"/>
                <w:szCs w:val="21"/>
              </w:rPr>
              <w:t>DATED, DOCUMENTED APPROVAL/FAVOURABLE OPINION OF INSTITUTIONAL REVIEW BOARD</w:t>
            </w:r>
          </w:p>
          <w:p w:rsidR="00382AF6" w:rsidRPr="00D11B97" w:rsidRDefault="00382AF6" w:rsidP="00382AF6">
            <w:pPr>
              <w:rPr>
                <w:rFonts w:ascii="Arial" w:hAnsi="Arial" w:cs="Arial"/>
                <w:sz w:val="21"/>
                <w:szCs w:val="21"/>
              </w:rPr>
            </w:pPr>
            <w:r w:rsidRPr="00D11B97">
              <w:rPr>
                <w:rFonts w:ascii="Arial" w:hAnsi="Arial" w:cs="Arial"/>
                <w:sz w:val="21"/>
                <w:szCs w:val="21"/>
              </w:rPr>
              <w:t>(IRB) /INDEPENDENT ETHICS COMMITTEE (IEC) OF THE FOLLOWING:</w:t>
            </w:r>
          </w:p>
        </w:tc>
        <w:tc>
          <w:tcPr>
            <w:tcW w:w="5507" w:type="dxa"/>
            <w:shd w:val="clear" w:color="auto" w:fill="F2F2F2" w:themeFill="background1" w:themeFillShade="F2"/>
          </w:tcPr>
          <w:p w:rsidR="00382AF6" w:rsidRPr="00D11B97" w:rsidRDefault="00382AF6" w:rsidP="00382AF6">
            <w:pPr>
              <w:rPr>
                <w:rFonts w:ascii="Arial" w:hAnsi="Arial" w:cs="Arial"/>
                <w:sz w:val="21"/>
                <w:szCs w:val="21"/>
              </w:rPr>
            </w:pPr>
            <w:r w:rsidRPr="00D11B97">
              <w:rPr>
                <w:rFonts w:ascii="Arial" w:hAnsi="Arial" w:cs="Arial"/>
                <w:sz w:val="21"/>
                <w:szCs w:val="21"/>
              </w:rPr>
              <w:t>To document that the trial has been subject to IRB/IEC review and given approval/favourable opinion. To identify the version number and date of the document(s)</w:t>
            </w:r>
          </w:p>
        </w:tc>
        <w:tc>
          <w:tcPr>
            <w:tcW w:w="1280" w:type="dxa"/>
            <w:shd w:val="clear" w:color="auto" w:fill="F2F2F2" w:themeFill="background1" w:themeFillShade="F2"/>
          </w:tcPr>
          <w:p w:rsidR="00382AF6" w:rsidRPr="00D11B97" w:rsidRDefault="00C555C0" w:rsidP="00D11B97">
            <w:pPr>
              <w:jc w:val="center"/>
              <w:rPr>
                <w:rFonts w:ascii="Arial" w:hAnsi="Arial" w:cs="Arial"/>
                <w:sz w:val="21"/>
                <w:szCs w:val="21"/>
              </w:rPr>
            </w:pPr>
            <w:r w:rsidRPr="00D11B97">
              <w:rPr>
                <w:rFonts w:ascii="Arial" w:hAnsi="Arial" w:cs="Arial"/>
                <w:sz w:val="21"/>
                <w:szCs w:val="21"/>
              </w:rPr>
              <w:t>X</w:t>
            </w:r>
          </w:p>
        </w:tc>
        <w:tc>
          <w:tcPr>
            <w:tcW w:w="1370" w:type="dxa"/>
            <w:shd w:val="clear" w:color="auto" w:fill="F2F2F2" w:themeFill="background1" w:themeFillShade="F2"/>
          </w:tcPr>
          <w:p w:rsidR="00382AF6" w:rsidRPr="00D11B97" w:rsidRDefault="00C555C0" w:rsidP="00D11B97">
            <w:pPr>
              <w:jc w:val="center"/>
              <w:rPr>
                <w:rFonts w:ascii="Arial" w:hAnsi="Arial" w:cs="Arial"/>
                <w:sz w:val="21"/>
                <w:szCs w:val="21"/>
              </w:rPr>
            </w:pPr>
            <w:r w:rsidRPr="00D11B97">
              <w:rPr>
                <w:rFonts w:ascii="Arial" w:hAnsi="Arial" w:cs="Arial"/>
                <w:sz w:val="21"/>
                <w:szCs w:val="21"/>
              </w:rPr>
              <w:t>X</w:t>
            </w:r>
          </w:p>
        </w:tc>
      </w:tr>
      <w:tr w:rsidR="00382AF6" w:rsidRPr="00D11B97" w:rsidTr="00D11B97">
        <w:tc>
          <w:tcPr>
            <w:tcW w:w="976" w:type="dxa"/>
            <w:vMerge/>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4886" w:type="dxa"/>
            <w:shd w:val="clear" w:color="auto" w:fill="F2F2F2" w:themeFill="background1" w:themeFillShade="F2"/>
          </w:tcPr>
          <w:p w:rsidR="00382AF6" w:rsidRPr="00D11B97" w:rsidRDefault="00382AF6" w:rsidP="00382AF6">
            <w:pPr>
              <w:rPr>
                <w:rFonts w:ascii="Arial" w:hAnsi="Arial" w:cs="Arial"/>
                <w:sz w:val="21"/>
                <w:szCs w:val="21"/>
              </w:rPr>
            </w:pPr>
            <w:r w:rsidRPr="00D11B97">
              <w:rPr>
                <w:rFonts w:ascii="Arial" w:hAnsi="Arial" w:cs="Arial"/>
                <w:sz w:val="21"/>
                <w:szCs w:val="21"/>
              </w:rPr>
              <w:t>– protocol and any amendments</w:t>
            </w:r>
          </w:p>
        </w:tc>
        <w:tc>
          <w:tcPr>
            <w:tcW w:w="5507" w:type="dxa"/>
            <w:shd w:val="clear" w:color="auto" w:fill="F2F2F2" w:themeFill="background1" w:themeFillShade="F2"/>
          </w:tcPr>
          <w:p w:rsidR="00382AF6" w:rsidRPr="00D11B97" w:rsidRDefault="00382AF6" w:rsidP="00D11B97">
            <w:pPr>
              <w:rPr>
                <w:rFonts w:ascii="Arial" w:hAnsi="Arial" w:cs="Arial"/>
                <w:sz w:val="21"/>
                <w:szCs w:val="21"/>
              </w:rPr>
            </w:pPr>
          </w:p>
        </w:tc>
        <w:tc>
          <w:tcPr>
            <w:tcW w:w="1280" w:type="dxa"/>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1370" w:type="dxa"/>
            <w:shd w:val="clear" w:color="auto" w:fill="F2F2F2" w:themeFill="background1" w:themeFillShade="F2"/>
          </w:tcPr>
          <w:p w:rsidR="00382AF6" w:rsidRPr="00D11B97" w:rsidRDefault="00382AF6" w:rsidP="00D11B97">
            <w:pPr>
              <w:jc w:val="center"/>
              <w:rPr>
                <w:rFonts w:ascii="Arial" w:hAnsi="Arial" w:cs="Arial"/>
                <w:sz w:val="21"/>
                <w:szCs w:val="21"/>
              </w:rPr>
            </w:pPr>
          </w:p>
        </w:tc>
      </w:tr>
      <w:tr w:rsidR="00382AF6" w:rsidRPr="00D11B97" w:rsidTr="00D11B97">
        <w:tc>
          <w:tcPr>
            <w:tcW w:w="976" w:type="dxa"/>
            <w:vMerge/>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4886" w:type="dxa"/>
            <w:shd w:val="clear" w:color="auto" w:fill="F2F2F2" w:themeFill="background1" w:themeFillShade="F2"/>
          </w:tcPr>
          <w:p w:rsidR="00382AF6" w:rsidRPr="00D11B97" w:rsidRDefault="00382AF6" w:rsidP="00D11B97">
            <w:pPr>
              <w:rPr>
                <w:rFonts w:ascii="Arial" w:hAnsi="Arial" w:cs="Arial"/>
                <w:sz w:val="21"/>
                <w:szCs w:val="21"/>
              </w:rPr>
            </w:pPr>
            <w:r w:rsidRPr="00D11B97">
              <w:rPr>
                <w:rFonts w:ascii="Arial" w:hAnsi="Arial" w:cs="Arial"/>
                <w:sz w:val="21"/>
                <w:szCs w:val="21"/>
              </w:rPr>
              <w:t>– CRF (if applicable)</w:t>
            </w:r>
          </w:p>
        </w:tc>
        <w:tc>
          <w:tcPr>
            <w:tcW w:w="5507" w:type="dxa"/>
            <w:shd w:val="clear" w:color="auto" w:fill="F2F2F2" w:themeFill="background1" w:themeFillShade="F2"/>
          </w:tcPr>
          <w:p w:rsidR="00382AF6" w:rsidRPr="00D11B97" w:rsidRDefault="00382AF6" w:rsidP="00D11B97">
            <w:pPr>
              <w:rPr>
                <w:rFonts w:ascii="Arial" w:hAnsi="Arial" w:cs="Arial"/>
                <w:sz w:val="21"/>
                <w:szCs w:val="21"/>
              </w:rPr>
            </w:pPr>
          </w:p>
        </w:tc>
        <w:tc>
          <w:tcPr>
            <w:tcW w:w="1280" w:type="dxa"/>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1370" w:type="dxa"/>
            <w:shd w:val="clear" w:color="auto" w:fill="F2F2F2" w:themeFill="background1" w:themeFillShade="F2"/>
          </w:tcPr>
          <w:p w:rsidR="00382AF6" w:rsidRPr="00D11B97" w:rsidRDefault="00382AF6" w:rsidP="00D11B97">
            <w:pPr>
              <w:jc w:val="center"/>
              <w:rPr>
                <w:rFonts w:ascii="Arial" w:hAnsi="Arial" w:cs="Arial"/>
                <w:sz w:val="21"/>
                <w:szCs w:val="21"/>
              </w:rPr>
            </w:pPr>
          </w:p>
        </w:tc>
      </w:tr>
      <w:tr w:rsidR="00382AF6" w:rsidRPr="00D11B97" w:rsidTr="00D11B97">
        <w:tc>
          <w:tcPr>
            <w:tcW w:w="976" w:type="dxa"/>
            <w:vMerge/>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4886" w:type="dxa"/>
            <w:shd w:val="clear" w:color="auto" w:fill="F2F2F2" w:themeFill="background1" w:themeFillShade="F2"/>
          </w:tcPr>
          <w:p w:rsidR="00382AF6" w:rsidRPr="00D11B97" w:rsidRDefault="00382AF6" w:rsidP="00D11B97">
            <w:pPr>
              <w:rPr>
                <w:rFonts w:ascii="Arial" w:hAnsi="Arial" w:cs="Arial"/>
                <w:sz w:val="21"/>
                <w:szCs w:val="21"/>
              </w:rPr>
            </w:pPr>
            <w:r w:rsidRPr="00D11B97">
              <w:rPr>
                <w:rFonts w:ascii="Arial" w:hAnsi="Arial" w:cs="Arial"/>
                <w:sz w:val="21"/>
                <w:szCs w:val="21"/>
              </w:rPr>
              <w:t>– informed consent form(s)</w:t>
            </w:r>
          </w:p>
        </w:tc>
        <w:tc>
          <w:tcPr>
            <w:tcW w:w="5507" w:type="dxa"/>
            <w:shd w:val="clear" w:color="auto" w:fill="F2F2F2" w:themeFill="background1" w:themeFillShade="F2"/>
          </w:tcPr>
          <w:p w:rsidR="00382AF6" w:rsidRPr="00D11B97" w:rsidRDefault="00382AF6" w:rsidP="00D11B97">
            <w:pPr>
              <w:rPr>
                <w:rFonts w:ascii="Arial" w:hAnsi="Arial" w:cs="Arial"/>
                <w:sz w:val="21"/>
                <w:szCs w:val="21"/>
              </w:rPr>
            </w:pPr>
          </w:p>
        </w:tc>
        <w:tc>
          <w:tcPr>
            <w:tcW w:w="1280" w:type="dxa"/>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1370" w:type="dxa"/>
            <w:shd w:val="clear" w:color="auto" w:fill="F2F2F2" w:themeFill="background1" w:themeFillShade="F2"/>
          </w:tcPr>
          <w:p w:rsidR="00382AF6" w:rsidRPr="00D11B97" w:rsidRDefault="00382AF6" w:rsidP="00D11B97">
            <w:pPr>
              <w:jc w:val="center"/>
              <w:rPr>
                <w:rFonts w:ascii="Arial" w:hAnsi="Arial" w:cs="Arial"/>
                <w:sz w:val="21"/>
                <w:szCs w:val="21"/>
              </w:rPr>
            </w:pPr>
          </w:p>
        </w:tc>
      </w:tr>
      <w:tr w:rsidR="00382AF6" w:rsidRPr="00D11B97" w:rsidTr="00D11B97">
        <w:tc>
          <w:tcPr>
            <w:tcW w:w="976" w:type="dxa"/>
            <w:vMerge/>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4886" w:type="dxa"/>
            <w:shd w:val="clear" w:color="auto" w:fill="F2F2F2" w:themeFill="background1" w:themeFillShade="F2"/>
          </w:tcPr>
          <w:p w:rsidR="00382AF6" w:rsidRPr="00D11B97" w:rsidRDefault="00382AF6" w:rsidP="00D11B97">
            <w:pPr>
              <w:rPr>
                <w:rFonts w:ascii="Arial" w:hAnsi="Arial" w:cs="Arial"/>
                <w:sz w:val="21"/>
                <w:szCs w:val="21"/>
              </w:rPr>
            </w:pPr>
            <w:r w:rsidRPr="00D11B97">
              <w:rPr>
                <w:rFonts w:ascii="Arial" w:hAnsi="Arial" w:cs="Arial"/>
                <w:sz w:val="21"/>
                <w:szCs w:val="21"/>
              </w:rPr>
              <w:t>– any other written information to be provided to the subject(s)</w:t>
            </w:r>
          </w:p>
        </w:tc>
        <w:tc>
          <w:tcPr>
            <w:tcW w:w="5507" w:type="dxa"/>
            <w:shd w:val="clear" w:color="auto" w:fill="F2F2F2" w:themeFill="background1" w:themeFillShade="F2"/>
          </w:tcPr>
          <w:p w:rsidR="00382AF6" w:rsidRPr="00D11B97" w:rsidRDefault="00382AF6" w:rsidP="00D11B97">
            <w:pPr>
              <w:rPr>
                <w:rFonts w:ascii="Arial" w:hAnsi="Arial" w:cs="Arial"/>
                <w:sz w:val="21"/>
                <w:szCs w:val="21"/>
              </w:rPr>
            </w:pPr>
          </w:p>
        </w:tc>
        <w:tc>
          <w:tcPr>
            <w:tcW w:w="1280" w:type="dxa"/>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1370" w:type="dxa"/>
            <w:shd w:val="clear" w:color="auto" w:fill="F2F2F2" w:themeFill="background1" w:themeFillShade="F2"/>
          </w:tcPr>
          <w:p w:rsidR="00382AF6" w:rsidRPr="00D11B97" w:rsidRDefault="00382AF6" w:rsidP="00D11B97">
            <w:pPr>
              <w:jc w:val="center"/>
              <w:rPr>
                <w:rFonts w:ascii="Arial" w:hAnsi="Arial" w:cs="Arial"/>
                <w:sz w:val="21"/>
                <w:szCs w:val="21"/>
              </w:rPr>
            </w:pPr>
          </w:p>
        </w:tc>
      </w:tr>
      <w:tr w:rsidR="00382AF6" w:rsidRPr="00D11B97" w:rsidTr="00D11B97">
        <w:tc>
          <w:tcPr>
            <w:tcW w:w="976" w:type="dxa"/>
            <w:vMerge/>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4886" w:type="dxa"/>
            <w:shd w:val="clear" w:color="auto" w:fill="F2F2F2" w:themeFill="background1" w:themeFillShade="F2"/>
          </w:tcPr>
          <w:p w:rsidR="00382AF6" w:rsidRPr="00D11B97" w:rsidRDefault="00382AF6" w:rsidP="00D11B97">
            <w:pPr>
              <w:rPr>
                <w:rFonts w:ascii="Arial" w:hAnsi="Arial" w:cs="Arial"/>
                <w:sz w:val="21"/>
                <w:szCs w:val="21"/>
              </w:rPr>
            </w:pPr>
            <w:r w:rsidRPr="00D11B97">
              <w:rPr>
                <w:rFonts w:ascii="Arial" w:hAnsi="Arial" w:cs="Arial"/>
                <w:sz w:val="21"/>
                <w:szCs w:val="21"/>
              </w:rPr>
              <w:t>– advertisement for subject recruitment (if used)</w:t>
            </w:r>
          </w:p>
        </w:tc>
        <w:tc>
          <w:tcPr>
            <w:tcW w:w="5507" w:type="dxa"/>
            <w:shd w:val="clear" w:color="auto" w:fill="F2F2F2" w:themeFill="background1" w:themeFillShade="F2"/>
          </w:tcPr>
          <w:p w:rsidR="00382AF6" w:rsidRPr="00D11B97" w:rsidRDefault="00382AF6" w:rsidP="00D11B97">
            <w:pPr>
              <w:rPr>
                <w:rFonts w:ascii="Arial" w:hAnsi="Arial" w:cs="Arial"/>
                <w:sz w:val="21"/>
                <w:szCs w:val="21"/>
              </w:rPr>
            </w:pPr>
          </w:p>
        </w:tc>
        <w:tc>
          <w:tcPr>
            <w:tcW w:w="1280" w:type="dxa"/>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1370" w:type="dxa"/>
            <w:shd w:val="clear" w:color="auto" w:fill="F2F2F2" w:themeFill="background1" w:themeFillShade="F2"/>
          </w:tcPr>
          <w:p w:rsidR="00382AF6" w:rsidRPr="00D11B97" w:rsidRDefault="00382AF6" w:rsidP="00D11B97">
            <w:pPr>
              <w:jc w:val="center"/>
              <w:rPr>
                <w:rFonts w:ascii="Arial" w:hAnsi="Arial" w:cs="Arial"/>
                <w:sz w:val="21"/>
                <w:szCs w:val="21"/>
              </w:rPr>
            </w:pPr>
          </w:p>
        </w:tc>
      </w:tr>
      <w:tr w:rsidR="00382AF6" w:rsidRPr="00D11B97" w:rsidTr="00D11B97">
        <w:tc>
          <w:tcPr>
            <w:tcW w:w="976" w:type="dxa"/>
            <w:vMerge/>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4886" w:type="dxa"/>
            <w:shd w:val="clear" w:color="auto" w:fill="F2F2F2" w:themeFill="background1" w:themeFillShade="F2"/>
          </w:tcPr>
          <w:p w:rsidR="00382AF6" w:rsidRPr="00D11B97" w:rsidRDefault="00382AF6" w:rsidP="00D11B97">
            <w:pPr>
              <w:rPr>
                <w:rFonts w:ascii="Arial" w:hAnsi="Arial" w:cs="Arial"/>
                <w:sz w:val="21"/>
                <w:szCs w:val="21"/>
              </w:rPr>
            </w:pPr>
            <w:r w:rsidRPr="00D11B97">
              <w:rPr>
                <w:rFonts w:ascii="Arial" w:hAnsi="Arial" w:cs="Arial"/>
                <w:sz w:val="21"/>
                <w:szCs w:val="21"/>
              </w:rPr>
              <w:t>– subject compensation (if any)</w:t>
            </w:r>
          </w:p>
        </w:tc>
        <w:tc>
          <w:tcPr>
            <w:tcW w:w="5507" w:type="dxa"/>
            <w:shd w:val="clear" w:color="auto" w:fill="F2F2F2" w:themeFill="background1" w:themeFillShade="F2"/>
          </w:tcPr>
          <w:p w:rsidR="00382AF6" w:rsidRPr="00D11B97" w:rsidRDefault="00382AF6" w:rsidP="00D11B97">
            <w:pPr>
              <w:rPr>
                <w:rFonts w:ascii="Arial" w:hAnsi="Arial" w:cs="Arial"/>
                <w:sz w:val="21"/>
                <w:szCs w:val="21"/>
              </w:rPr>
            </w:pPr>
          </w:p>
        </w:tc>
        <w:tc>
          <w:tcPr>
            <w:tcW w:w="1280" w:type="dxa"/>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1370" w:type="dxa"/>
            <w:shd w:val="clear" w:color="auto" w:fill="F2F2F2" w:themeFill="background1" w:themeFillShade="F2"/>
          </w:tcPr>
          <w:p w:rsidR="00382AF6" w:rsidRPr="00D11B97" w:rsidRDefault="00382AF6" w:rsidP="00D11B97">
            <w:pPr>
              <w:jc w:val="center"/>
              <w:rPr>
                <w:rFonts w:ascii="Arial" w:hAnsi="Arial" w:cs="Arial"/>
                <w:sz w:val="21"/>
                <w:szCs w:val="21"/>
              </w:rPr>
            </w:pPr>
          </w:p>
        </w:tc>
      </w:tr>
      <w:tr w:rsidR="00382AF6" w:rsidRPr="00D11B97" w:rsidTr="00D11B97">
        <w:tc>
          <w:tcPr>
            <w:tcW w:w="976" w:type="dxa"/>
            <w:vMerge/>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4886" w:type="dxa"/>
            <w:shd w:val="clear" w:color="auto" w:fill="F2F2F2" w:themeFill="background1" w:themeFillShade="F2"/>
          </w:tcPr>
          <w:p w:rsidR="00382AF6" w:rsidRPr="00D11B97" w:rsidRDefault="00382AF6" w:rsidP="00D11B97">
            <w:pPr>
              <w:rPr>
                <w:rFonts w:ascii="Arial" w:hAnsi="Arial" w:cs="Arial"/>
                <w:sz w:val="21"/>
                <w:szCs w:val="21"/>
              </w:rPr>
            </w:pPr>
            <w:r w:rsidRPr="00D11B97">
              <w:rPr>
                <w:rFonts w:ascii="Arial" w:hAnsi="Arial" w:cs="Arial"/>
                <w:sz w:val="21"/>
                <w:szCs w:val="21"/>
              </w:rPr>
              <w:t>– any other documents given approval/ favourable opinion</w:t>
            </w:r>
          </w:p>
        </w:tc>
        <w:tc>
          <w:tcPr>
            <w:tcW w:w="5507" w:type="dxa"/>
            <w:shd w:val="clear" w:color="auto" w:fill="F2F2F2" w:themeFill="background1" w:themeFillShade="F2"/>
          </w:tcPr>
          <w:p w:rsidR="00382AF6" w:rsidRPr="00D11B97" w:rsidRDefault="00382AF6" w:rsidP="00D11B97">
            <w:pPr>
              <w:rPr>
                <w:rFonts w:ascii="Arial" w:hAnsi="Arial" w:cs="Arial"/>
                <w:sz w:val="21"/>
                <w:szCs w:val="21"/>
              </w:rPr>
            </w:pPr>
          </w:p>
        </w:tc>
        <w:tc>
          <w:tcPr>
            <w:tcW w:w="1280" w:type="dxa"/>
            <w:shd w:val="clear" w:color="auto" w:fill="F2F2F2" w:themeFill="background1" w:themeFillShade="F2"/>
          </w:tcPr>
          <w:p w:rsidR="00382AF6" w:rsidRPr="00D11B97" w:rsidRDefault="00382AF6" w:rsidP="00D11B97">
            <w:pPr>
              <w:jc w:val="center"/>
              <w:rPr>
                <w:rFonts w:ascii="Arial" w:hAnsi="Arial" w:cs="Arial"/>
                <w:sz w:val="21"/>
                <w:szCs w:val="21"/>
              </w:rPr>
            </w:pPr>
          </w:p>
        </w:tc>
        <w:tc>
          <w:tcPr>
            <w:tcW w:w="1370" w:type="dxa"/>
            <w:shd w:val="clear" w:color="auto" w:fill="F2F2F2" w:themeFill="background1" w:themeFillShade="F2"/>
          </w:tcPr>
          <w:p w:rsidR="00382AF6" w:rsidRPr="00D11B97" w:rsidRDefault="00382AF6" w:rsidP="00D11B97">
            <w:pPr>
              <w:jc w:val="center"/>
              <w:rPr>
                <w:rFonts w:ascii="Arial" w:hAnsi="Arial" w:cs="Arial"/>
                <w:sz w:val="21"/>
                <w:szCs w:val="21"/>
              </w:rPr>
            </w:pPr>
          </w:p>
        </w:tc>
      </w:tr>
      <w:tr w:rsidR="00382AF6" w:rsidRPr="00D11B97" w:rsidTr="00D11B97">
        <w:tc>
          <w:tcPr>
            <w:tcW w:w="976" w:type="dxa"/>
            <w:shd w:val="clear" w:color="auto" w:fill="F2F2F2" w:themeFill="background1" w:themeFillShade="F2"/>
          </w:tcPr>
          <w:p w:rsidR="00707C42" w:rsidRPr="00D11B97" w:rsidRDefault="00382AF6" w:rsidP="00D11B97">
            <w:pPr>
              <w:jc w:val="center"/>
              <w:rPr>
                <w:rFonts w:ascii="Arial" w:hAnsi="Arial" w:cs="Arial"/>
                <w:sz w:val="21"/>
                <w:szCs w:val="21"/>
              </w:rPr>
            </w:pPr>
            <w:r w:rsidRPr="00D11B97">
              <w:rPr>
                <w:rFonts w:ascii="Arial" w:hAnsi="Arial" w:cs="Arial"/>
                <w:sz w:val="21"/>
                <w:szCs w:val="21"/>
              </w:rPr>
              <w:t>8.2.8</w:t>
            </w:r>
          </w:p>
        </w:tc>
        <w:tc>
          <w:tcPr>
            <w:tcW w:w="4886" w:type="dxa"/>
            <w:shd w:val="clear" w:color="auto" w:fill="F2F2F2" w:themeFill="background1" w:themeFillShade="F2"/>
          </w:tcPr>
          <w:p w:rsidR="00707C42" w:rsidRPr="00D11B97" w:rsidRDefault="00382AF6" w:rsidP="00382AF6">
            <w:pPr>
              <w:rPr>
                <w:rFonts w:ascii="Arial" w:hAnsi="Arial" w:cs="Arial"/>
                <w:sz w:val="21"/>
                <w:szCs w:val="21"/>
              </w:rPr>
            </w:pPr>
            <w:r w:rsidRPr="00D11B97">
              <w:rPr>
                <w:rFonts w:ascii="Arial" w:hAnsi="Arial" w:cs="Arial"/>
                <w:sz w:val="21"/>
                <w:szCs w:val="21"/>
              </w:rPr>
              <w:t>INSTITUTIONAL REVIEW COARD/INDEPENDENT ETHICS COMMITTEE COMPOSITION</w:t>
            </w:r>
          </w:p>
        </w:tc>
        <w:tc>
          <w:tcPr>
            <w:tcW w:w="5507" w:type="dxa"/>
            <w:shd w:val="clear" w:color="auto" w:fill="F2F2F2" w:themeFill="background1" w:themeFillShade="F2"/>
          </w:tcPr>
          <w:p w:rsidR="00707C42" w:rsidRPr="00D11B97" w:rsidRDefault="00382AF6" w:rsidP="00D11B97">
            <w:pPr>
              <w:tabs>
                <w:tab w:val="left" w:pos="1080"/>
              </w:tabs>
              <w:rPr>
                <w:rFonts w:ascii="Arial" w:hAnsi="Arial" w:cs="Arial"/>
                <w:sz w:val="21"/>
                <w:szCs w:val="21"/>
              </w:rPr>
            </w:pPr>
            <w:r w:rsidRPr="00D11B97">
              <w:rPr>
                <w:rFonts w:ascii="Arial" w:hAnsi="Arial" w:cs="Arial"/>
                <w:sz w:val="21"/>
                <w:szCs w:val="21"/>
              </w:rPr>
              <w:t>To document that the IRB/IEC is constituted in agreement with GCP</w:t>
            </w:r>
          </w:p>
        </w:tc>
        <w:tc>
          <w:tcPr>
            <w:tcW w:w="1280" w:type="dxa"/>
            <w:shd w:val="clear" w:color="auto" w:fill="F2F2F2" w:themeFill="background1" w:themeFillShade="F2"/>
          </w:tcPr>
          <w:p w:rsidR="00707C42" w:rsidRPr="00D11B97" w:rsidRDefault="00C555C0" w:rsidP="00D11B97">
            <w:pPr>
              <w:jc w:val="center"/>
              <w:rPr>
                <w:rFonts w:ascii="Arial" w:hAnsi="Arial" w:cs="Arial"/>
                <w:sz w:val="21"/>
                <w:szCs w:val="21"/>
              </w:rPr>
            </w:pPr>
            <w:r w:rsidRPr="00D11B97">
              <w:rPr>
                <w:rFonts w:ascii="Arial" w:hAnsi="Arial" w:cs="Arial"/>
                <w:sz w:val="21"/>
                <w:szCs w:val="21"/>
              </w:rPr>
              <w:t>X</w:t>
            </w:r>
          </w:p>
        </w:tc>
        <w:tc>
          <w:tcPr>
            <w:tcW w:w="1370" w:type="dxa"/>
            <w:shd w:val="clear" w:color="auto" w:fill="F2F2F2" w:themeFill="background1" w:themeFillShade="F2"/>
          </w:tcPr>
          <w:p w:rsidR="00707C42" w:rsidRPr="00D11B97" w:rsidRDefault="00C555C0" w:rsidP="00D11B97">
            <w:pPr>
              <w:jc w:val="center"/>
              <w:rPr>
                <w:rFonts w:ascii="Arial" w:hAnsi="Arial" w:cs="Arial"/>
                <w:sz w:val="21"/>
                <w:szCs w:val="21"/>
              </w:rPr>
            </w:pPr>
            <w:r w:rsidRPr="00D11B97">
              <w:rPr>
                <w:rFonts w:ascii="Arial" w:hAnsi="Arial" w:cs="Arial"/>
                <w:sz w:val="21"/>
                <w:szCs w:val="21"/>
              </w:rPr>
              <w:t xml:space="preserve">X </w:t>
            </w:r>
          </w:p>
          <w:p w:rsidR="00C555C0" w:rsidRPr="00D11B97" w:rsidRDefault="00C555C0" w:rsidP="00D11B97">
            <w:pPr>
              <w:jc w:val="center"/>
              <w:rPr>
                <w:rFonts w:ascii="Arial" w:hAnsi="Arial" w:cs="Arial"/>
                <w:sz w:val="21"/>
                <w:szCs w:val="21"/>
              </w:rPr>
            </w:pPr>
            <w:r w:rsidRPr="00D11B97">
              <w:rPr>
                <w:rFonts w:ascii="Arial" w:hAnsi="Arial" w:cs="Arial"/>
                <w:sz w:val="21"/>
                <w:szCs w:val="21"/>
              </w:rPr>
              <w:t>(where required)</w:t>
            </w:r>
          </w:p>
        </w:tc>
      </w:tr>
      <w:tr w:rsidR="00382AF6" w:rsidRPr="00D11B97" w:rsidTr="00D11B97">
        <w:tc>
          <w:tcPr>
            <w:tcW w:w="976" w:type="dxa"/>
            <w:shd w:val="clear" w:color="auto" w:fill="F2F2F2" w:themeFill="background1" w:themeFillShade="F2"/>
          </w:tcPr>
          <w:p w:rsidR="00707C42" w:rsidRPr="00D11B97" w:rsidRDefault="00382AF6" w:rsidP="00D11B97">
            <w:pPr>
              <w:jc w:val="center"/>
              <w:rPr>
                <w:rFonts w:ascii="Arial" w:hAnsi="Arial" w:cs="Arial"/>
                <w:sz w:val="21"/>
                <w:szCs w:val="21"/>
              </w:rPr>
            </w:pPr>
            <w:r w:rsidRPr="00D11B97">
              <w:rPr>
                <w:rFonts w:ascii="Arial" w:hAnsi="Arial" w:cs="Arial"/>
                <w:sz w:val="21"/>
                <w:szCs w:val="21"/>
              </w:rPr>
              <w:t>8.2.9</w:t>
            </w:r>
          </w:p>
        </w:tc>
        <w:tc>
          <w:tcPr>
            <w:tcW w:w="4886" w:type="dxa"/>
            <w:shd w:val="clear" w:color="auto" w:fill="F2F2F2" w:themeFill="background1" w:themeFillShade="F2"/>
          </w:tcPr>
          <w:p w:rsidR="00382AF6" w:rsidRPr="00D11B97" w:rsidRDefault="00382AF6" w:rsidP="00382AF6">
            <w:pPr>
              <w:rPr>
                <w:rFonts w:ascii="Arial" w:hAnsi="Arial" w:cs="Arial"/>
                <w:sz w:val="21"/>
                <w:szCs w:val="21"/>
              </w:rPr>
            </w:pPr>
            <w:r w:rsidRPr="00D11B97">
              <w:rPr>
                <w:rFonts w:ascii="Arial" w:hAnsi="Arial" w:cs="Arial"/>
                <w:sz w:val="21"/>
                <w:szCs w:val="21"/>
              </w:rPr>
              <w:t>REGULATORY AUTHORITY(IES)</w:t>
            </w:r>
          </w:p>
          <w:p w:rsidR="00707C42" w:rsidRPr="00D11B97" w:rsidRDefault="00382AF6" w:rsidP="00382AF6">
            <w:pPr>
              <w:rPr>
                <w:rFonts w:ascii="Arial" w:hAnsi="Arial" w:cs="Arial"/>
                <w:sz w:val="21"/>
                <w:szCs w:val="21"/>
              </w:rPr>
            </w:pPr>
            <w:r w:rsidRPr="00D11B97">
              <w:rPr>
                <w:rFonts w:ascii="Arial" w:hAnsi="Arial" w:cs="Arial"/>
                <w:sz w:val="21"/>
                <w:szCs w:val="21"/>
              </w:rPr>
              <w:t>AUTHORISATION/APPROVAL/NOTIFICATION OF PROTOCOL (where required)</w:t>
            </w:r>
          </w:p>
        </w:tc>
        <w:tc>
          <w:tcPr>
            <w:tcW w:w="5507" w:type="dxa"/>
            <w:shd w:val="clear" w:color="auto" w:fill="F2F2F2" w:themeFill="background1" w:themeFillShade="F2"/>
          </w:tcPr>
          <w:p w:rsidR="00382AF6" w:rsidRPr="00D11B97" w:rsidRDefault="00382AF6" w:rsidP="00382AF6">
            <w:pPr>
              <w:tabs>
                <w:tab w:val="left" w:pos="1080"/>
              </w:tabs>
              <w:rPr>
                <w:rFonts w:ascii="Arial" w:hAnsi="Arial" w:cs="Arial"/>
                <w:sz w:val="21"/>
                <w:szCs w:val="21"/>
              </w:rPr>
            </w:pPr>
            <w:r w:rsidRPr="00D11B97">
              <w:rPr>
                <w:rFonts w:ascii="Arial" w:hAnsi="Arial" w:cs="Arial"/>
                <w:sz w:val="21"/>
                <w:szCs w:val="21"/>
              </w:rPr>
              <w:t>To document appropriate authorisation/approval/ notification by the regulatory authority(</w:t>
            </w:r>
            <w:proofErr w:type="spellStart"/>
            <w:r w:rsidRPr="00D11B97">
              <w:rPr>
                <w:rFonts w:ascii="Arial" w:hAnsi="Arial" w:cs="Arial"/>
                <w:sz w:val="21"/>
                <w:szCs w:val="21"/>
              </w:rPr>
              <w:t>ies</w:t>
            </w:r>
            <w:proofErr w:type="spellEnd"/>
            <w:r w:rsidRPr="00D11B97">
              <w:rPr>
                <w:rFonts w:ascii="Arial" w:hAnsi="Arial" w:cs="Arial"/>
                <w:sz w:val="21"/>
                <w:szCs w:val="21"/>
              </w:rPr>
              <w:t>) has been obtained prior to initiation of the trial in compliance with the applicable regulatory requirement(s)</w:t>
            </w:r>
          </w:p>
          <w:p w:rsidR="00707C42" w:rsidRPr="00D11B97" w:rsidRDefault="00382AF6" w:rsidP="00382AF6">
            <w:pPr>
              <w:tabs>
                <w:tab w:val="left" w:pos="1080"/>
              </w:tabs>
              <w:rPr>
                <w:rFonts w:ascii="Arial" w:hAnsi="Arial" w:cs="Arial"/>
                <w:sz w:val="21"/>
                <w:szCs w:val="21"/>
              </w:rPr>
            </w:pPr>
            <w:r w:rsidRPr="00D11B97">
              <w:rPr>
                <w:rFonts w:ascii="Arial" w:hAnsi="Arial" w:cs="Arial"/>
                <w:sz w:val="21"/>
                <w:szCs w:val="21"/>
              </w:rPr>
              <w:tab/>
            </w:r>
          </w:p>
        </w:tc>
        <w:tc>
          <w:tcPr>
            <w:tcW w:w="1280" w:type="dxa"/>
            <w:shd w:val="clear" w:color="auto" w:fill="F2F2F2" w:themeFill="background1" w:themeFillShade="F2"/>
          </w:tcPr>
          <w:p w:rsidR="00C555C0" w:rsidRPr="00D11B97" w:rsidRDefault="00C555C0" w:rsidP="00C555C0">
            <w:pPr>
              <w:jc w:val="center"/>
              <w:rPr>
                <w:rFonts w:ascii="Arial" w:hAnsi="Arial" w:cs="Arial"/>
                <w:sz w:val="21"/>
                <w:szCs w:val="21"/>
              </w:rPr>
            </w:pPr>
            <w:r w:rsidRPr="00D11B97">
              <w:rPr>
                <w:rFonts w:ascii="Arial" w:hAnsi="Arial" w:cs="Arial"/>
                <w:sz w:val="21"/>
                <w:szCs w:val="21"/>
              </w:rPr>
              <w:t xml:space="preserve">X </w:t>
            </w:r>
          </w:p>
          <w:p w:rsidR="00707C42" w:rsidRPr="00D11B97" w:rsidRDefault="00C555C0" w:rsidP="00C555C0">
            <w:pPr>
              <w:jc w:val="center"/>
              <w:rPr>
                <w:rFonts w:ascii="Arial" w:hAnsi="Arial" w:cs="Arial"/>
                <w:sz w:val="21"/>
                <w:szCs w:val="21"/>
              </w:rPr>
            </w:pPr>
            <w:r w:rsidRPr="00D11B97">
              <w:rPr>
                <w:rFonts w:ascii="Arial" w:hAnsi="Arial" w:cs="Arial"/>
                <w:sz w:val="21"/>
                <w:szCs w:val="21"/>
              </w:rPr>
              <w:t>(where required)</w:t>
            </w:r>
          </w:p>
        </w:tc>
        <w:tc>
          <w:tcPr>
            <w:tcW w:w="1370" w:type="dxa"/>
            <w:shd w:val="clear" w:color="auto" w:fill="F2F2F2" w:themeFill="background1" w:themeFillShade="F2"/>
          </w:tcPr>
          <w:p w:rsidR="00C555C0" w:rsidRPr="00D11B97" w:rsidRDefault="00C555C0" w:rsidP="00C555C0">
            <w:pPr>
              <w:jc w:val="center"/>
              <w:rPr>
                <w:rFonts w:ascii="Arial" w:hAnsi="Arial" w:cs="Arial"/>
                <w:sz w:val="21"/>
                <w:szCs w:val="21"/>
              </w:rPr>
            </w:pPr>
            <w:r w:rsidRPr="00D11B97">
              <w:rPr>
                <w:rFonts w:ascii="Arial" w:hAnsi="Arial" w:cs="Arial"/>
                <w:sz w:val="21"/>
                <w:szCs w:val="21"/>
              </w:rPr>
              <w:t xml:space="preserve">X </w:t>
            </w:r>
          </w:p>
          <w:p w:rsidR="00707C42" w:rsidRPr="00D11B97" w:rsidRDefault="00C555C0" w:rsidP="00C555C0">
            <w:pPr>
              <w:jc w:val="center"/>
              <w:rPr>
                <w:rFonts w:ascii="Arial" w:hAnsi="Arial" w:cs="Arial"/>
                <w:b/>
                <w:sz w:val="21"/>
                <w:szCs w:val="21"/>
              </w:rPr>
            </w:pPr>
            <w:r w:rsidRPr="00D11B97">
              <w:rPr>
                <w:rFonts w:ascii="Arial" w:hAnsi="Arial" w:cs="Arial"/>
                <w:sz w:val="21"/>
                <w:szCs w:val="21"/>
              </w:rPr>
              <w:t>(where required)</w:t>
            </w:r>
          </w:p>
        </w:tc>
      </w:tr>
      <w:tr w:rsidR="00382AF6" w:rsidRPr="00D11B97" w:rsidTr="00D11B97">
        <w:tc>
          <w:tcPr>
            <w:tcW w:w="976" w:type="dxa"/>
            <w:shd w:val="clear" w:color="auto" w:fill="F2F2F2" w:themeFill="background1" w:themeFillShade="F2"/>
          </w:tcPr>
          <w:p w:rsidR="00707C42" w:rsidRPr="00D11B97" w:rsidRDefault="00382AF6" w:rsidP="00D11B97">
            <w:pPr>
              <w:jc w:val="center"/>
              <w:rPr>
                <w:rFonts w:ascii="Arial" w:hAnsi="Arial" w:cs="Arial"/>
                <w:sz w:val="21"/>
                <w:szCs w:val="21"/>
              </w:rPr>
            </w:pPr>
            <w:r w:rsidRPr="00D11B97">
              <w:rPr>
                <w:rFonts w:ascii="Arial" w:hAnsi="Arial" w:cs="Arial"/>
                <w:sz w:val="21"/>
                <w:szCs w:val="21"/>
              </w:rPr>
              <w:t>8.2.10</w:t>
            </w:r>
          </w:p>
        </w:tc>
        <w:tc>
          <w:tcPr>
            <w:tcW w:w="4886" w:type="dxa"/>
            <w:shd w:val="clear" w:color="auto" w:fill="F2F2F2" w:themeFill="background1" w:themeFillShade="F2"/>
          </w:tcPr>
          <w:p w:rsidR="00707C42" w:rsidRPr="00D11B97" w:rsidRDefault="00382AF6" w:rsidP="00382AF6">
            <w:pPr>
              <w:rPr>
                <w:rFonts w:ascii="Arial" w:hAnsi="Arial" w:cs="Arial"/>
                <w:sz w:val="21"/>
                <w:szCs w:val="21"/>
              </w:rPr>
            </w:pPr>
            <w:r w:rsidRPr="00D11B97">
              <w:rPr>
                <w:rFonts w:ascii="Arial" w:hAnsi="Arial" w:cs="Arial"/>
                <w:sz w:val="21"/>
                <w:szCs w:val="21"/>
              </w:rPr>
              <w:t>CURRICULUM VITAE AND/OR OTHER RELEVANT DOCUMENTS EVIDENCING QUALIFICATIONS OF INVESTIGATOR(S) AND SUB-INVESTIGATOR(S)</w:t>
            </w:r>
          </w:p>
        </w:tc>
        <w:tc>
          <w:tcPr>
            <w:tcW w:w="5507" w:type="dxa"/>
            <w:shd w:val="clear" w:color="auto" w:fill="F2F2F2" w:themeFill="background1" w:themeFillShade="F2"/>
          </w:tcPr>
          <w:p w:rsidR="00707C42" w:rsidRPr="00D11B97" w:rsidRDefault="00382AF6" w:rsidP="00382AF6">
            <w:pPr>
              <w:tabs>
                <w:tab w:val="left" w:pos="1080"/>
              </w:tabs>
              <w:rPr>
                <w:rFonts w:ascii="Arial" w:hAnsi="Arial" w:cs="Arial"/>
                <w:sz w:val="21"/>
                <w:szCs w:val="21"/>
              </w:rPr>
            </w:pPr>
            <w:r w:rsidRPr="00D11B97">
              <w:rPr>
                <w:rFonts w:ascii="Arial" w:hAnsi="Arial" w:cs="Arial"/>
                <w:sz w:val="21"/>
                <w:szCs w:val="21"/>
              </w:rPr>
              <w:t>To document qualifications and eligibility to conduct trial and/or provide medical supervision of subjects</w:t>
            </w:r>
          </w:p>
        </w:tc>
        <w:tc>
          <w:tcPr>
            <w:tcW w:w="1280" w:type="dxa"/>
            <w:shd w:val="clear" w:color="auto" w:fill="F2F2F2" w:themeFill="background1" w:themeFillShade="F2"/>
          </w:tcPr>
          <w:p w:rsidR="00707C42" w:rsidRPr="00D11B97" w:rsidRDefault="00C555C0" w:rsidP="00D11B97">
            <w:pPr>
              <w:jc w:val="center"/>
              <w:rPr>
                <w:rFonts w:ascii="Arial" w:hAnsi="Arial" w:cs="Arial"/>
                <w:sz w:val="21"/>
                <w:szCs w:val="21"/>
              </w:rPr>
            </w:pPr>
            <w:r w:rsidRPr="00D11B97">
              <w:rPr>
                <w:rFonts w:ascii="Arial" w:hAnsi="Arial" w:cs="Arial"/>
                <w:sz w:val="21"/>
                <w:szCs w:val="21"/>
              </w:rPr>
              <w:t>X</w:t>
            </w:r>
          </w:p>
        </w:tc>
        <w:tc>
          <w:tcPr>
            <w:tcW w:w="1370" w:type="dxa"/>
            <w:shd w:val="clear" w:color="auto" w:fill="F2F2F2" w:themeFill="background1" w:themeFillShade="F2"/>
          </w:tcPr>
          <w:p w:rsidR="00707C42" w:rsidRPr="00D11B97" w:rsidRDefault="00C555C0" w:rsidP="00D11B97">
            <w:pPr>
              <w:jc w:val="center"/>
              <w:rPr>
                <w:rFonts w:ascii="Arial" w:hAnsi="Arial" w:cs="Arial"/>
                <w:sz w:val="21"/>
                <w:szCs w:val="21"/>
              </w:rPr>
            </w:pPr>
            <w:r w:rsidRPr="00D11B97">
              <w:rPr>
                <w:rFonts w:ascii="Arial" w:hAnsi="Arial" w:cs="Arial"/>
                <w:sz w:val="21"/>
                <w:szCs w:val="21"/>
              </w:rPr>
              <w:t>X</w:t>
            </w:r>
          </w:p>
        </w:tc>
      </w:tr>
      <w:tr w:rsidR="00382AF6" w:rsidRPr="00D11B97" w:rsidTr="00D11B97">
        <w:tc>
          <w:tcPr>
            <w:tcW w:w="976" w:type="dxa"/>
            <w:shd w:val="clear" w:color="auto" w:fill="F2F2F2" w:themeFill="background1" w:themeFillShade="F2"/>
          </w:tcPr>
          <w:p w:rsidR="00707C42" w:rsidRPr="00D11B97" w:rsidRDefault="00382AF6" w:rsidP="00D11B97">
            <w:pPr>
              <w:jc w:val="center"/>
              <w:rPr>
                <w:rFonts w:ascii="Arial" w:hAnsi="Arial" w:cs="Arial"/>
                <w:sz w:val="21"/>
                <w:szCs w:val="21"/>
              </w:rPr>
            </w:pPr>
            <w:r w:rsidRPr="00D11B97">
              <w:rPr>
                <w:rFonts w:ascii="Arial" w:hAnsi="Arial" w:cs="Arial"/>
                <w:sz w:val="21"/>
                <w:szCs w:val="21"/>
              </w:rPr>
              <w:t>8.2.11</w:t>
            </w:r>
          </w:p>
        </w:tc>
        <w:tc>
          <w:tcPr>
            <w:tcW w:w="4886" w:type="dxa"/>
            <w:shd w:val="clear" w:color="auto" w:fill="F2F2F2" w:themeFill="background1" w:themeFillShade="F2"/>
          </w:tcPr>
          <w:p w:rsidR="00707C42" w:rsidRPr="00D11B97" w:rsidRDefault="00382AF6" w:rsidP="00382AF6">
            <w:pPr>
              <w:rPr>
                <w:rFonts w:ascii="Arial" w:hAnsi="Arial" w:cs="Arial"/>
                <w:sz w:val="21"/>
                <w:szCs w:val="21"/>
              </w:rPr>
            </w:pPr>
            <w:r w:rsidRPr="00D11B97">
              <w:rPr>
                <w:rFonts w:ascii="Arial" w:hAnsi="Arial" w:cs="Arial"/>
                <w:sz w:val="21"/>
                <w:szCs w:val="21"/>
              </w:rPr>
              <w:t>NORMAL VALUE(S)/RANGE(S) FOR MEDICAL/LABORATORY/TECHNICAL PROCEDURE(S) AND/OR TEST(S) INCLUDED IN THE PROTOCOL</w:t>
            </w:r>
          </w:p>
        </w:tc>
        <w:tc>
          <w:tcPr>
            <w:tcW w:w="5507" w:type="dxa"/>
            <w:shd w:val="clear" w:color="auto" w:fill="F2F2F2" w:themeFill="background1" w:themeFillShade="F2"/>
          </w:tcPr>
          <w:p w:rsidR="00707C42" w:rsidRPr="00D11B97" w:rsidRDefault="00382AF6" w:rsidP="00D11B97">
            <w:pPr>
              <w:tabs>
                <w:tab w:val="left" w:pos="1080"/>
              </w:tabs>
              <w:rPr>
                <w:rFonts w:ascii="Arial" w:hAnsi="Arial" w:cs="Arial"/>
                <w:sz w:val="21"/>
                <w:szCs w:val="21"/>
              </w:rPr>
            </w:pPr>
            <w:r w:rsidRPr="00D11B97">
              <w:rPr>
                <w:rFonts w:ascii="Arial" w:hAnsi="Arial" w:cs="Arial"/>
                <w:sz w:val="21"/>
                <w:szCs w:val="21"/>
              </w:rPr>
              <w:t>To document normal values and/or ranges of the tests</w:t>
            </w:r>
          </w:p>
        </w:tc>
        <w:tc>
          <w:tcPr>
            <w:tcW w:w="1280" w:type="dxa"/>
            <w:shd w:val="clear" w:color="auto" w:fill="F2F2F2" w:themeFill="background1" w:themeFillShade="F2"/>
          </w:tcPr>
          <w:p w:rsidR="00707C42" w:rsidRPr="00D11B97" w:rsidRDefault="00C555C0" w:rsidP="00D11B97">
            <w:pPr>
              <w:jc w:val="center"/>
              <w:rPr>
                <w:rFonts w:ascii="Arial" w:hAnsi="Arial" w:cs="Arial"/>
                <w:sz w:val="21"/>
                <w:szCs w:val="21"/>
              </w:rPr>
            </w:pPr>
            <w:r w:rsidRPr="00D11B97">
              <w:rPr>
                <w:rFonts w:ascii="Arial" w:hAnsi="Arial" w:cs="Arial"/>
                <w:sz w:val="21"/>
                <w:szCs w:val="21"/>
              </w:rPr>
              <w:t>X</w:t>
            </w:r>
          </w:p>
        </w:tc>
        <w:tc>
          <w:tcPr>
            <w:tcW w:w="1370" w:type="dxa"/>
            <w:shd w:val="clear" w:color="auto" w:fill="F2F2F2" w:themeFill="background1" w:themeFillShade="F2"/>
          </w:tcPr>
          <w:p w:rsidR="00707C42" w:rsidRPr="00D11B97" w:rsidRDefault="00C555C0" w:rsidP="00D11B97">
            <w:pPr>
              <w:jc w:val="center"/>
              <w:rPr>
                <w:rFonts w:ascii="Arial" w:hAnsi="Arial" w:cs="Arial"/>
                <w:sz w:val="21"/>
                <w:szCs w:val="21"/>
              </w:rPr>
            </w:pPr>
            <w:r w:rsidRPr="00D11B97">
              <w:rPr>
                <w:rFonts w:ascii="Arial" w:hAnsi="Arial" w:cs="Arial"/>
                <w:sz w:val="21"/>
                <w:szCs w:val="21"/>
              </w:rPr>
              <w:t>X</w:t>
            </w:r>
          </w:p>
        </w:tc>
      </w:tr>
    </w:tbl>
    <w:p w:rsidR="00D11B97" w:rsidRDefault="00D11B97">
      <w:pPr>
        <w:rPr>
          <w:rFonts w:ascii="Arial" w:hAnsi="Arial" w:cs="Arial"/>
        </w:rPr>
      </w:pPr>
      <w:r>
        <w:rPr>
          <w:rFonts w:ascii="Arial" w:hAnsi="Arial" w:cs="Arial"/>
        </w:rPr>
        <w:br w:type="page"/>
      </w:r>
    </w:p>
    <w:tbl>
      <w:tblPr>
        <w:tblStyle w:val="TableGrid"/>
        <w:tblW w:w="1401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76"/>
        <w:gridCol w:w="4821"/>
        <w:gridCol w:w="5572"/>
        <w:gridCol w:w="1280"/>
        <w:gridCol w:w="1370"/>
      </w:tblGrid>
      <w:tr w:rsidR="00D11B97" w:rsidRPr="00D11B97" w:rsidTr="00D11B97">
        <w:trPr>
          <w:trHeight w:val="38"/>
        </w:trPr>
        <w:tc>
          <w:tcPr>
            <w:tcW w:w="976" w:type="dxa"/>
          </w:tcPr>
          <w:p w:rsidR="00D11B97" w:rsidRPr="00D11B97" w:rsidRDefault="00D11B97" w:rsidP="00D11B97">
            <w:pPr>
              <w:rPr>
                <w:rFonts w:ascii="Arial" w:hAnsi="Arial" w:cs="Arial"/>
                <w:sz w:val="21"/>
                <w:szCs w:val="21"/>
              </w:rPr>
            </w:pPr>
          </w:p>
        </w:tc>
        <w:tc>
          <w:tcPr>
            <w:tcW w:w="4821" w:type="dxa"/>
          </w:tcPr>
          <w:p w:rsidR="00D11B97" w:rsidRPr="00D11B97" w:rsidRDefault="00D11B97" w:rsidP="00D11B97">
            <w:pPr>
              <w:jc w:val="center"/>
              <w:rPr>
                <w:rFonts w:ascii="Arial" w:hAnsi="Arial" w:cs="Arial"/>
                <w:b/>
                <w:sz w:val="21"/>
                <w:szCs w:val="21"/>
              </w:rPr>
            </w:pPr>
          </w:p>
        </w:tc>
        <w:tc>
          <w:tcPr>
            <w:tcW w:w="5572" w:type="dxa"/>
            <w:vAlign w:val="center"/>
          </w:tcPr>
          <w:p w:rsidR="00D11B97" w:rsidRPr="00D11B97" w:rsidRDefault="00D11B97" w:rsidP="00D11B97">
            <w:pPr>
              <w:jc w:val="center"/>
              <w:rPr>
                <w:rFonts w:ascii="Arial" w:hAnsi="Arial" w:cs="Arial"/>
                <w:b/>
                <w:sz w:val="21"/>
                <w:szCs w:val="21"/>
              </w:rPr>
            </w:pPr>
          </w:p>
        </w:tc>
        <w:tc>
          <w:tcPr>
            <w:tcW w:w="2650" w:type="dxa"/>
            <w:gridSpan w:val="2"/>
            <w:shd w:val="clear" w:color="auto" w:fill="D9D9D9" w:themeFill="background1" w:themeFillShade="D9"/>
            <w:vAlign w:val="center"/>
          </w:tcPr>
          <w:p w:rsidR="00D11B97" w:rsidRPr="00D11B97" w:rsidRDefault="00D11B97" w:rsidP="00D11B97">
            <w:pPr>
              <w:jc w:val="center"/>
              <w:rPr>
                <w:rFonts w:ascii="Arial" w:hAnsi="Arial" w:cs="Arial"/>
                <w:b/>
                <w:sz w:val="21"/>
                <w:szCs w:val="21"/>
              </w:rPr>
            </w:pPr>
            <w:r w:rsidRPr="00D11B97">
              <w:rPr>
                <w:rFonts w:ascii="Arial" w:hAnsi="Arial" w:cs="Arial"/>
                <w:b/>
                <w:sz w:val="21"/>
                <w:szCs w:val="21"/>
              </w:rPr>
              <w:t>Located In Files of</w:t>
            </w:r>
          </w:p>
        </w:tc>
      </w:tr>
      <w:tr w:rsidR="00D11B97" w:rsidRPr="00D11B97" w:rsidTr="00D11B97">
        <w:tc>
          <w:tcPr>
            <w:tcW w:w="976" w:type="dxa"/>
            <w:shd w:val="clear" w:color="auto" w:fill="D9D9D9" w:themeFill="background1" w:themeFillShade="D9"/>
          </w:tcPr>
          <w:p w:rsidR="00D11B97" w:rsidRPr="00D11B97" w:rsidRDefault="00D11B97" w:rsidP="00D11B97">
            <w:pPr>
              <w:jc w:val="center"/>
              <w:rPr>
                <w:rFonts w:ascii="Arial" w:hAnsi="Arial" w:cs="Arial"/>
                <w:sz w:val="21"/>
                <w:szCs w:val="21"/>
              </w:rPr>
            </w:pPr>
          </w:p>
        </w:tc>
        <w:tc>
          <w:tcPr>
            <w:tcW w:w="4821" w:type="dxa"/>
            <w:shd w:val="clear" w:color="auto" w:fill="D9D9D9" w:themeFill="background1" w:themeFillShade="D9"/>
            <w:vAlign w:val="center"/>
          </w:tcPr>
          <w:p w:rsidR="00D11B97" w:rsidRPr="00D11B97" w:rsidRDefault="00D11B97" w:rsidP="00D11B97">
            <w:pPr>
              <w:jc w:val="center"/>
              <w:rPr>
                <w:rFonts w:ascii="Arial" w:hAnsi="Arial" w:cs="Arial"/>
                <w:b/>
                <w:sz w:val="21"/>
                <w:szCs w:val="21"/>
              </w:rPr>
            </w:pPr>
            <w:r w:rsidRPr="00D11B97">
              <w:rPr>
                <w:rFonts w:ascii="Arial" w:hAnsi="Arial" w:cs="Arial"/>
                <w:b/>
                <w:sz w:val="21"/>
                <w:szCs w:val="21"/>
              </w:rPr>
              <w:t>Title of Document</w:t>
            </w:r>
          </w:p>
        </w:tc>
        <w:tc>
          <w:tcPr>
            <w:tcW w:w="5572" w:type="dxa"/>
            <w:shd w:val="clear" w:color="auto" w:fill="D9D9D9" w:themeFill="background1" w:themeFillShade="D9"/>
            <w:vAlign w:val="center"/>
          </w:tcPr>
          <w:p w:rsidR="00D11B97" w:rsidRPr="00D11B97" w:rsidRDefault="00D11B97" w:rsidP="00D11B97">
            <w:pPr>
              <w:jc w:val="center"/>
              <w:rPr>
                <w:rFonts w:ascii="Arial" w:hAnsi="Arial" w:cs="Arial"/>
                <w:b/>
                <w:sz w:val="21"/>
                <w:szCs w:val="21"/>
              </w:rPr>
            </w:pPr>
            <w:r w:rsidRPr="00D11B97">
              <w:rPr>
                <w:rFonts w:ascii="Arial" w:hAnsi="Arial" w:cs="Arial"/>
                <w:b/>
                <w:sz w:val="21"/>
                <w:szCs w:val="21"/>
              </w:rPr>
              <w:t>Purpose</w:t>
            </w:r>
          </w:p>
        </w:tc>
        <w:tc>
          <w:tcPr>
            <w:tcW w:w="1280" w:type="dxa"/>
            <w:shd w:val="clear" w:color="auto" w:fill="D9D9D9" w:themeFill="background1" w:themeFillShade="D9"/>
            <w:vAlign w:val="center"/>
          </w:tcPr>
          <w:p w:rsidR="00D11B97" w:rsidRPr="00D11B97" w:rsidRDefault="00D11B97" w:rsidP="00D11B97">
            <w:pPr>
              <w:autoSpaceDE w:val="0"/>
              <w:autoSpaceDN w:val="0"/>
              <w:adjustRightInd w:val="0"/>
              <w:jc w:val="center"/>
              <w:rPr>
                <w:rFonts w:ascii="Arial" w:hAnsi="Arial" w:cs="Arial"/>
                <w:b/>
                <w:color w:val="333333"/>
                <w:sz w:val="21"/>
                <w:szCs w:val="21"/>
              </w:rPr>
            </w:pPr>
            <w:r w:rsidRPr="00D11B97">
              <w:rPr>
                <w:rFonts w:ascii="Arial" w:hAnsi="Arial" w:cs="Arial"/>
                <w:b/>
                <w:color w:val="333333"/>
                <w:sz w:val="21"/>
                <w:szCs w:val="21"/>
              </w:rPr>
              <w:t>Instigator/</w:t>
            </w:r>
          </w:p>
          <w:p w:rsidR="00D11B97" w:rsidRPr="00D11B97" w:rsidRDefault="00D11B97" w:rsidP="00D11B97">
            <w:pPr>
              <w:jc w:val="center"/>
              <w:rPr>
                <w:rFonts w:ascii="Arial" w:hAnsi="Arial" w:cs="Arial"/>
                <w:b/>
                <w:sz w:val="21"/>
                <w:szCs w:val="21"/>
              </w:rPr>
            </w:pPr>
            <w:r w:rsidRPr="00D11B97">
              <w:rPr>
                <w:rFonts w:ascii="Arial" w:hAnsi="Arial" w:cs="Arial"/>
                <w:b/>
                <w:color w:val="333333"/>
                <w:sz w:val="21"/>
                <w:szCs w:val="21"/>
              </w:rPr>
              <w:t>Institution</w:t>
            </w:r>
          </w:p>
        </w:tc>
        <w:tc>
          <w:tcPr>
            <w:tcW w:w="1370" w:type="dxa"/>
            <w:shd w:val="clear" w:color="auto" w:fill="D9D9D9" w:themeFill="background1" w:themeFillShade="D9"/>
            <w:vAlign w:val="center"/>
          </w:tcPr>
          <w:p w:rsidR="00D11B97" w:rsidRPr="00D11B97" w:rsidRDefault="00D11B97" w:rsidP="00D11B97">
            <w:pPr>
              <w:jc w:val="center"/>
              <w:rPr>
                <w:rFonts w:ascii="Arial" w:hAnsi="Arial" w:cs="Arial"/>
                <w:b/>
                <w:sz w:val="21"/>
                <w:szCs w:val="21"/>
              </w:rPr>
            </w:pPr>
            <w:r w:rsidRPr="00D11B97">
              <w:rPr>
                <w:rFonts w:ascii="Arial" w:hAnsi="Arial" w:cs="Arial"/>
                <w:b/>
                <w:sz w:val="21"/>
                <w:szCs w:val="21"/>
              </w:rPr>
              <w:t>Sponsor</w:t>
            </w: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8.2.12</w:t>
            </w:r>
          </w:p>
        </w:tc>
        <w:tc>
          <w:tcPr>
            <w:tcW w:w="4821"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MEDICAL/LABORATORY/TECHNICAL PROCEDURES/TESTS</w:t>
            </w:r>
          </w:p>
        </w:tc>
        <w:tc>
          <w:tcPr>
            <w:tcW w:w="5572"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To document competence of facility to perform required test(s), and support reliability of results</w:t>
            </w: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 xml:space="preserve">X </w:t>
            </w:r>
          </w:p>
          <w:p w:rsidR="00D11B97" w:rsidRPr="00D11B97" w:rsidRDefault="00D11B97" w:rsidP="00D11B97">
            <w:pPr>
              <w:jc w:val="center"/>
              <w:rPr>
                <w:rFonts w:ascii="Arial" w:hAnsi="Arial" w:cs="Arial"/>
                <w:sz w:val="21"/>
                <w:szCs w:val="21"/>
              </w:rPr>
            </w:pPr>
            <w:r w:rsidRPr="00D11B97">
              <w:rPr>
                <w:rFonts w:ascii="Arial" w:hAnsi="Arial" w:cs="Arial"/>
                <w:sz w:val="21"/>
                <w:szCs w:val="21"/>
              </w:rPr>
              <w:t>(where required)</w:t>
            </w: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X</w:t>
            </w: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D11B97" w:rsidP="00D11B97">
            <w:pPr>
              <w:tabs>
                <w:tab w:val="left" w:pos="3324"/>
              </w:tabs>
              <w:rPr>
                <w:rFonts w:ascii="Arial" w:hAnsi="Arial" w:cs="Arial"/>
                <w:sz w:val="21"/>
                <w:szCs w:val="21"/>
              </w:rPr>
            </w:pPr>
            <w:r w:rsidRPr="00D11B97">
              <w:rPr>
                <w:rFonts w:ascii="Arial" w:hAnsi="Arial" w:cs="Arial"/>
                <w:sz w:val="21"/>
                <w:szCs w:val="21"/>
              </w:rPr>
              <w:t>– certification or</w:t>
            </w:r>
          </w:p>
        </w:tc>
        <w:tc>
          <w:tcPr>
            <w:tcW w:w="5572" w:type="dxa"/>
            <w:shd w:val="clear" w:color="auto" w:fill="F2F2F2" w:themeFill="background1" w:themeFillShade="F2"/>
          </w:tcPr>
          <w:p w:rsidR="00D11B97" w:rsidRPr="00D11B97" w:rsidRDefault="00D11B97" w:rsidP="00D11B97">
            <w:pPr>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 accreditation or</w:t>
            </w:r>
          </w:p>
        </w:tc>
        <w:tc>
          <w:tcPr>
            <w:tcW w:w="5572" w:type="dxa"/>
            <w:shd w:val="clear" w:color="auto" w:fill="F2F2F2" w:themeFill="background1" w:themeFillShade="F2"/>
          </w:tcPr>
          <w:p w:rsidR="00D11B97" w:rsidRPr="00D11B97" w:rsidRDefault="00D11B97" w:rsidP="00D11B97">
            <w:pPr>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 established quality control and/or external quality assessment or</w:t>
            </w:r>
          </w:p>
        </w:tc>
        <w:tc>
          <w:tcPr>
            <w:tcW w:w="5572" w:type="dxa"/>
            <w:shd w:val="clear" w:color="auto" w:fill="F2F2F2" w:themeFill="background1" w:themeFillShade="F2"/>
          </w:tcPr>
          <w:p w:rsidR="00D11B97" w:rsidRPr="00D11B97" w:rsidRDefault="00D11B97" w:rsidP="00D11B97">
            <w:pPr>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 other validation (where required)</w:t>
            </w:r>
          </w:p>
        </w:tc>
        <w:tc>
          <w:tcPr>
            <w:tcW w:w="5572" w:type="dxa"/>
            <w:shd w:val="clear" w:color="auto" w:fill="F2F2F2" w:themeFill="background1" w:themeFillShade="F2"/>
          </w:tcPr>
          <w:p w:rsidR="00D11B97" w:rsidRPr="00D11B97" w:rsidRDefault="00D11B97" w:rsidP="00D11B97">
            <w:pPr>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8.2.13</w:t>
            </w:r>
          </w:p>
        </w:tc>
        <w:tc>
          <w:tcPr>
            <w:tcW w:w="4821"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SAMPLE OF LABEL(S) ATTACHED TO INVESTIGATIONAL PRODUCT CONTAINER(S)</w:t>
            </w:r>
          </w:p>
        </w:tc>
        <w:tc>
          <w:tcPr>
            <w:tcW w:w="5572"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To document compliance with applicable labelling regulations and appropriateness of instructions provided to the subjects</w:t>
            </w: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X</w:t>
            </w: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8.2.14</w:t>
            </w:r>
          </w:p>
        </w:tc>
        <w:tc>
          <w:tcPr>
            <w:tcW w:w="4821"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INSTRUCTIONS FOR HANDLING OF INVESTIGATIONAL PRODUCT(S) AND TRIAL-RELATED MATERIALS (if not included in protocol or Investigator’s Brochure)</w:t>
            </w:r>
          </w:p>
        </w:tc>
        <w:tc>
          <w:tcPr>
            <w:tcW w:w="5572"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To document instructions needed to ensure proper storage, packaging, dispensing and disposition of investigational products and trial-related materials</w:t>
            </w: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X</w:t>
            </w: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X</w:t>
            </w: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8.2.15</w:t>
            </w:r>
          </w:p>
        </w:tc>
        <w:tc>
          <w:tcPr>
            <w:tcW w:w="4821"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SHIPPING RECORDS FOR INVESTIGATIONAL PRODUCT(S) AND TRIAL-RELATED MATERIALS</w:t>
            </w:r>
          </w:p>
        </w:tc>
        <w:tc>
          <w:tcPr>
            <w:tcW w:w="5572"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To document shipment dates, batch numbers and method of shipment of investigational product(s) and trial-related materials. Allows tracking of product batch, review of shipping conditions, and accountability</w:t>
            </w: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X</w:t>
            </w: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X</w:t>
            </w: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8.2.16</w:t>
            </w:r>
          </w:p>
        </w:tc>
        <w:tc>
          <w:tcPr>
            <w:tcW w:w="4821"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CERTIFICATE(S) OF ANALYSIS OF INVESTIGATIONAL PRODUCT(S) SHIPPED</w:t>
            </w:r>
          </w:p>
        </w:tc>
        <w:tc>
          <w:tcPr>
            <w:tcW w:w="5572" w:type="dxa"/>
            <w:shd w:val="clear" w:color="auto" w:fill="F2F2F2" w:themeFill="background1" w:themeFillShade="F2"/>
          </w:tcPr>
          <w:p w:rsidR="00D11B97" w:rsidRPr="00D11B97" w:rsidRDefault="00D11B97" w:rsidP="00D11B97">
            <w:pPr>
              <w:tabs>
                <w:tab w:val="left" w:pos="1080"/>
              </w:tabs>
              <w:rPr>
                <w:rFonts w:ascii="Arial" w:hAnsi="Arial" w:cs="Arial"/>
                <w:sz w:val="21"/>
                <w:szCs w:val="21"/>
              </w:rPr>
            </w:pPr>
            <w:r w:rsidRPr="00D11B97">
              <w:rPr>
                <w:rFonts w:ascii="Arial" w:hAnsi="Arial" w:cs="Arial"/>
                <w:sz w:val="21"/>
                <w:szCs w:val="21"/>
              </w:rPr>
              <w:t>To document identity, purity, and strength of investigational product(s) to be used in the trial</w:t>
            </w: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X</w:t>
            </w: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8.2.17</w:t>
            </w:r>
          </w:p>
        </w:tc>
        <w:tc>
          <w:tcPr>
            <w:tcW w:w="4821"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DECODING PROCEDURES FOR BLINDED TRIALS</w:t>
            </w:r>
          </w:p>
        </w:tc>
        <w:tc>
          <w:tcPr>
            <w:tcW w:w="5572" w:type="dxa"/>
            <w:shd w:val="clear" w:color="auto" w:fill="F2F2F2" w:themeFill="background1" w:themeFillShade="F2"/>
          </w:tcPr>
          <w:p w:rsidR="00D11B97" w:rsidRPr="00D11B97" w:rsidRDefault="00D11B97" w:rsidP="00D11B97">
            <w:pPr>
              <w:tabs>
                <w:tab w:val="left" w:pos="1080"/>
              </w:tabs>
              <w:rPr>
                <w:rFonts w:ascii="Arial" w:hAnsi="Arial" w:cs="Arial"/>
                <w:sz w:val="21"/>
                <w:szCs w:val="21"/>
              </w:rPr>
            </w:pPr>
            <w:r w:rsidRPr="00D11B97">
              <w:rPr>
                <w:rFonts w:ascii="Arial" w:hAnsi="Arial" w:cs="Arial"/>
                <w:sz w:val="21"/>
                <w:szCs w:val="21"/>
              </w:rPr>
              <w:t>To document how, in case of an emergency, identity of blinded investigational product can be revealed without breaking the blind for the remaining subjects’ treatment</w:t>
            </w: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X</w:t>
            </w: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 xml:space="preserve">X </w:t>
            </w:r>
          </w:p>
          <w:p w:rsidR="00D11B97" w:rsidRPr="00D11B97" w:rsidRDefault="00D11B97" w:rsidP="00D11B97">
            <w:pPr>
              <w:ind w:left="-156" w:right="-108"/>
              <w:jc w:val="center"/>
              <w:rPr>
                <w:rFonts w:ascii="Arial" w:hAnsi="Arial" w:cs="Arial"/>
                <w:sz w:val="21"/>
                <w:szCs w:val="21"/>
              </w:rPr>
            </w:pPr>
            <w:r w:rsidRPr="00D11B97">
              <w:rPr>
                <w:rFonts w:ascii="Arial" w:hAnsi="Arial" w:cs="Arial"/>
                <w:sz w:val="21"/>
                <w:szCs w:val="21"/>
              </w:rPr>
              <w:t>(third party if applicable)</w:t>
            </w: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8.2.18</w:t>
            </w:r>
          </w:p>
        </w:tc>
        <w:tc>
          <w:tcPr>
            <w:tcW w:w="4821"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MASTER RANDOMISATION LIST</w:t>
            </w:r>
          </w:p>
        </w:tc>
        <w:tc>
          <w:tcPr>
            <w:tcW w:w="5572" w:type="dxa"/>
            <w:shd w:val="clear" w:color="auto" w:fill="F2F2F2" w:themeFill="background1" w:themeFillShade="F2"/>
          </w:tcPr>
          <w:p w:rsidR="00D11B97" w:rsidRPr="00D11B97" w:rsidRDefault="00D11B97" w:rsidP="00D11B97">
            <w:pPr>
              <w:tabs>
                <w:tab w:val="left" w:pos="1080"/>
              </w:tabs>
              <w:rPr>
                <w:rFonts w:ascii="Arial" w:hAnsi="Arial" w:cs="Arial"/>
                <w:sz w:val="21"/>
                <w:szCs w:val="21"/>
              </w:rPr>
            </w:pPr>
            <w:r w:rsidRPr="00D11B97">
              <w:rPr>
                <w:rFonts w:ascii="Arial" w:hAnsi="Arial" w:cs="Arial"/>
                <w:sz w:val="21"/>
                <w:szCs w:val="21"/>
              </w:rPr>
              <w:t>To document method for randomisation of trial population</w:t>
            </w: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ind w:left="-14" w:right="-108"/>
              <w:jc w:val="center"/>
              <w:rPr>
                <w:rFonts w:ascii="Arial" w:hAnsi="Arial" w:cs="Arial"/>
                <w:sz w:val="21"/>
                <w:szCs w:val="21"/>
              </w:rPr>
            </w:pPr>
            <w:r w:rsidRPr="00D11B97">
              <w:rPr>
                <w:rFonts w:ascii="Arial" w:hAnsi="Arial" w:cs="Arial"/>
                <w:sz w:val="21"/>
                <w:szCs w:val="21"/>
              </w:rPr>
              <w:t xml:space="preserve">X </w:t>
            </w:r>
          </w:p>
          <w:p w:rsidR="00D11B97" w:rsidRPr="00D11B97" w:rsidRDefault="00D11B97" w:rsidP="00D11B97">
            <w:pPr>
              <w:ind w:left="-156" w:right="-108"/>
              <w:jc w:val="center"/>
              <w:rPr>
                <w:rFonts w:ascii="Arial" w:hAnsi="Arial" w:cs="Arial"/>
                <w:sz w:val="21"/>
                <w:szCs w:val="21"/>
              </w:rPr>
            </w:pPr>
            <w:r w:rsidRPr="00D11B97">
              <w:rPr>
                <w:rFonts w:ascii="Arial" w:hAnsi="Arial" w:cs="Arial"/>
                <w:sz w:val="21"/>
                <w:szCs w:val="21"/>
              </w:rPr>
              <w:t>(third party if applicable)</w:t>
            </w: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8.2.19</w:t>
            </w:r>
          </w:p>
        </w:tc>
        <w:tc>
          <w:tcPr>
            <w:tcW w:w="4821" w:type="dxa"/>
            <w:shd w:val="clear" w:color="auto" w:fill="F2F2F2" w:themeFill="background1" w:themeFillShade="F2"/>
          </w:tcPr>
          <w:p w:rsidR="00D11B97" w:rsidRPr="00D11B97" w:rsidRDefault="00D11B97" w:rsidP="00D11B97">
            <w:pPr>
              <w:rPr>
                <w:rFonts w:ascii="Arial" w:hAnsi="Arial" w:cs="Arial"/>
                <w:sz w:val="21"/>
                <w:szCs w:val="21"/>
              </w:rPr>
            </w:pPr>
            <w:r w:rsidRPr="00D11B97">
              <w:rPr>
                <w:rFonts w:ascii="Arial" w:hAnsi="Arial" w:cs="Arial"/>
                <w:sz w:val="21"/>
                <w:szCs w:val="21"/>
              </w:rPr>
              <w:t>PRE-TRIAL MONITORING REPORT</w:t>
            </w:r>
          </w:p>
        </w:tc>
        <w:tc>
          <w:tcPr>
            <w:tcW w:w="5572" w:type="dxa"/>
            <w:shd w:val="clear" w:color="auto" w:fill="F2F2F2" w:themeFill="background1" w:themeFillShade="F2"/>
          </w:tcPr>
          <w:p w:rsidR="00D11B97" w:rsidRPr="00D11B97" w:rsidRDefault="00D11B97" w:rsidP="00D11B97">
            <w:pPr>
              <w:tabs>
                <w:tab w:val="left" w:pos="1080"/>
              </w:tabs>
              <w:rPr>
                <w:rFonts w:ascii="Arial" w:hAnsi="Arial" w:cs="Arial"/>
                <w:sz w:val="21"/>
                <w:szCs w:val="21"/>
              </w:rPr>
            </w:pPr>
            <w:r w:rsidRPr="00D11B97">
              <w:rPr>
                <w:rFonts w:ascii="Arial" w:hAnsi="Arial" w:cs="Arial"/>
                <w:sz w:val="21"/>
                <w:szCs w:val="21"/>
              </w:rPr>
              <w:t>To document that the site is suitable for the trial (may be combined with 8.2.20)</w:t>
            </w: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X</w:t>
            </w: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8.2.20</w:t>
            </w:r>
          </w:p>
        </w:tc>
        <w:tc>
          <w:tcPr>
            <w:tcW w:w="4821" w:type="dxa"/>
            <w:shd w:val="clear" w:color="auto" w:fill="F2F2F2" w:themeFill="background1" w:themeFillShade="F2"/>
          </w:tcPr>
          <w:p w:rsidR="00D11B97" w:rsidRPr="00D11B97" w:rsidRDefault="00D11B97" w:rsidP="00D11B97">
            <w:pPr>
              <w:tabs>
                <w:tab w:val="left" w:pos="3600"/>
              </w:tabs>
              <w:rPr>
                <w:rFonts w:ascii="Arial" w:hAnsi="Arial" w:cs="Arial"/>
                <w:sz w:val="21"/>
                <w:szCs w:val="21"/>
              </w:rPr>
            </w:pPr>
            <w:r w:rsidRPr="00D11B97">
              <w:rPr>
                <w:rFonts w:ascii="Arial" w:hAnsi="Arial" w:cs="Arial"/>
                <w:sz w:val="21"/>
                <w:szCs w:val="21"/>
              </w:rPr>
              <w:t>TRIAL INITIATION MONITORING REPORT</w:t>
            </w:r>
          </w:p>
        </w:tc>
        <w:tc>
          <w:tcPr>
            <w:tcW w:w="5572" w:type="dxa"/>
            <w:shd w:val="clear" w:color="auto" w:fill="F2F2F2" w:themeFill="background1" w:themeFillShade="F2"/>
          </w:tcPr>
          <w:p w:rsidR="00D11B97" w:rsidRPr="00D11B97" w:rsidRDefault="00D11B97" w:rsidP="00C97F0F">
            <w:pPr>
              <w:tabs>
                <w:tab w:val="left" w:pos="1080"/>
              </w:tabs>
              <w:rPr>
                <w:rFonts w:ascii="Arial" w:hAnsi="Arial" w:cs="Arial"/>
                <w:sz w:val="21"/>
                <w:szCs w:val="21"/>
              </w:rPr>
            </w:pPr>
            <w:r w:rsidRPr="00D11B97">
              <w:rPr>
                <w:rFonts w:ascii="Arial" w:hAnsi="Arial" w:cs="Arial"/>
                <w:sz w:val="21"/>
                <w:szCs w:val="21"/>
              </w:rPr>
              <w:t>To document that trial procedures were reviewed with the investigator</w:t>
            </w:r>
            <w:r w:rsidR="00C97F0F">
              <w:rPr>
                <w:rFonts w:ascii="Arial" w:hAnsi="Arial" w:cs="Arial"/>
                <w:sz w:val="21"/>
                <w:szCs w:val="21"/>
              </w:rPr>
              <w:t xml:space="preserve"> </w:t>
            </w:r>
            <w:r w:rsidRPr="00D11B97">
              <w:rPr>
                <w:rFonts w:ascii="Arial" w:hAnsi="Arial" w:cs="Arial"/>
                <w:sz w:val="21"/>
                <w:szCs w:val="21"/>
              </w:rPr>
              <w:t>and t</w:t>
            </w:r>
            <w:r w:rsidR="000B05B3">
              <w:rPr>
                <w:rFonts w:ascii="Arial" w:hAnsi="Arial" w:cs="Arial"/>
                <w:sz w:val="21"/>
                <w:szCs w:val="21"/>
              </w:rPr>
              <w:t>he investigator’s trial staff (</w:t>
            </w:r>
            <w:r w:rsidRPr="00D11B97">
              <w:rPr>
                <w:rFonts w:ascii="Arial" w:hAnsi="Arial" w:cs="Arial"/>
                <w:sz w:val="21"/>
                <w:szCs w:val="21"/>
              </w:rPr>
              <w:t>may be combined with 8.2.19)</w:t>
            </w: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X</w:t>
            </w: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r w:rsidRPr="00D11B97">
              <w:rPr>
                <w:rFonts w:ascii="Arial" w:hAnsi="Arial" w:cs="Arial"/>
                <w:sz w:val="21"/>
                <w:szCs w:val="21"/>
              </w:rPr>
              <w:t>X</w:t>
            </w:r>
          </w:p>
        </w:tc>
      </w:tr>
    </w:tbl>
    <w:p w:rsidR="00D11B97" w:rsidRPr="00D11B97" w:rsidRDefault="00D11B97" w:rsidP="00D11B97">
      <w:pPr>
        <w:rPr>
          <w:rFonts w:ascii="Arial" w:hAnsi="Arial" w:cs="Arial"/>
          <w:b/>
        </w:rPr>
      </w:pPr>
      <w:r w:rsidRPr="00D11B97">
        <w:rPr>
          <w:rFonts w:ascii="Arial" w:hAnsi="Arial" w:cs="Arial"/>
          <w:b/>
        </w:rPr>
        <w:lastRenderedPageBreak/>
        <w:t xml:space="preserve">8.3 </w:t>
      </w:r>
      <w:r>
        <w:rPr>
          <w:rFonts w:ascii="Arial" w:hAnsi="Arial" w:cs="Arial"/>
          <w:b/>
        </w:rPr>
        <w:t xml:space="preserve">  </w:t>
      </w:r>
      <w:r w:rsidRPr="00D11B97">
        <w:rPr>
          <w:rFonts w:ascii="Arial" w:hAnsi="Arial" w:cs="Arial"/>
          <w:b/>
        </w:rPr>
        <w:t>During the Clinical Conduct of the Trial</w:t>
      </w:r>
    </w:p>
    <w:p w:rsidR="00D11B97" w:rsidRPr="00103B73" w:rsidRDefault="00D11B97" w:rsidP="00D11B97">
      <w:pPr>
        <w:rPr>
          <w:rFonts w:ascii="Arial" w:hAnsi="Arial" w:cs="Arial"/>
        </w:rPr>
      </w:pPr>
      <w:r w:rsidRPr="00D11B97">
        <w:rPr>
          <w:rFonts w:ascii="Arial" w:hAnsi="Arial" w:cs="Arial"/>
        </w:rPr>
        <w:t>In addition to having on file the above documents, the following should be added to the files during the trial as</w:t>
      </w:r>
      <w:r>
        <w:rPr>
          <w:rFonts w:ascii="Arial" w:hAnsi="Arial" w:cs="Arial"/>
        </w:rPr>
        <w:t xml:space="preserve"> </w:t>
      </w:r>
      <w:r w:rsidRPr="00D11B97">
        <w:rPr>
          <w:rFonts w:ascii="Arial" w:hAnsi="Arial" w:cs="Arial"/>
        </w:rPr>
        <w:t>evidence that all new relevant information is documented as it becomes available</w:t>
      </w:r>
    </w:p>
    <w:tbl>
      <w:tblPr>
        <w:tblStyle w:val="TableGrid"/>
        <w:tblW w:w="1401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76"/>
        <w:gridCol w:w="4821"/>
        <w:gridCol w:w="5572"/>
        <w:gridCol w:w="1280"/>
        <w:gridCol w:w="1370"/>
      </w:tblGrid>
      <w:tr w:rsidR="00D11B97" w:rsidRPr="00D11B97" w:rsidTr="00D11B97">
        <w:trPr>
          <w:trHeight w:val="38"/>
        </w:trPr>
        <w:tc>
          <w:tcPr>
            <w:tcW w:w="976" w:type="dxa"/>
          </w:tcPr>
          <w:p w:rsidR="00D11B97" w:rsidRPr="00D11B97" w:rsidRDefault="00D11B97" w:rsidP="00D11B97">
            <w:pPr>
              <w:rPr>
                <w:rFonts w:ascii="Arial" w:hAnsi="Arial" w:cs="Arial"/>
                <w:sz w:val="21"/>
                <w:szCs w:val="21"/>
              </w:rPr>
            </w:pPr>
          </w:p>
        </w:tc>
        <w:tc>
          <w:tcPr>
            <w:tcW w:w="4821" w:type="dxa"/>
          </w:tcPr>
          <w:p w:rsidR="00D11B97" w:rsidRPr="00D11B97" w:rsidRDefault="00D11B97" w:rsidP="00D11B97">
            <w:pPr>
              <w:jc w:val="center"/>
              <w:rPr>
                <w:rFonts w:ascii="Arial" w:hAnsi="Arial" w:cs="Arial"/>
                <w:b/>
                <w:sz w:val="21"/>
                <w:szCs w:val="21"/>
              </w:rPr>
            </w:pPr>
          </w:p>
        </w:tc>
        <w:tc>
          <w:tcPr>
            <w:tcW w:w="5572" w:type="dxa"/>
            <w:vAlign w:val="center"/>
          </w:tcPr>
          <w:p w:rsidR="00D11B97" w:rsidRPr="00D11B97" w:rsidRDefault="00D11B97" w:rsidP="00D11B97">
            <w:pPr>
              <w:jc w:val="center"/>
              <w:rPr>
                <w:rFonts w:ascii="Arial" w:hAnsi="Arial" w:cs="Arial"/>
                <w:b/>
                <w:sz w:val="21"/>
                <w:szCs w:val="21"/>
              </w:rPr>
            </w:pPr>
          </w:p>
        </w:tc>
        <w:tc>
          <w:tcPr>
            <w:tcW w:w="2650" w:type="dxa"/>
            <w:gridSpan w:val="2"/>
            <w:shd w:val="clear" w:color="auto" w:fill="D9D9D9" w:themeFill="background1" w:themeFillShade="D9"/>
            <w:vAlign w:val="center"/>
          </w:tcPr>
          <w:p w:rsidR="00D11B97" w:rsidRPr="00D11B97" w:rsidRDefault="00D11B97" w:rsidP="00D11B97">
            <w:pPr>
              <w:jc w:val="center"/>
              <w:rPr>
                <w:rFonts w:ascii="Arial" w:hAnsi="Arial" w:cs="Arial"/>
                <w:b/>
                <w:sz w:val="21"/>
                <w:szCs w:val="21"/>
              </w:rPr>
            </w:pPr>
            <w:r w:rsidRPr="00D11B97">
              <w:rPr>
                <w:rFonts w:ascii="Arial" w:hAnsi="Arial" w:cs="Arial"/>
                <w:b/>
                <w:sz w:val="21"/>
                <w:szCs w:val="21"/>
              </w:rPr>
              <w:t>Located In Files of</w:t>
            </w:r>
          </w:p>
        </w:tc>
      </w:tr>
      <w:tr w:rsidR="00D11B97" w:rsidRPr="00D11B97" w:rsidTr="00D11B97">
        <w:tc>
          <w:tcPr>
            <w:tcW w:w="976" w:type="dxa"/>
            <w:shd w:val="clear" w:color="auto" w:fill="D9D9D9" w:themeFill="background1" w:themeFillShade="D9"/>
          </w:tcPr>
          <w:p w:rsidR="00D11B97" w:rsidRPr="00D11B97" w:rsidRDefault="00D11B97" w:rsidP="00D11B97">
            <w:pPr>
              <w:jc w:val="center"/>
              <w:rPr>
                <w:rFonts w:ascii="Arial" w:hAnsi="Arial" w:cs="Arial"/>
                <w:sz w:val="21"/>
                <w:szCs w:val="21"/>
              </w:rPr>
            </w:pPr>
          </w:p>
        </w:tc>
        <w:tc>
          <w:tcPr>
            <w:tcW w:w="4821" w:type="dxa"/>
            <w:shd w:val="clear" w:color="auto" w:fill="D9D9D9" w:themeFill="background1" w:themeFillShade="D9"/>
            <w:vAlign w:val="center"/>
          </w:tcPr>
          <w:p w:rsidR="00D11B97" w:rsidRPr="00D11B97" w:rsidRDefault="00D11B97" w:rsidP="00D11B97">
            <w:pPr>
              <w:jc w:val="center"/>
              <w:rPr>
                <w:rFonts w:ascii="Arial" w:hAnsi="Arial" w:cs="Arial"/>
                <w:b/>
                <w:sz w:val="21"/>
                <w:szCs w:val="21"/>
              </w:rPr>
            </w:pPr>
            <w:r w:rsidRPr="00D11B97">
              <w:rPr>
                <w:rFonts w:ascii="Arial" w:hAnsi="Arial" w:cs="Arial"/>
                <w:b/>
                <w:sz w:val="21"/>
                <w:szCs w:val="21"/>
              </w:rPr>
              <w:t>Title of Document</w:t>
            </w:r>
          </w:p>
        </w:tc>
        <w:tc>
          <w:tcPr>
            <w:tcW w:w="5572" w:type="dxa"/>
            <w:shd w:val="clear" w:color="auto" w:fill="D9D9D9" w:themeFill="background1" w:themeFillShade="D9"/>
            <w:vAlign w:val="center"/>
          </w:tcPr>
          <w:p w:rsidR="00D11B97" w:rsidRPr="00D11B97" w:rsidRDefault="00D11B97" w:rsidP="00D11B97">
            <w:pPr>
              <w:jc w:val="center"/>
              <w:rPr>
                <w:rFonts w:ascii="Arial" w:hAnsi="Arial" w:cs="Arial"/>
                <w:b/>
                <w:sz w:val="21"/>
                <w:szCs w:val="21"/>
              </w:rPr>
            </w:pPr>
            <w:r w:rsidRPr="00D11B97">
              <w:rPr>
                <w:rFonts w:ascii="Arial" w:hAnsi="Arial" w:cs="Arial"/>
                <w:b/>
                <w:sz w:val="21"/>
                <w:szCs w:val="21"/>
              </w:rPr>
              <w:t>Purpose</w:t>
            </w:r>
          </w:p>
        </w:tc>
        <w:tc>
          <w:tcPr>
            <w:tcW w:w="1280" w:type="dxa"/>
            <w:shd w:val="clear" w:color="auto" w:fill="D9D9D9" w:themeFill="background1" w:themeFillShade="D9"/>
            <w:vAlign w:val="center"/>
          </w:tcPr>
          <w:p w:rsidR="00D11B97" w:rsidRPr="00D11B97" w:rsidRDefault="00D11B97" w:rsidP="00D11B97">
            <w:pPr>
              <w:autoSpaceDE w:val="0"/>
              <w:autoSpaceDN w:val="0"/>
              <w:adjustRightInd w:val="0"/>
              <w:jc w:val="center"/>
              <w:rPr>
                <w:rFonts w:ascii="Arial" w:hAnsi="Arial" w:cs="Arial"/>
                <w:b/>
                <w:color w:val="333333"/>
                <w:sz w:val="21"/>
                <w:szCs w:val="21"/>
              </w:rPr>
            </w:pPr>
            <w:r w:rsidRPr="00D11B97">
              <w:rPr>
                <w:rFonts w:ascii="Arial" w:hAnsi="Arial" w:cs="Arial"/>
                <w:b/>
                <w:color w:val="333333"/>
                <w:sz w:val="21"/>
                <w:szCs w:val="21"/>
              </w:rPr>
              <w:t>Instigator/</w:t>
            </w:r>
          </w:p>
          <w:p w:rsidR="00D11B97" w:rsidRPr="00D11B97" w:rsidRDefault="00D11B97" w:rsidP="00D11B97">
            <w:pPr>
              <w:jc w:val="center"/>
              <w:rPr>
                <w:rFonts w:ascii="Arial" w:hAnsi="Arial" w:cs="Arial"/>
                <w:b/>
                <w:sz w:val="21"/>
                <w:szCs w:val="21"/>
              </w:rPr>
            </w:pPr>
            <w:r w:rsidRPr="00D11B97">
              <w:rPr>
                <w:rFonts w:ascii="Arial" w:hAnsi="Arial" w:cs="Arial"/>
                <w:b/>
                <w:color w:val="333333"/>
                <w:sz w:val="21"/>
                <w:szCs w:val="21"/>
              </w:rPr>
              <w:t>Institution</w:t>
            </w:r>
          </w:p>
        </w:tc>
        <w:tc>
          <w:tcPr>
            <w:tcW w:w="1370" w:type="dxa"/>
            <w:shd w:val="clear" w:color="auto" w:fill="D9D9D9" w:themeFill="background1" w:themeFillShade="D9"/>
            <w:vAlign w:val="center"/>
          </w:tcPr>
          <w:p w:rsidR="00D11B97" w:rsidRPr="00D11B97" w:rsidRDefault="00D11B97" w:rsidP="00D11B97">
            <w:pPr>
              <w:jc w:val="center"/>
              <w:rPr>
                <w:rFonts w:ascii="Arial" w:hAnsi="Arial" w:cs="Arial"/>
                <w:b/>
                <w:sz w:val="21"/>
                <w:szCs w:val="21"/>
              </w:rPr>
            </w:pPr>
            <w:r w:rsidRPr="00D11B97">
              <w:rPr>
                <w:rFonts w:ascii="Arial" w:hAnsi="Arial" w:cs="Arial"/>
                <w:b/>
                <w:sz w:val="21"/>
                <w:szCs w:val="21"/>
              </w:rPr>
              <w:t>Sponsor</w:t>
            </w:r>
          </w:p>
        </w:tc>
      </w:tr>
      <w:tr w:rsidR="00D11B97" w:rsidRPr="00D11B97" w:rsidTr="00D11B97">
        <w:tc>
          <w:tcPr>
            <w:tcW w:w="976" w:type="dxa"/>
            <w:shd w:val="clear" w:color="auto" w:fill="F2F2F2" w:themeFill="background1" w:themeFillShade="F2"/>
          </w:tcPr>
          <w:p w:rsidR="00D11B97" w:rsidRPr="00D11B97" w:rsidRDefault="00232EE3" w:rsidP="00D11B97">
            <w:pPr>
              <w:jc w:val="center"/>
              <w:rPr>
                <w:rFonts w:ascii="Arial" w:hAnsi="Arial" w:cs="Arial"/>
                <w:sz w:val="21"/>
                <w:szCs w:val="21"/>
              </w:rPr>
            </w:pPr>
            <w:r>
              <w:rPr>
                <w:rFonts w:ascii="Arial" w:hAnsi="Arial" w:cs="Arial"/>
                <w:sz w:val="21"/>
                <w:szCs w:val="21"/>
              </w:rPr>
              <w:t>8.3.1</w:t>
            </w:r>
          </w:p>
        </w:tc>
        <w:tc>
          <w:tcPr>
            <w:tcW w:w="4821" w:type="dxa"/>
            <w:shd w:val="clear" w:color="auto" w:fill="F2F2F2" w:themeFill="background1" w:themeFillShade="F2"/>
          </w:tcPr>
          <w:p w:rsidR="00D11B97" w:rsidRPr="00D11B97" w:rsidRDefault="00232EE3" w:rsidP="00D11B97">
            <w:pPr>
              <w:rPr>
                <w:rFonts w:ascii="Arial" w:hAnsi="Arial" w:cs="Arial"/>
                <w:sz w:val="21"/>
                <w:szCs w:val="21"/>
              </w:rPr>
            </w:pPr>
            <w:r w:rsidRPr="00232EE3">
              <w:rPr>
                <w:rFonts w:ascii="Arial" w:hAnsi="Arial" w:cs="Arial"/>
                <w:sz w:val="21"/>
                <w:szCs w:val="21"/>
              </w:rPr>
              <w:t>INVESTIGATOR’S BROCHURE UPDATES</w:t>
            </w:r>
          </w:p>
        </w:tc>
        <w:tc>
          <w:tcPr>
            <w:tcW w:w="5572" w:type="dxa"/>
            <w:shd w:val="clear" w:color="auto" w:fill="F2F2F2" w:themeFill="background1" w:themeFillShade="F2"/>
          </w:tcPr>
          <w:p w:rsidR="00D11B97" w:rsidRPr="00D11B97" w:rsidRDefault="00232EE3" w:rsidP="00232EE3">
            <w:pPr>
              <w:rPr>
                <w:rFonts w:ascii="Arial" w:hAnsi="Arial" w:cs="Arial"/>
                <w:sz w:val="21"/>
                <w:szCs w:val="21"/>
              </w:rPr>
            </w:pPr>
            <w:r w:rsidRPr="00232EE3">
              <w:rPr>
                <w:rFonts w:ascii="Arial" w:hAnsi="Arial" w:cs="Arial"/>
                <w:sz w:val="21"/>
                <w:szCs w:val="21"/>
              </w:rPr>
              <w:t>To document that investigator is informed in a timely manner of</w:t>
            </w:r>
            <w:r>
              <w:rPr>
                <w:rFonts w:ascii="Arial" w:hAnsi="Arial" w:cs="Arial"/>
                <w:sz w:val="21"/>
                <w:szCs w:val="21"/>
              </w:rPr>
              <w:t xml:space="preserve"> </w:t>
            </w:r>
            <w:r w:rsidRPr="00232EE3">
              <w:rPr>
                <w:rFonts w:ascii="Arial" w:hAnsi="Arial" w:cs="Arial"/>
                <w:sz w:val="21"/>
                <w:szCs w:val="21"/>
              </w:rPr>
              <w:t>relevant information as it becomes available</w:t>
            </w:r>
          </w:p>
        </w:tc>
        <w:tc>
          <w:tcPr>
            <w:tcW w:w="1280" w:type="dxa"/>
            <w:shd w:val="clear" w:color="auto" w:fill="F2F2F2" w:themeFill="background1" w:themeFillShade="F2"/>
          </w:tcPr>
          <w:p w:rsidR="00D11B97" w:rsidRPr="00D11B97" w:rsidRDefault="00232EE3" w:rsidP="00D11B97">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D11B97" w:rsidRPr="00D11B97" w:rsidRDefault="00232EE3" w:rsidP="00D11B97">
            <w:pPr>
              <w:jc w:val="center"/>
              <w:rPr>
                <w:rFonts w:ascii="Arial" w:hAnsi="Arial" w:cs="Arial"/>
                <w:sz w:val="21"/>
                <w:szCs w:val="21"/>
              </w:rPr>
            </w:pPr>
            <w:r>
              <w:rPr>
                <w:rFonts w:ascii="Arial" w:hAnsi="Arial" w:cs="Arial"/>
                <w:sz w:val="21"/>
                <w:szCs w:val="21"/>
              </w:rPr>
              <w:t>X</w:t>
            </w:r>
          </w:p>
        </w:tc>
      </w:tr>
      <w:tr w:rsidR="00D11B97" w:rsidRPr="00D11B97" w:rsidTr="00D11B97">
        <w:tc>
          <w:tcPr>
            <w:tcW w:w="976" w:type="dxa"/>
            <w:shd w:val="clear" w:color="auto" w:fill="F2F2F2" w:themeFill="background1" w:themeFillShade="F2"/>
          </w:tcPr>
          <w:p w:rsidR="00D11B97" w:rsidRPr="00D11B97" w:rsidRDefault="00232EE3" w:rsidP="00D11B97">
            <w:pPr>
              <w:jc w:val="center"/>
              <w:rPr>
                <w:rFonts w:ascii="Arial" w:hAnsi="Arial" w:cs="Arial"/>
                <w:sz w:val="21"/>
                <w:szCs w:val="21"/>
              </w:rPr>
            </w:pPr>
            <w:r>
              <w:rPr>
                <w:rFonts w:ascii="Arial" w:hAnsi="Arial" w:cs="Arial"/>
                <w:sz w:val="21"/>
                <w:szCs w:val="21"/>
              </w:rPr>
              <w:t>8.3.2</w:t>
            </w:r>
          </w:p>
        </w:tc>
        <w:tc>
          <w:tcPr>
            <w:tcW w:w="4821" w:type="dxa"/>
            <w:shd w:val="clear" w:color="auto" w:fill="F2F2F2" w:themeFill="background1" w:themeFillShade="F2"/>
          </w:tcPr>
          <w:p w:rsidR="00D11B97" w:rsidRPr="00D11B97" w:rsidRDefault="00232EE3" w:rsidP="00D11B97">
            <w:pPr>
              <w:tabs>
                <w:tab w:val="left" w:pos="3324"/>
              </w:tabs>
              <w:rPr>
                <w:rFonts w:ascii="Arial" w:hAnsi="Arial" w:cs="Arial"/>
                <w:sz w:val="21"/>
                <w:szCs w:val="21"/>
              </w:rPr>
            </w:pPr>
            <w:r w:rsidRPr="00232EE3">
              <w:rPr>
                <w:rFonts w:ascii="Arial" w:hAnsi="Arial" w:cs="Arial"/>
                <w:sz w:val="21"/>
                <w:szCs w:val="21"/>
              </w:rPr>
              <w:t>ANY REVISION TO:</w:t>
            </w:r>
          </w:p>
        </w:tc>
        <w:tc>
          <w:tcPr>
            <w:tcW w:w="5572" w:type="dxa"/>
            <w:shd w:val="clear" w:color="auto" w:fill="F2F2F2" w:themeFill="background1" w:themeFillShade="F2"/>
          </w:tcPr>
          <w:p w:rsidR="00D11B97" w:rsidRPr="00D11B97" w:rsidRDefault="00232EE3" w:rsidP="00232EE3">
            <w:pPr>
              <w:rPr>
                <w:rFonts w:ascii="Arial" w:hAnsi="Arial" w:cs="Arial"/>
                <w:sz w:val="21"/>
                <w:szCs w:val="21"/>
              </w:rPr>
            </w:pPr>
            <w:r w:rsidRPr="00232EE3">
              <w:rPr>
                <w:rFonts w:ascii="Arial" w:hAnsi="Arial" w:cs="Arial"/>
                <w:sz w:val="21"/>
                <w:szCs w:val="21"/>
              </w:rPr>
              <w:t>To document revisions of these trial related documents that take</w:t>
            </w:r>
            <w:r>
              <w:rPr>
                <w:rFonts w:ascii="Arial" w:hAnsi="Arial" w:cs="Arial"/>
                <w:sz w:val="21"/>
                <w:szCs w:val="21"/>
              </w:rPr>
              <w:t xml:space="preserve"> </w:t>
            </w:r>
            <w:r w:rsidRPr="00232EE3">
              <w:rPr>
                <w:rFonts w:ascii="Arial" w:hAnsi="Arial" w:cs="Arial"/>
                <w:sz w:val="21"/>
                <w:szCs w:val="21"/>
              </w:rPr>
              <w:t>effect during trial</w:t>
            </w:r>
          </w:p>
        </w:tc>
        <w:tc>
          <w:tcPr>
            <w:tcW w:w="1280" w:type="dxa"/>
            <w:shd w:val="clear" w:color="auto" w:fill="F2F2F2" w:themeFill="background1" w:themeFillShade="F2"/>
          </w:tcPr>
          <w:p w:rsidR="00D11B97" w:rsidRPr="00D11B97" w:rsidRDefault="00232EE3" w:rsidP="00D11B97">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D11B97" w:rsidRPr="00D11B97" w:rsidRDefault="00232EE3" w:rsidP="00D11B97">
            <w:pPr>
              <w:jc w:val="center"/>
              <w:rPr>
                <w:rFonts w:ascii="Arial" w:hAnsi="Arial" w:cs="Arial"/>
                <w:sz w:val="21"/>
                <w:szCs w:val="21"/>
              </w:rPr>
            </w:pPr>
            <w:r>
              <w:rPr>
                <w:rFonts w:ascii="Arial" w:hAnsi="Arial" w:cs="Arial"/>
                <w:sz w:val="21"/>
                <w:szCs w:val="21"/>
              </w:rPr>
              <w:t>X</w:t>
            </w: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232EE3" w:rsidP="00D11B97">
            <w:pPr>
              <w:rPr>
                <w:rFonts w:ascii="Arial" w:hAnsi="Arial" w:cs="Arial"/>
                <w:sz w:val="21"/>
                <w:szCs w:val="21"/>
              </w:rPr>
            </w:pPr>
            <w:r w:rsidRPr="00232EE3">
              <w:rPr>
                <w:rFonts w:ascii="Arial" w:hAnsi="Arial" w:cs="Arial"/>
                <w:sz w:val="21"/>
                <w:szCs w:val="21"/>
              </w:rPr>
              <w:t>– protocol/amendment(s) and CRF</w:t>
            </w:r>
          </w:p>
        </w:tc>
        <w:tc>
          <w:tcPr>
            <w:tcW w:w="5572" w:type="dxa"/>
            <w:shd w:val="clear" w:color="auto" w:fill="F2F2F2" w:themeFill="background1" w:themeFillShade="F2"/>
          </w:tcPr>
          <w:p w:rsidR="00D11B97" w:rsidRPr="00D11B97" w:rsidRDefault="00D11B97" w:rsidP="00D11B97">
            <w:pPr>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232EE3" w:rsidP="00232EE3">
            <w:pPr>
              <w:rPr>
                <w:rFonts w:ascii="Arial" w:hAnsi="Arial" w:cs="Arial"/>
                <w:sz w:val="21"/>
                <w:szCs w:val="21"/>
              </w:rPr>
            </w:pPr>
            <w:r w:rsidRPr="00232EE3">
              <w:rPr>
                <w:rFonts w:ascii="Arial" w:hAnsi="Arial" w:cs="Arial"/>
                <w:sz w:val="21"/>
                <w:szCs w:val="21"/>
              </w:rPr>
              <w:t>– informed consent form</w:t>
            </w:r>
          </w:p>
        </w:tc>
        <w:tc>
          <w:tcPr>
            <w:tcW w:w="5572" w:type="dxa"/>
            <w:shd w:val="clear" w:color="auto" w:fill="F2F2F2" w:themeFill="background1" w:themeFillShade="F2"/>
          </w:tcPr>
          <w:p w:rsidR="00D11B97" w:rsidRPr="00D11B97" w:rsidRDefault="00D11B97" w:rsidP="00D11B97">
            <w:pPr>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232EE3" w:rsidP="00232EE3">
            <w:pPr>
              <w:rPr>
                <w:rFonts w:ascii="Arial" w:hAnsi="Arial" w:cs="Arial"/>
                <w:sz w:val="21"/>
                <w:szCs w:val="21"/>
              </w:rPr>
            </w:pPr>
            <w:r w:rsidRPr="00232EE3">
              <w:rPr>
                <w:rFonts w:ascii="Arial" w:hAnsi="Arial" w:cs="Arial"/>
                <w:sz w:val="21"/>
                <w:szCs w:val="21"/>
              </w:rPr>
              <w:t>– any other written information provided to subjects</w:t>
            </w:r>
          </w:p>
        </w:tc>
        <w:tc>
          <w:tcPr>
            <w:tcW w:w="5572" w:type="dxa"/>
            <w:shd w:val="clear" w:color="auto" w:fill="F2F2F2" w:themeFill="background1" w:themeFillShade="F2"/>
          </w:tcPr>
          <w:p w:rsidR="00D11B97" w:rsidRPr="00D11B97" w:rsidRDefault="00D11B97" w:rsidP="00D11B97">
            <w:pPr>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232EE3" w:rsidP="00D11B97">
            <w:pPr>
              <w:rPr>
                <w:rFonts w:ascii="Arial" w:hAnsi="Arial" w:cs="Arial"/>
                <w:sz w:val="21"/>
                <w:szCs w:val="21"/>
              </w:rPr>
            </w:pPr>
            <w:r w:rsidRPr="00232EE3">
              <w:rPr>
                <w:rFonts w:ascii="Arial" w:hAnsi="Arial" w:cs="Arial"/>
                <w:sz w:val="21"/>
                <w:szCs w:val="21"/>
              </w:rPr>
              <w:t>– advertisement for subject recruitment (if used)</w:t>
            </w:r>
          </w:p>
        </w:tc>
        <w:tc>
          <w:tcPr>
            <w:tcW w:w="5572" w:type="dxa"/>
            <w:shd w:val="clear" w:color="auto" w:fill="F2F2F2" w:themeFill="background1" w:themeFillShade="F2"/>
          </w:tcPr>
          <w:p w:rsidR="00D11B97" w:rsidRPr="00D11B97" w:rsidRDefault="00D11B97" w:rsidP="00D11B97">
            <w:pPr>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p>
        </w:tc>
      </w:tr>
      <w:tr w:rsidR="00D11B97" w:rsidRPr="00D11B97" w:rsidTr="00D11B97">
        <w:tc>
          <w:tcPr>
            <w:tcW w:w="976" w:type="dxa"/>
            <w:shd w:val="clear" w:color="auto" w:fill="F2F2F2" w:themeFill="background1" w:themeFillShade="F2"/>
          </w:tcPr>
          <w:p w:rsidR="00D11B97" w:rsidRPr="00D11B97" w:rsidRDefault="00232EE3" w:rsidP="00D11B97">
            <w:pPr>
              <w:jc w:val="center"/>
              <w:rPr>
                <w:rFonts w:ascii="Arial" w:hAnsi="Arial" w:cs="Arial"/>
                <w:sz w:val="21"/>
                <w:szCs w:val="21"/>
              </w:rPr>
            </w:pPr>
            <w:r>
              <w:rPr>
                <w:rFonts w:ascii="Arial" w:hAnsi="Arial" w:cs="Arial"/>
                <w:sz w:val="21"/>
                <w:szCs w:val="21"/>
              </w:rPr>
              <w:t>8.3.3</w:t>
            </w:r>
          </w:p>
        </w:tc>
        <w:tc>
          <w:tcPr>
            <w:tcW w:w="4821" w:type="dxa"/>
            <w:shd w:val="clear" w:color="auto" w:fill="F2F2F2" w:themeFill="background1" w:themeFillShade="F2"/>
          </w:tcPr>
          <w:p w:rsidR="00232EE3" w:rsidRPr="00232EE3" w:rsidRDefault="00232EE3" w:rsidP="00232EE3">
            <w:pPr>
              <w:rPr>
                <w:rFonts w:ascii="Arial" w:hAnsi="Arial" w:cs="Arial"/>
                <w:sz w:val="21"/>
                <w:szCs w:val="21"/>
              </w:rPr>
            </w:pPr>
            <w:r w:rsidRPr="00232EE3">
              <w:rPr>
                <w:rFonts w:ascii="Arial" w:hAnsi="Arial" w:cs="Arial"/>
                <w:sz w:val="21"/>
                <w:szCs w:val="21"/>
              </w:rPr>
              <w:t>DATED, DOCUMENTED APPROVAL/FAVOURABLE OPINION OF INSTITUTIONAL REVIEW BOARD</w:t>
            </w:r>
          </w:p>
          <w:p w:rsidR="00D11B97" w:rsidRPr="00D11B97" w:rsidRDefault="00232EE3" w:rsidP="00232EE3">
            <w:pPr>
              <w:rPr>
                <w:rFonts w:ascii="Arial" w:hAnsi="Arial" w:cs="Arial"/>
                <w:sz w:val="21"/>
                <w:szCs w:val="21"/>
              </w:rPr>
            </w:pPr>
            <w:r w:rsidRPr="00232EE3">
              <w:rPr>
                <w:rFonts w:ascii="Arial" w:hAnsi="Arial" w:cs="Arial"/>
                <w:sz w:val="21"/>
                <w:szCs w:val="21"/>
              </w:rPr>
              <w:t>(IRB) /INDEPENDENT ETHICS COMMITTEE (IEC) OF THE FOLLOWING:</w:t>
            </w:r>
          </w:p>
        </w:tc>
        <w:tc>
          <w:tcPr>
            <w:tcW w:w="5572" w:type="dxa"/>
            <w:shd w:val="clear" w:color="auto" w:fill="F2F2F2" w:themeFill="background1" w:themeFillShade="F2"/>
          </w:tcPr>
          <w:p w:rsidR="00D11B97" w:rsidRPr="00D11B97" w:rsidRDefault="00232EE3" w:rsidP="00232EE3">
            <w:pPr>
              <w:rPr>
                <w:rFonts w:ascii="Arial" w:hAnsi="Arial" w:cs="Arial"/>
                <w:sz w:val="21"/>
                <w:szCs w:val="21"/>
              </w:rPr>
            </w:pPr>
            <w:r w:rsidRPr="00232EE3">
              <w:rPr>
                <w:rFonts w:ascii="Arial" w:hAnsi="Arial" w:cs="Arial"/>
                <w:sz w:val="21"/>
                <w:szCs w:val="21"/>
              </w:rPr>
              <w:t>To document that the amendment(s) and/or revision(s) have been</w:t>
            </w:r>
            <w:r>
              <w:rPr>
                <w:rFonts w:ascii="Arial" w:hAnsi="Arial" w:cs="Arial"/>
                <w:sz w:val="21"/>
                <w:szCs w:val="21"/>
              </w:rPr>
              <w:t xml:space="preserve"> </w:t>
            </w:r>
            <w:r w:rsidRPr="00232EE3">
              <w:rPr>
                <w:rFonts w:ascii="Arial" w:hAnsi="Arial" w:cs="Arial"/>
                <w:sz w:val="21"/>
                <w:szCs w:val="21"/>
              </w:rPr>
              <w:t>subject to IRB/IEC review and were given approval/favourable opinion.</w:t>
            </w:r>
            <w:r>
              <w:rPr>
                <w:rFonts w:ascii="Arial" w:hAnsi="Arial" w:cs="Arial"/>
                <w:sz w:val="21"/>
                <w:szCs w:val="21"/>
              </w:rPr>
              <w:t xml:space="preserve"> </w:t>
            </w:r>
            <w:r w:rsidRPr="00232EE3">
              <w:rPr>
                <w:rFonts w:ascii="Arial" w:hAnsi="Arial" w:cs="Arial"/>
                <w:sz w:val="21"/>
                <w:szCs w:val="21"/>
              </w:rPr>
              <w:t>To identify the version number and date of the document(s).</w:t>
            </w:r>
          </w:p>
        </w:tc>
        <w:tc>
          <w:tcPr>
            <w:tcW w:w="1280" w:type="dxa"/>
            <w:shd w:val="clear" w:color="auto" w:fill="F2F2F2" w:themeFill="background1" w:themeFillShade="F2"/>
          </w:tcPr>
          <w:p w:rsidR="00D11B97" w:rsidRPr="00D11B97" w:rsidRDefault="00232EE3" w:rsidP="00D11B97">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D11B97" w:rsidRPr="00D11B97" w:rsidRDefault="00232EE3" w:rsidP="00D11B97">
            <w:pPr>
              <w:jc w:val="center"/>
              <w:rPr>
                <w:rFonts w:ascii="Arial" w:hAnsi="Arial" w:cs="Arial"/>
                <w:sz w:val="21"/>
                <w:szCs w:val="21"/>
              </w:rPr>
            </w:pPr>
            <w:r>
              <w:rPr>
                <w:rFonts w:ascii="Arial" w:hAnsi="Arial" w:cs="Arial"/>
                <w:sz w:val="21"/>
                <w:szCs w:val="21"/>
              </w:rPr>
              <w:t>X</w:t>
            </w: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232EE3" w:rsidP="00D11B97">
            <w:pPr>
              <w:rPr>
                <w:rFonts w:ascii="Arial" w:hAnsi="Arial" w:cs="Arial"/>
                <w:sz w:val="21"/>
                <w:szCs w:val="21"/>
              </w:rPr>
            </w:pPr>
            <w:r w:rsidRPr="00232EE3">
              <w:rPr>
                <w:rFonts w:ascii="Arial" w:hAnsi="Arial" w:cs="Arial"/>
                <w:sz w:val="21"/>
                <w:szCs w:val="21"/>
              </w:rPr>
              <w:t>– protocol amendment(s)</w:t>
            </w:r>
          </w:p>
        </w:tc>
        <w:tc>
          <w:tcPr>
            <w:tcW w:w="5572" w:type="dxa"/>
            <w:shd w:val="clear" w:color="auto" w:fill="F2F2F2" w:themeFill="background1" w:themeFillShade="F2"/>
          </w:tcPr>
          <w:p w:rsidR="00D11B97" w:rsidRPr="00D11B97" w:rsidRDefault="00D11B97" w:rsidP="00D11B97">
            <w:pPr>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232EE3" w:rsidP="00D11B97">
            <w:pPr>
              <w:rPr>
                <w:rFonts w:ascii="Arial" w:hAnsi="Arial" w:cs="Arial"/>
                <w:sz w:val="21"/>
                <w:szCs w:val="21"/>
              </w:rPr>
            </w:pPr>
            <w:r w:rsidRPr="00232EE3">
              <w:rPr>
                <w:rFonts w:ascii="Arial" w:hAnsi="Arial" w:cs="Arial"/>
                <w:sz w:val="21"/>
                <w:szCs w:val="21"/>
              </w:rPr>
              <w:t>– revision(s) of:</w:t>
            </w:r>
          </w:p>
        </w:tc>
        <w:tc>
          <w:tcPr>
            <w:tcW w:w="5572" w:type="dxa"/>
            <w:shd w:val="clear" w:color="auto" w:fill="F2F2F2" w:themeFill="background1" w:themeFillShade="F2"/>
          </w:tcPr>
          <w:p w:rsidR="00D11B97" w:rsidRPr="00D11B97" w:rsidRDefault="00D11B97" w:rsidP="00D11B97">
            <w:pPr>
              <w:tabs>
                <w:tab w:val="left" w:pos="1080"/>
              </w:tabs>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232EE3" w:rsidP="00D11B97">
            <w:pPr>
              <w:rPr>
                <w:rFonts w:ascii="Arial" w:hAnsi="Arial" w:cs="Arial"/>
                <w:sz w:val="21"/>
                <w:szCs w:val="21"/>
              </w:rPr>
            </w:pPr>
            <w:r w:rsidRPr="00232EE3">
              <w:rPr>
                <w:rFonts w:ascii="Arial" w:hAnsi="Arial" w:cs="Arial"/>
                <w:sz w:val="21"/>
                <w:szCs w:val="21"/>
              </w:rPr>
              <w:t>– informed consent form</w:t>
            </w:r>
          </w:p>
        </w:tc>
        <w:tc>
          <w:tcPr>
            <w:tcW w:w="5572" w:type="dxa"/>
            <w:shd w:val="clear" w:color="auto" w:fill="F2F2F2" w:themeFill="background1" w:themeFillShade="F2"/>
          </w:tcPr>
          <w:p w:rsidR="00D11B97" w:rsidRPr="00D11B97" w:rsidRDefault="00D11B97" w:rsidP="00D11B97">
            <w:pPr>
              <w:tabs>
                <w:tab w:val="left" w:pos="1080"/>
              </w:tabs>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ind w:left="-156" w:right="-108"/>
              <w:jc w:val="center"/>
              <w:rPr>
                <w:rFonts w:ascii="Arial" w:hAnsi="Arial" w:cs="Arial"/>
                <w:sz w:val="21"/>
                <w:szCs w:val="21"/>
              </w:rPr>
            </w:pP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232EE3" w:rsidP="00D11B97">
            <w:pPr>
              <w:rPr>
                <w:rFonts w:ascii="Arial" w:hAnsi="Arial" w:cs="Arial"/>
                <w:sz w:val="21"/>
                <w:szCs w:val="21"/>
              </w:rPr>
            </w:pPr>
            <w:r w:rsidRPr="00232EE3">
              <w:rPr>
                <w:rFonts w:ascii="Arial" w:hAnsi="Arial" w:cs="Arial"/>
                <w:sz w:val="21"/>
                <w:szCs w:val="21"/>
              </w:rPr>
              <w:t>– any other written information to be provided to the subject</w:t>
            </w:r>
          </w:p>
        </w:tc>
        <w:tc>
          <w:tcPr>
            <w:tcW w:w="5572" w:type="dxa"/>
            <w:shd w:val="clear" w:color="auto" w:fill="F2F2F2" w:themeFill="background1" w:themeFillShade="F2"/>
          </w:tcPr>
          <w:p w:rsidR="00D11B97" w:rsidRPr="00D11B97" w:rsidRDefault="00D11B97" w:rsidP="00D11B97">
            <w:pPr>
              <w:tabs>
                <w:tab w:val="left" w:pos="1080"/>
              </w:tabs>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ind w:left="-156" w:right="-108"/>
              <w:jc w:val="center"/>
              <w:rPr>
                <w:rFonts w:ascii="Arial" w:hAnsi="Arial" w:cs="Arial"/>
                <w:sz w:val="21"/>
                <w:szCs w:val="21"/>
              </w:rPr>
            </w:pP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232EE3" w:rsidP="00D11B97">
            <w:pPr>
              <w:rPr>
                <w:rFonts w:ascii="Arial" w:hAnsi="Arial" w:cs="Arial"/>
                <w:sz w:val="21"/>
                <w:szCs w:val="21"/>
              </w:rPr>
            </w:pPr>
            <w:r w:rsidRPr="00232EE3">
              <w:rPr>
                <w:rFonts w:ascii="Arial" w:hAnsi="Arial" w:cs="Arial"/>
                <w:sz w:val="21"/>
                <w:szCs w:val="21"/>
              </w:rPr>
              <w:t>– advertisement for subject recruitment (if used)</w:t>
            </w:r>
          </w:p>
        </w:tc>
        <w:tc>
          <w:tcPr>
            <w:tcW w:w="5572" w:type="dxa"/>
            <w:shd w:val="clear" w:color="auto" w:fill="F2F2F2" w:themeFill="background1" w:themeFillShade="F2"/>
          </w:tcPr>
          <w:p w:rsidR="00D11B97" w:rsidRPr="00D11B97" w:rsidRDefault="00D11B97" w:rsidP="00D11B97">
            <w:pPr>
              <w:tabs>
                <w:tab w:val="left" w:pos="1080"/>
              </w:tabs>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p>
        </w:tc>
      </w:tr>
      <w:tr w:rsidR="00D11B97" w:rsidRPr="00D11B97" w:rsidTr="00D11B97">
        <w:tc>
          <w:tcPr>
            <w:tcW w:w="976"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4821" w:type="dxa"/>
            <w:shd w:val="clear" w:color="auto" w:fill="F2F2F2" w:themeFill="background1" w:themeFillShade="F2"/>
          </w:tcPr>
          <w:p w:rsidR="00D11B97" w:rsidRPr="00D11B97" w:rsidRDefault="00232EE3" w:rsidP="00D11B97">
            <w:pPr>
              <w:tabs>
                <w:tab w:val="left" w:pos="3600"/>
              </w:tabs>
              <w:rPr>
                <w:rFonts w:ascii="Arial" w:hAnsi="Arial" w:cs="Arial"/>
                <w:sz w:val="21"/>
                <w:szCs w:val="21"/>
              </w:rPr>
            </w:pPr>
            <w:r w:rsidRPr="00232EE3">
              <w:rPr>
                <w:rFonts w:ascii="Arial" w:hAnsi="Arial" w:cs="Arial"/>
                <w:sz w:val="21"/>
                <w:szCs w:val="21"/>
              </w:rPr>
              <w:t>– any other documents given approval/favourable opinion</w:t>
            </w:r>
          </w:p>
        </w:tc>
        <w:tc>
          <w:tcPr>
            <w:tcW w:w="5572" w:type="dxa"/>
            <w:shd w:val="clear" w:color="auto" w:fill="F2F2F2" w:themeFill="background1" w:themeFillShade="F2"/>
          </w:tcPr>
          <w:p w:rsidR="00D11B97" w:rsidRPr="00D11B97" w:rsidRDefault="00D11B97" w:rsidP="00D11B97">
            <w:pPr>
              <w:tabs>
                <w:tab w:val="left" w:pos="1080"/>
              </w:tabs>
              <w:rPr>
                <w:rFonts w:ascii="Arial" w:hAnsi="Arial" w:cs="Arial"/>
                <w:sz w:val="21"/>
                <w:szCs w:val="21"/>
              </w:rPr>
            </w:pPr>
          </w:p>
        </w:tc>
        <w:tc>
          <w:tcPr>
            <w:tcW w:w="1280" w:type="dxa"/>
            <w:shd w:val="clear" w:color="auto" w:fill="F2F2F2" w:themeFill="background1" w:themeFillShade="F2"/>
          </w:tcPr>
          <w:p w:rsidR="00D11B97" w:rsidRPr="00D11B97" w:rsidRDefault="00D11B97" w:rsidP="00D11B97">
            <w:pPr>
              <w:jc w:val="center"/>
              <w:rPr>
                <w:rFonts w:ascii="Arial" w:hAnsi="Arial" w:cs="Arial"/>
                <w:sz w:val="21"/>
                <w:szCs w:val="21"/>
              </w:rPr>
            </w:pPr>
          </w:p>
        </w:tc>
        <w:tc>
          <w:tcPr>
            <w:tcW w:w="1370" w:type="dxa"/>
            <w:shd w:val="clear" w:color="auto" w:fill="F2F2F2" w:themeFill="background1" w:themeFillShade="F2"/>
          </w:tcPr>
          <w:p w:rsidR="00D11B97" w:rsidRPr="00D11B97" w:rsidRDefault="00D11B97" w:rsidP="00D11B97">
            <w:pPr>
              <w:jc w:val="center"/>
              <w:rPr>
                <w:rFonts w:ascii="Arial" w:hAnsi="Arial" w:cs="Arial"/>
                <w:sz w:val="21"/>
                <w:szCs w:val="21"/>
              </w:rPr>
            </w:pPr>
          </w:p>
        </w:tc>
      </w:tr>
      <w:tr w:rsidR="00232EE3" w:rsidRPr="00D11B97" w:rsidTr="00D11B97">
        <w:tc>
          <w:tcPr>
            <w:tcW w:w="976" w:type="dxa"/>
            <w:shd w:val="clear" w:color="auto" w:fill="F2F2F2" w:themeFill="background1" w:themeFillShade="F2"/>
          </w:tcPr>
          <w:p w:rsidR="00232EE3" w:rsidRPr="00D11B97" w:rsidRDefault="00232EE3" w:rsidP="00D11B97">
            <w:pPr>
              <w:jc w:val="center"/>
              <w:rPr>
                <w:rFonts w:ascii="Arial" w:hAnsi="Arial" w:cs="Arial"/>
                <w:sz w:val="21"/>
                <w:szCs w:val="21"/>
              </w:rPr>
            </w:pPr>
          </w:p>
        </w:tc>
        <w:tc>
          <w:tcPr>
            <w:tcW w:w="4821" w:type="dxa"/>
            <w:shd w:val="clear" w:color="auto" w:fill="F2F2F2" w:themeFill="background1" w:themeFillShade="F2"/>
          </w:tcPr>
          <w:p w:rsidR="00232EE3" w:rsidRPr="00232EE3" w:rsidRDefault="00232EE3" w:rsidP="00232EE3">
            <w:pPr>
              <w:tabs>
                <w:tab w:val="left" w:pos="3600"/>
              </w:tabs>
              <w:rPr>
                <w:rFonts w:ascii="Arial" w:hAnsi="Arial" w:cs="Arial"/>
                <w:sz w:val="21"/>
                <w:szCs w:val="21"/>
              </w:rPr>
            </w:pPr>
            <w:r w:rsidRPr="00232EE3">
              <w:rPr>
                <w:rFonts w:ascii="Arial" w:hAnsi="Arial" w:cs="Arial"/>
                <w:sz w:val="21"/>
                <w:szCs w:val="21"/>
              </w:rPr>
              <w:t>– continuing review of trial (where required)</w:t>
            </w:r>
          </w:p>
        </w:tc>
        <w:tc>
          <w:tcPr>
            <w:tcW w:w="5572" w:type="dxa"/>
            <w:shd w:val="clear" w:color="auto" w:fill="F2F2F2" w:themeFill="background1" w:themeFillShade="F2"/>
          </w:tcPr>
          <w:p w:rsidR="00232EE3" w:rsidRPr="00D11B97" w:rsidRDefault="00232EE3" w:rsidP="00D11B97">
            <w:pPr>
              <w:tabs>
                <w:tab w:val="left" w:pos="1080"/>
              </w:tabs>
              <w:rPr>
                <w:rFonts w:ascii="Arial" w:hAnsi="Arial" w:cs="Arial"/>
                <w:sz w:val="21"/>
                <w:szCs w:val="21"/>
              </w:rPr>
            </w:pPr>
          </w:p>
        </w:tc>
        <w:tc>
          <w:tcPr>
            <w:tcW w:w="1280" w:type="dxa"/>
            <w:shd w:val="clear" w:color="auto" w:fill="F2F2F2" w:themeFill="background1" w:themeFillShade="F2"/>
          </w:tcPr>
          <w:p w:rsidR="00232EE3" w:rsidRPr="00D11B97" w:rsidRDefault="00232EE3" w:rsidP="00D11B97">
            <w:pPr>
              <w:jc w:val="center"/>
              <w:rPr>
                <w:rFonts w:ascii="Arial" w:hAnsi="Arial" w:cs="Arial"/>
                <w:sz w:val="21"/>
                <w:szCs w:val="21"/>
              </w:rPr>
            </w:pPr>
          </w:p>
        </w:tc>
        <w:tc>
          <w:tcPr>
            <w:tcW w:w="1370" w:type="dxa"/>
            <w:shd w:val="clear" w:color="auto" w:fill="F2F2F2" w:themeFill="background1" w:themeFillShade="F2"/>
          </w:tcPr>
          <w:p w:rsidR="00232EE3" w:rsidRPr="00D11B97" w:rsidRDefault="00232EE3" w:rsidP="00D11B97">
            <w:pPr>
              <w:jc w:val="center"/>
              <w:rPr>
                <w:rFonts w:ascii="Arial" w:hAnsi="Arial" w:cs="Arial"/>
                <w:sz w:val="21"/>
                <w:szCs w:val="21"/>
              </w:rPr>
            </w:pPr>
          </w:p>
        </w:tc>
      </w:tr>
    </w:tbl>
    <w:p w:rsidR="00025D38" w:rsidRPr="00103B73" w:rsidRDefault="00025D38" w:rsidP="00025D38">
      <w:pPr>
        <w:rPr>
          <w:rFonts w:ascii="Arial" w:hAnsi="Arial" w:cs="Arial"/>
        </w:rPr>
      </w:pPr>
    </w:p>
    <w:p w:rsidR="00232EE3" w:rsidRDefault="00232EE3">
      <w:pPr>
        <w:rPr>
          <w:rFonts w:ascii="Arial" w:hAnsi="Arial" w:cs="Arial"/>
        </w:rPr>
      </w:pPr>
      <w:r>
        <w:rPr>
          <w:rFonts w:ascii="Arial" w:hAnsi="Arial" w:cs="Arial"/>
        </w:rPr>
        <w:br w:type="page"/>
      </w:r>
    </w:p>
    <w:p w:rsidR="00025D38" w:rsidRPr="00103B73" w:rsidRDefault="00025D38" w:rsidP="00025D38">
      <w:pPr>
        <w:rPr>
          <w:rFonts w:ascii="Arial" w:hAnsi="Arial" w:cs="Arial"/>
        </w:rPr>
      </w:pPr>
    </w:p>
    <w:tbl>
      <w:tblPr>
        <w:tblStyle w:val="TableGrid"/>
        <w:tblW w:w="1401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65"/>
        <w:gridCol w:w="5094"/>
        <w:gridCol w:w="5331"/>
        <w:gridCol w:w="1277"/>
        <w:gridCol w:w="1352"/>
      </w:tblGrid>
      <w:tr w:rsidR="00F60C47" w:rsidRPr="00D11B97" w:rsidTr="006B12C2">
        <w:trPr>
          <w:trHeight w:val="38"/>
        </w:trPr>
        <w:tc>
          <w:tcPr>
            <w:tcW w:w="976" w:type="dxa"/>
          </w:tcPr>
          <w:p w:rsidR="00F60C47" w:rsidRPr="00D11B97" w:rsidRDefault="00F60C47" w:rsidP="006B12C2">
            <w:pPr>
              <w:rPr>
                <w:rFonts w:ascii="Arial" w:hAnsi="Arial" w:cs="Arial"/>
                <w:sz w:val="21"/>
                <w:szCs w:val="21"/>
              </w:rPr>
            </w:pPr>
          </w:p>
        </w:tc>
        <w:tc>
          <w:tcPr>
            <w:tcW w:w="4821" w:type="dxa"/>
          </w:tcPr>
          <w:p w:rsidR="00F60C47" w:rsidRPr="00D11B97" w:rsidRDefault="00F60C47" w:rsidP="006B12C2">
            <w:pPr>
              <w:jc w:val="center"/>
              <w:rPr>
                <w:rFonts w:ascii="Arial" w:hAnsi="Arial" w:cs="Arial"/>
                <w:b/>
                <w:sz w:val="21"/>
                <w:szCs w:val="21"/>
              </w:rPr>
            </w:pPr>
          </w:p>
        </w:tc>
        <w:tc>
          <w:tcPr>
            <w:tcW w:w="5572" w:type="dxa"/>
            <w:vAlign w:val="center"/>
          </w:tcPr>
          <w:p w:rsidR="00F60C47" w:rsidRPr="00D11B97" w:rsidRDefault="00F60C47" w:rsidP="006B12C2">
            <w:pPr>
              <w:jc w:val="center"/>
              <w:rPr>
                <w:rFonts w:ascii="Arial" w:hAnsi="Arial" w:cs="Arial"/>
                <w:b/>
                <w:sz w:val="21"/>
                <w:szCs w:val="21"/>
              </w:rPr>
            </w:pPr>
          </w:p>
        </w:tc>
        <w:tc>
          <w:tcPr>
            <w:tcW w:w="2650" w:type="dxa"/>
            <w:gridSpan w:val="2"/>
            <w:shd w:val="clear" w:color="auto" w:fill="D9D9D9" w:themeFill="background1" w:themeFillShade="D9"/>
            <w:vAlign w:val="center"/>
          </w:tcPr>
          <w:p w:rsidR="00F60C47" w:rsidRPr="00D11B97" w:rsidRDefault="00F60C47" w:rsidP="006B12C2">
            <w:pPr>
              <w:jc w:val="center"/>
              <w:rPr>
                <w:rFonts w:ascii="Arial" w:hAnsi="Arial" w:cs="Arial"/>
                <w:b/>
                <w:sz w:val="21"/>
                <w:szCs w:val="21"/>
              </w:rPr>
            </w:pPr>
            <w:r w:rsidRPr="00D11B97">
              <w:rPr>
                <w:rFonts w:ascii="Arial" w:hAnsi="Arial" w:cs="Arial"/>
                <w:b/>
                <w:sz w:val="21"/>
                <w:szCs w:val="21"/>
              </w:rPr>
              <w:t>Located In Files of</w:t>
            </w:r>
          </w:p>
        </w:tc>
      </w:tr>
      <w:tr w:rsidR="00F60C47" w:rsidRPr="00D11B97" w:rsidTr="006B12C2">
        <w:tc>
          <w:tcPr>
            <w:tcW w:w="976" w:type="dxa"/>
            <w:shd w:val="clear" w:color="auto" w:fill="D9D9D9" w:themeFill="background1" w:themeFillShade="D9"/>
          </w:tcPr>
          <w:p w:rsidR="00F60C47" w:rsidRPr="00D11B97" w:rsidRDefault="00F60C47" w:rsidP="006B12C2">
            <w:pPr>
              <w:jc w:val="center"/>
              <w:rPr>
                <w:rFonts w:ascii="Arial" w:hAnsi="Arial" w:cs="Arial"/>
                <w:sz w:val="21"/>
                <w:szCs w:val="21"/>
              </w:rPr>
            </w:pPr>
          </w:p>
        </w:tc>
        <w:tc>
          <w:tcPr>
            <w:tcW w:w="4821" w:type="dxa"/>
            <w:shd w:val="clear" w:color="auto" w:fill="D9D9D9" w:themeFill="background1" w:themeFillShade="D9"/>
            <w:vAlign w:val="center"/>
          </w:tcPr>
          <w:p w:rsidR="00F60C47" w:rsidRPr="00D11B97" w:rsidRDefault="00F60C47" w:rsidP="006B12C2">
            <w:pPr>
              <w:jc w:val="center"/>
              <w:rPr>
                <w:rFonts w:ascii="Arial" w:hAnsi="Arial" w:cs="Arial"/>
                <w:b/>
                <w:sz w:val="21"/>
                <w:szCs w:val="21"/>
              </w:rPr>
            </w:pPr>
            <w:r w:rsidRPr="00D11B97">
              <w:rPr>
                <w:rFonts w:ascii="Arial" w:hAnsi="Arial" w:cs="Arial"/>
                <w:b/>
                <w:sz w:val="21"/>
                <w:szCs w:val="21"/>
              </w:rPr>
              <w:t>Title of Document</w:t>
            </w:r>
          </w:p>
        </w:tc>
        <w:tc>
          <w:tcPr>
            <w:tcW w:w="5572" w:type="dxa"/>
            <w:shd w:val="clear" w:color="auto" w:fill="D9D9D9" w:themeFill="background1" w:themeFillShade="D9"/>
            <w:vAlign w:val="center"/>
          </w:tcPr>
          <w:p w:rsidR="00F60C47" w:rsidRPr="00D11B97" w:rsidRDefault="00F60C47" w:rsidP="006B12C2">
            <w:pPr>
              <w:jc w:val="center"/>
              <w:rPr>
                <w:rFonts w:ascii="Arial" w:hAnsi="Arial" w:cs="Arial"/>
                <w:b/>
                <w:sz w:val="21"/>
                <w:szCs w:val="21"/>
              </w:rPr>
            </w:pPr>
            <w:r w:rsidRPr="00D11B97">
              <w:rPr>
                <w:rFonts w:ascii="Arial" w:hAnsi="Arial" w:cs="Arial"/>
                <w:b/>
                <w:sz w:val="21"/>
                <w:szCs w:val="21"/>
              </w:rPr>
              <w:t>Purpose</w:t>
            </w:r>
          </w:p>
        </w:tc>
        <w:tc>
          <w:tcPr>
            <w:tcW w:w="1280" w:type="dxa"/>
            <w:shd w:val="clear" w:color="auto" w:fill="D9D9D9" w:themeFill="background1" w:themeFillShade="D9"/>
            <w:vAlign w:val="center"/>
          </w:tcPr>
          <w:p w:rsidR="00F60C47" w:rsidRPr="00D11B97" w:rsidRDefault="00F60C47" w:rsidP="006B12C2">
            <w:pPr>
              <w:autoSpaceDE w:val="0"/>
              <w:autoSpaceDN w:val="0"/>
              <w:adjustRightInd w:val="0"/>
              <w:jc w:val="center"/>
              <w:rPr>
                <w:rFonts w:ascii="Arial" w:hAnsi="Arial" w:cs="Arial"/>
                <w:b/>
                <w:color w:val="333333"/>
                <w:sz w:val="21"/>
                <w:szCs w:val="21"/>
              </w:rPr>
            </w:pPr>
            <w:r w:rsidRPr="00D11B97">
              <w:rPr>
                <w:rFonts w:ascii="Arial" w:hAnsi="Arial" w:cs="Arial"/>
                <w:b/>
                <w:color w:val="333333"/>
                <w:sz w:val="21"/>
                <w:szCs w:val="21"/>
              </w:rPr>
              <w:t>Instigator/</w:t>
            </w:r>
          </w:p>
          <w:p w:rsidR="00F60C47" w:rsidRPr="00D11B97" w:rsidRDefault="00F60C47" w:rsidP="006B12C2">
            <w:pPr>
              <w:jc w:val="center"/>
              <w:rPr>
                <w:rFonts w:ascii="Arial" w:hAnsi="Arial" w:cs="Arial"/>
                <w:b/>
                <w:sz w:val="21"/>
                <w:szCs w:val="21"/>
              </w:rPr>
            </w:pPr>
            <w:r w:rsidRPr="00D11B97">
              <w:rPr>
                <w:rFonts w:ascii="Arial" w:hAnsi="Arial" w:cs="Arial"/>
                <w:b/>
                <w:color w:val="333333"/>
                <w:sz w:val="21"/>
                <w:szCs w:val="21"/>
              </w:rPr>
              <w:t>Institution</w:t>
            </w:r>
          </w:p>
        </w:tc>
        <w:tc>
          <w:tcPr>
            <w:tcW w:w="1370" w:type="dxa"/>
            <w:shd w:val="clear" w:color="auto" w:fill="D9D9D9" w:themeFill="background1" w:themeFillShade="D9"/>
            <w:vAlign w:val="center"/>
          </w:tcPr>
          <w:p w:rsidR="00F60C47" w:rsidRPr="00D11B97" w:rsidRDefault="00F60C47" w:rsidP="006B12C2">
            <w:pPr>
              <w:jc w:val="center"/>
              <w:rPr>
                <w:rFonts w:ascii="Arial" w:hAnsi="Arial" w:cs="Arial"/>
                <w:b/>
                <w:sz w:val="21"/>
                <w:szCs w:val="21"/>
              </w:rPr>
            </w:pPr>
            <w:r w:rsidRPr="00D11B97">
              <w:rPr>
                <w:rFonts w:ascii="Arial" w:hAnsi="Arial" w:cs="Arial"/>
                <w:b/>
                <w:sz w:val="21"/>
                <w:szCs w:val="21"/>
              </w:rPr>
              <w:t>Sponsor</w:t>
            </w:r>
          </w:p>
        </w:tc>
      </w:tr>
      <w:tr w:rsidR="00F60C47" w:rsidRPr="00D11B97" w:rsidTr="006B12C2">
        <w:tc>
          <w:tcPr>
            <w:tcW w:w="976" w:type="dxa"/>
            <w:shd w:val="clear" w:color="auto" w:fill="F2F2F2" w:themeFill="background1" w:themeFillShade="F2"/>
          </w:tcPr>
          <w:p w:rsidR="00F60C47" w:rsidRPr="00D11B97" w:rsidRDefault="00EC561F" w:rsidP="006B12C2">
            <w:pPr>
              <w:jc w:val="center"/>
              <w:rPr>
                <w:rFonts w:ascii="Arial" w:hAnsi="Arial" w:cs="Arial"/>
                <w:sz w:val="21"/>
                <w:szCs w:val="21"/>
              </w:rPr>
            </w:pPr>
            <w:r>
              <w:rPr>
                <w:rFonts w:ascii="Arial" w:hAnsi="Arial" w:cs="Arial"/>
                <w:sz w:val="21"/>
                <w:szCs w:val="21"/>
              </w:rPr>
              <w:t>8.3.4</w:t>
            </w:r>
          </w:p>
        </w:tc>
        <w:tc>
          <w:tcPr>
            <w:tcW w:w="4821" w:type="dxa"/>
            <w:shd w:val="clear" w:color="auto" w:fill="F2F2F2" w:themeFill="background1" w:themeFillShade="F2"/>
          </w:tcPr>
          <w:p w:rsidR="00F60C47" w:rsidRPr="00D11B97" w:rsidRDefault="006B12C2" w:rsidP="006B12C2">
            <w:pPr>
              <w:rPr>
                <w:rFonts w:ascii="Arial" w:hAnsi="Arial" w:cs="Arial"/>
                <w:sz w:val="21"/>
                <w:szCs w:val="21"/>
              </w:rPr>
            </w:pPr>
            <w:r w:rsidRPr="006B12C2">
              <w:rPr>
                <w:rFonts w:ascii="Arial" w:hAnsi="Arial" w:cs="Arial"/>
                <w:sz w:val="21"/>
                <w:szCs w:val="21"/>
              </w:rPr>
              <w:t>REGULATORY AUTHORITY(IES) AUTHORISATIONS/APPROVALS/NOTIFICATIONS WHERE REQUIRED FOR:</w:t>
            </w:r>
          </w:p>
        </w:tc>
        <w:tc>
          <w:tcPr>
            <w:tcW w:w="5572" w:type="dxa"/>
            <w:shd w:val="clear" w:color="auto" w:fill="F2F2F2" w:themeFill="background1" w:themeFillShade="F2"/>
          </w:tcPr>
          <w:p w:rsidR="00F60C47" w:rsidRPr="00D11B97" w:rsidRDefault="006B12C2" w:rsidP="006B12C2">
            <w:pPr>
              <w:rPr>
                <w:rFonts w:ascii="Arial" w:hAnsi="Arial" w:cs="Arial"/>
                <w:sz w:val="21"/>
                <w:szCs w:val="21"/>
              </w:rPr>
            </w:pPr>
            <w:r w:rsidRPr="006B12C2">
              <w:rPr>
                <w:rFonts w:ascii="Arial" w:hAnsi="Arial" w:cs="Arial"/>
                <w:sz w:val="21"/>
                <w:szCs w:val="21"/>
              </w:rPr>
              <w:t>To document compliance with applicable regulatory requirements</w:t>
            </w:r>
          </w:p>
        </w:tc>
        <w:tc>
          <w:tcPr>
            <w:tcW w:w="1280" w:type="dxa"/>
            <w:shd w:val="clear" w:color="auto" w:fill="F2F2F2" w:themeFill="background1" w:themeFillShade="F2"/>
          </w:tcPr>
          <w:p w:rsidR="00F60C47" w:rsidRDefault="006B12C2" w:rsidP="006B12C2">
            <w:pPr>
              <w:jc w:val="center"/>
              <w:rPr>
                <w:rFonts w:ascii="Arial" w:hAnsi="Arial" w:cs="Arial"/>
                <w:sz w:val="21"/>
                <w:szCs w:val="21"/>
              </w:rPr>
            </w:pPr>
            <w:r>
              <w:rPr>
                <w:rFonts w:ascii="Arial" w:hAnsi="Arial" w:cs="Arial"/>
                <w:sz w:val="21"/>
                <w:szCs w:val="21"/>
              </w:rPr>
              <w:t xml:space="preserve">X </w:t>
            </w:r>
          </w:p>
          <w:p w:rsidR="006B12C2" w:rsidRPr="00D11B97" w:rsidRDefault="006B12C2" w:rsidP="006B12C2">
            <w:pPr>
              <w:jc w:val="center"/>
              <w:rPr>
                <w:rFonts w:ascii="Arial" w:hAnsi="Arial" w:cs="Arial"/>
                <w:sz w:val="21"/>
                <w:szCs w:val="21"/>
              </w:rPr>
            </w:pPr>
            <w:r>
              <w:rPr>
                <w:rFonts w:ascii="Arial" w:hAnsi="Arial" w:cs="Arial"/>
                <w:sz w:val="21"/>
                <w:szCs w:val="21"/>
              </w:rPr>
              <w:t>(where required)</w:t>
            </w:r>
          </w:p>
        </w:tc>
        <w:tc>
          <w:tcPr>
            <w:tcW w:w="1370" w:type="dxa"/>
            <w:shd w:val="clear" w:color="auto" w:fill="F2F2F2" w:themeFill="background1" w:themeFillShade="F2"/>
          </w:tcPr>
          <w:p w:rsidR="00F60C47" w:rsidRPr="00D11B97" w:rsidRDefault="006B12C2" w:rsidP="006B12C2">
            <w:pPr>
              <w:jc w:val="center"/>
              <w:rPr>
                <w:rFonts w:ascii="Arial" w:hAnsi="Arial" w:cs="Arial"/>
                <w:sz w:val="21"/>
                <w:szCs w:val="21"/>
              </w:rPr>
            </w:pPr>
            <w:r>
              <w:rPr>
                <w:rFonts w:ascii="Arial" w:hAnsi="Arial" w:cs="Arial"/>
                <w:sz w:val="21"/>
                <w:szCs w:val="21"/>
              </w:rPr>
              <w:t>X</w:t>
            </w:r>
          </w:p>
        </w:tc>
      </w:tr>
      <w:tr w:rsidR="00F60C47" w:rsidRPr="00D11B97" w:rsidTr="006B12C2">
        <w:tc>
          <w:tcPr>
            <w:tcW w:w="976" w:type="dxa"/>
            <w:shd w:val="clear" w:color="auto" w:fill="F2F2F2" w:themeFill="background1" w:themeFillShade="F2"/>
          </w:tcPr>
          <w:p w:rsidR="00F60C47" w:rsidRPr="00D11B97" w:rsidRDefault="00F60C47" w:rsidP="006B12C2">
            <w:pPr>
              <w:jc w:val="center"/>
              <w:rPr>
                <w:rFonts w:ascii="Arial" w:hAnsi="Arial" w:cs="Arial"/>
                <w:sz w:val="21"/>
                <w:szCs w:val="21"/>
              </w:rPr>
            </w:pPr>
          </w:p>
        </w:tc>
        <w:tc>
          <w:tcPr>
            <w:tcW w:w="4821" w:type="dxa"/>
            <w:shd w:val="clear" w:color="auto" w:fill="F2F2F2" w:themeFill="background1" w:themeFillShade="F2"/>
          </w:tcPr>
          <w:p w:rsidR="00F60C47" w:rsidRPr="00D11B97" w:rsidRDefault="006B12C2" w:rsidP="006B12C2">
            <w:pPr>
              <w:tabs>
                <w:tab w:val="left" w:pos="3324"/>
              </w:tabs>
              <w:rPr>
                <w:rFonts w:ascii="Arial" w:hAnsi="Arial" w:cs="Arial"/>
                <w:sz w:val="21"/>
                <w:szCs w:val="21"/>
              </w:rPr>
            </w:pPr>
            <w:r w:rsidRPr="006B12C2">
              <w:rPr>
                <w:rFonts w:ascii="Arial" w:hAnsi="Arial" w:cs="Arial"/>
                <w:sz w:val="21"/>
                <w:szCs w:val="21"/>
              </w:rPr>
              <w:t>– protocol amendment(s) and other documents</w:t>
            </w:r>
          </w:p>
        </w:tc>
        <w:tc>
          <w:tcPr>
            <w:tcW w:w="5572" w:type="dxa"/>
            <w:shd w:val="clear" w:color="auto" w:fill="F2F2F2" w:themeFill="background1" w:themeFillShade="F2"/>
          </w:tcPr>
          <w:p w:rsidR="00F60C47" w:rsidRPr="00D11B97" w:rsidRDefault="00F60C47" w:rsidP="006B12C2">
            <w:pPr>
              <w:rPr>
                <w:rFonts w:ascii="Arial" w:hAnsi="Arial" w:cs="Arial"/>
                <w:sz w:val="21"/>
                <w:szCs w:val="21"/>
              </w:rPr>
            </w:pPr>
          </w:p>
        </w:tc>
        <w:tc>
          <w:tcPr>
            <w:tcW w:w="1280" w:type="dxa"/>
            <w:shd w:val="clear" w:color="auto" w:fill="F2F2F2" w:themeFill="background1" w:themeFillShade="F2"/>
          </w:tcPr>
          <w:p w:rsidR="00F60C47" w:rsidRPr="00D11B97" w:rsidRDefault="00F60C47" w:rsidP="006B12C2">
            <w:pPr>
              <w:jc w:val="center"/>
              <w:rPr>
                <w:rFonts w:ascii="Arial" w:hAnsi="Arial" w:cs="Arial"/>
                <w:sz w:val="21"/>
                <w:szCs w:val="21"/>
              </w:rPr>
            </w:pPr>
          </w:p>
        </w:tc>
        <w:tc>
          <w:tcPr>
            <w:tcW w:w="1370" w:type="dxa"/>
            <w:shd w:val="clear" w:color="auto" w:fill="F2F2F2" w:themeFill="background1" w:themeFillShade="F2"/>
          </w:tcPr>
          <w:p w:rsidR="00F60C47" w:rsidRPr="00D11B97" w:rsidRDefault="00F60C47" w:rsidP="006B12C2">
            <w:pPr>
              <w:jc w:val="center"/>
              <w:rPr>
                <w:rFonts w:ascii="Arial" w:hAnsi="Arial" w:cs="Arial"/>
                <w:sz w:val="21"/>
                <w:szCs w:val="21"/>
              </w:rPr>
            </w:pPr>
          </w:p>
        </w:tc>
      </w:tr>
      <w:tr w:rsidR="00F60C47" w:rsidRPr="00D11B97" w:rsidTr="006B12C2">
        <w:tc>
          <w:tcPr>
            <w:tcW w:w="976" w:type="dxa"/>
            <w:shd w:val="clear" w:color="auto" w:fill="F2F2F2" w:themeFill="background1" w:themeFillShade="F2"/>
          </w:tcPr>
          <w:p w:rsidR="00F60C47" w:rsidRPr="00D11B97" w:rsidRDefault="00EC561F" w:rsidP="006B12C2">
            <w:pPr>
              <w:jc w:val="center"/>
              <w:rPr>
                <w:rFonts w:ascii="Arial" w:hAnsi="Arial" w:cs="Arial"/>
                <w:sz w:val="21"/>
                <w:szCs w:val="21"/>
              </w:rPr>
            </w:pPr>
            <w:r>
              <w:rPr>
                <w:rFonts w:ascii="Arial" w:hAnsi="Arial" w:cs="Arial"/>
                <w:sz w:val="21"/>
                <w:szCs w:val="21"/>
              </w:rPr>
              <w:t>8.3.5</w:t>
            </w:r>
          </w:p>
        </w:tc>
        <w:tc>
          <w:tcPr>
            <w:tcW w:w="4821" w:type="dxa"/>
            <w:shd w:val="clear" w:color="auto" w:fill="F2F2F2" w:themeFill="background1" w:themeFillShade="F2"/>
          </w:tcPr>
          <w:p w:rsidR="00F60C47" w:rsidRPr="00D11B97" w:rsidRDefault="006B12C2" w:rsidP="006B12C2">
            <w:pPr>
              <w:rPr>
                <w:rFonts w:ascii="Arial" w:hAnsi="Arial" w:cs="Arial"/>
                <w:sz w:val="21"/>
                <w:szCs w:val="21"/>
              </w:rPr>
            </w:pPr>
            <w:r w:rsidRPr="006B12C2">
              <w:rPr>
                <w:rFonts w:ascii="Arial" w:hAnsi="Arial" w:cs="Arial"/>
                <w:sz w:val="21"/>
                <w:szCs w:val="21"/>
              </w:rPr>
              <w:t>CURRICULUM VITAE FOR NEW INVESTIGATOR(S) AND/OR SUB-INVESTIGATOR(S)</w:t>
            </w:r>
          </w:p>
        </w:tc>
        <w:tc>
          <w:tcPr>
            <w:tcW w:w="5572" w:type="dxa"/>
            <w:shd w:val="clear" w:color="auto" w:fill="F2F2F2" w:themeFill="background1" w:themeFillShade="F2"/>
          </w:tcPr>
          <w:p w:rsidR="00F60C47" w:rsidRPr="00D11B97" w:rsidRDefault="006B12C2" w:rsidP="006B12C2">
            <w:pPr>
              <w:rPr>
                <w:rFonts w:ascii="Arial" w:hAnsi="Arial" w:cs="Arial"/>
                <w:sz w:val="21"/>
                <w:szCs w:val="21"/>
              </w:rPr>
            </w:pPr>
            <w:r w:rsidRPr="006B12C2">
              <w:rPr>
                <w:rFonts w:ascii="Arial" w:hAnsi="Arial" w:cs="Arial"/>
                <w:sz w:val="21"/>
                <w:szCs w:val="21"/>
              </w:rPr>
              <w:t>(see 8.2.10)</w:t>
            </w:r>
          </w:p>
        </w:tc>
        <w:tc>
          <w:tcPr>
            <w:tcW w:w="1280" w:type="dxa"/>
            <w:shd w:val="clear" w:color="auto" w:fill="F2F2F2" w:themeFill="background1" w:themeFillShade="F2"/>
          </w:tcPr>
          <w:p w:rsidR="00F60C47" w:rsidRPr="00D11B97" w:rsidRDefault="006B12C2" w:rsidP="006B12C2">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F60C47" w:rsidRPr="00D11B97" w:rsidRDefault="006B12C2" w:rsidP="006B12C2">
            <w:pPr>
              <w:jc w:val="center"/>
              <w:rPr>
                <w:rFonts w:ascii="Arial" w:hAnsi="Arial" w:cs="Arial"/>
                <w:sz w:val="21"/>
                <w:szCs w:val="21"/>
              </w:rPr>
            </w:pPr>
            <w:r>
              <w:rPr>
                <w:rFonts w:ascii="Arial" w:hAnsi="Arial" w:cs="Arial"/>
                <w:sz w:val="21"/>
                <w:szCs w:val="21"/>
              </w:rPr>
              <w:t>X</w:t>
            </w:r>
          </w:p>
        </w:tc>
      </w:tr>
      <w:tr w:rsidR="00F60C47" w:rsidRPr="00D11B97" w:rsidTr="006B12C2">
        <w:tc>
          <w:tcPr>
            <w:tcW w:w="976" w:type="dxa"/>
            <w:shd w:val="clear" w:color="auto" w:fill="F2F2F2" w:themeFill="background1" w:themeFillShade="F2"/>
          </w:tcPr>
          <w:p w:rsidR="00F60C47" w:rsidRPr="00D11B97" w:rsidRDefault="00EC561F" w:rsidP="006B12C2">
            <w:pPr>
              <w:jc w:val="center"/>
              <w:rPr>
                <w:rFonts w:ascii="Arial" w:hAnsi="Arial" w:cs="Arial"/>
                <w:sz w:val="21"/>
                <w:szCs w:val="21"/>
              </w:rPr>
            </w:pPr>
            <w:r>
              <w:rPr>
                <w:rFonts w:ascii="Arial" w:hAnsi="Arial" w:cs="Arial"/>
                <w:sz w:val="21"/>
                <w:szCs w:val="21"/>
              </w:rPr>
              <w:t>8.3.6</w:t>
            </w:r>
          </w:p>
        </w:tc>
        <w:tc>
          <w:tcPr>
            <w:tcW w:w="4821" w:type="dxa"/>
            <w:shd w:val="clear" w:color="auto" w:fill="F2F2F2" w:themeFill="background1" w:themeFillShade="F2"/>
          </w:tcPr>
          <w:p w:rsidR="006B12C2" w:rsidRPr="006B12C2" w:rsidRDefault="006B12C2" w:rsidP="006B12C2">
            <w:pPr>
              <w:rPr>
                <w:rFonts w:ascii="Arial" w:hAnsi="Arial" w:cs="Arial"/>
                <w:sz w:val="21"/>
                <w:szCs w:val="21"/>
              </w:rPr>
            </w:pPr>
            <w:r w:rsidRPr="006B12C2">
              <w:rPr>
                <w:rFonts w:ascii="Arial" w:hAnsi="Arial" w:cs="Arial"/>
                <w:sz w:val="21"/>
                <w:szCs w:val="21"/>
              </w:rPr>
              <w:t>UPDATES TO NORMAL VALUE(S)/RANGE(S) FOR MEDICAL / LABORATORY/ TECHNICAL PROCEDURE(S)/</w:t>
            </w:r>
          </w:p>
          <w:p w:rsidR="00F60C47" w:rsidRPr="00D11B97" w:rsidRDefault="006B12C2" w:rsidP="006B12C2">
            <w:pPr>
              <w:rPr>
                <w:rFonts w:ascii="Arial" w:hAnsi="Arial" w:cs="Arial"/>
                <w:sz w:val="21"/>
                <w:szCs w:val="21"/>
              </w:rPr>
            </w:pPr>
            <w:r w:rsidRPr="006B12C2">
              <w:rPr>
                <w:rFonts w:ascii="Arial" w:hAnsi="Arial" w:cs="Arial"/>
                <w:sz w:val="21"/>
                <w:szCs w:val="21"/>
              </w:rPr>
              <w:t>TEST(S) INCLUDED IN THE PROTOCOL</w:t>
            </w:r>
          </w:p>
        </w:tc>
        <w:tc>
          <w:tcPr>
            <w:tcW w:w="5572" w:type="dxa"/>
            <w:shd w:val="clear" w:color="auto" w:fill="F2F2F2" w:themeFill="background1" w:themeFillShade="F2"/>
          </w:tcPr>
          <w:p w:rsidR="00F60C47" w:rsidRPr="00D11B97" w:rsidRDefault="006B12C2" w:rsidP="006B12C2">
            <w:pPr>
              <w:rPr>
                <w:rFonts w:ascii="Arial" w:hAnsi="Arial" w:cs="Arial"/>
                <w:sz w:val="21"/>
                <w:szCs w:val="21"/>
              </w:rPr>
            </w:pPr>
            <w:r w:rsidRPr="006B12C2">
              <w:rPr>
                <w:rFonts w:ascii="Arial" w:hAnsi="Arial" w:cs="Arial"/>
                <w:sz w:val="21"/>
                <w:szCs w:val="21"/>
              </w:rPr>
              <w:t>To document normal values and ranges that are revised during the</w:t>
            </w:r>
            <w:r>
              <w:rPr>
                <w:rFonts w:ascii="Arial" w:hAnsi="Arial" w:cs="Arial"/>
                <w:sz w:val="21"/>
                <w:szCs w:val="21"/>
              </w:rPr>
              <w:t xml:space="preserve"> </w:t>
            </w:r>
            <w:r w:rsidRPr="006B12C2">
              <w:rPr>
                <w:rFonts w:ascii="Arial" w:hAnsi="Arial" w:cs="Arial"/>
                <w:sz w:val="21"/>
                <w:szCs w:val="21"/>
              </w:rPr>
              <w:t>trial (see 8.2.11)</w:t>
            </w:r>
          </w:p>
        </w:tc>
        <w:tc>
          <w:tcPr>
            <w:tcW w:w="1280" w:type="dxa"/>
            <w:shd w:val="clear" w:color="auto" w:fill="F2F2F2" w:themeFill="background1" w:themeFillShade="F2"/>
          </w:tcPr>
          <w:p w:rsidR="00F60C47" w:rsidRPr="00D11B97" w:rsidRDefault="006B12C2" w:rsidP="006B12C2">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F60C47" w:rsidRPr="00D11B97" w:rsidRDefault="006B12C2" w:rsidP="006B12C2">
            <w:pPr>
              <w:jc w:val="center"/>
              <w:rPr>
                <w:rFonts w:ascii="Arial" w:hAnsi="Arial" w:cs="Arial"/>
                <w:sz w:val="21"/>
                <w:szCs w:val="21"/>
              </w:rPr>
            </w:pPr>
            <w:r>
              <w:rPr>
                <w:rFonts w:ascii="Arial" w:hAnsi="Arial" w:cs="Arial"/>
                <w:sz w:val="21"/>
                <w:szCs w:val="21"/>
              </w:rPr>
              <w:t>X</w:t>
            </w:r>
          </w:p>
        </w:tc>
      </w:tr>
      <w:tr w:rsidR="00F60C47" w:rsidRPr="00D11B97" w:rsidTr="006B12C2">
        <w:tc>
          <w:tcPr>
            <w:tcW w:w="976" w:type="dxa"/>
            <w:shd w:val="clear" w:color="auto" w:fill="F2F2F2" w:themeFill="background1" w:themeFillShade="F2"/>
          </w:tcPr>
          <w:p w:rsidR="00F60C47" w:rsidRPr="00D11B97" w:rsidRDefault="00EC561F" w:rsidP="006B12C2">
            <w:pPr>
              <w:jc w:val="center"/>
              <w:rPr>
                <w:rFonts w:ascii="Arial" w:hAnsi="Arial" w:cs="Arial"/>
                <w:sz w:val="21"/>
                <w:szCs w:val="21"/>
              </w:rPr>
            </w:pPr>
            <w:r>
              <w:rPr>
                <w:rFonts w:ascii="Arial" w:hAnsi="Arial" w:cs="Arial"/>
                <w:sz w:val="21"/>
                <w:szCs w:val="21"/>
              </w:rPr>
              <w:t>8.3.7</w:t>
            </w:r>
          </w:p>
        </w:tc>
        <w:tc>
          <w:tcPr>
            <w:tcW w:w="4821" w:type="dxa"/>
            <w:shd w:val="clear" w:color="auto" w:fill="F2F2F2" w:themeFill="background1" w:themeFillShade="F2"/>
          </w:tcPr>
          <w:p w:rsidR="00F60C47" w:rsidRPr="00D11B97" w:rsidRDefault="006B12C2" w:rsidP="006B12C2">
            <w:pPr>
              <w:rPr>
                <w:rFonts w:ascii="Arial" w:hAnsi="Arial" w:cs="Arial"/>
                <w:sz w:val="21"/>
                <w:szCs w:val="21"/>
              </w:rPr>
            </w:pPr>
            <w:r w:rsidRPr="006B12C2">
              <w:rPr>
                <w:rFonts w:ascii="Arial" w:hAnsi="Arial" w:cs="Arial"/>
                <w:sz w:val="21"/>
                <w:szCs w:val="21"/>
              </w:rPr>
              <w:t>UPDATES OF MEDICAL/LABORATORY/TECHNICAL PROCEDURES/TESTS</w:t>
            </w:r>
          </w:p>
        </w:tc>
        <w:tc>
          <w:tcPr>
            <w:tcW w:w="5572" w:type="dxa"/>
            <w:shd w:val="clear" w:color="auto" w:fill="F2F2F2" w:themeFill="background1" w:themeFillShade="F2"/>
          </w:tcPr>
          <w:p w:rsidR="006B12C2" w:rsidRPr="006B12C2" w:rsidRDefault="006B12C2" w:rsidP="006B12C2">
            <w:pPr>
              <w:rPr>
                <w:rFonts w:ascii="Arial" w:hAnsi="Arial" w:cs="Arial"/>
                <w:sz w:val="21"/>
                <w:szCs w:val="21"/>
              </w:rPr>
            </w:pPr>
          </w:p>
          <w:p w:rsidR="00F60C47" w:rsidRPr="00D11B97" w:rsidRDefault="006B12C2" w:rsidP="006B12C2">
            <w:pPr>
              <w:rPr>
                <w:rFonts w:ascii="Arial" w:hAnsi="Arial" w:cs="Arial"/>
                <w:sz w:val="21"/>
                <w:szCs w:val="21"/>
              </w:rPr>
            </w:pPr>
            <w:r w:rsidRPr="006B12C2">
              <w:rPr>
                <w:rFonts w:ascii="Arial" w:hAnsi="Arial" w:cs="Arial"/>
                <w:sz w:val="21"/>
                <w:szCs w:val="21"/>
              </w:rPr>
              <w:t>To document that tests remain adequate throughout the trial period</w:t>
            </w:r>
            <w:r>
              <w:rPr>
                <w:rFonts w:ascii="Arial" w:hAnsi="Arial" w:cs="Arial"/>
                <w:sz w:val="21"/>
                <w:szCs w:val="21"/>
              </w:rPr>
              <w:t xml:space="preserve"> </w:t>
            </w:r>
            <w:r w:rsidRPr="006B12C2">
              <w:rPr>
                <w:rFonts w:ascii="Arial" w:hAnsi="Arial" w:cs="Arial"/>
                <w:sz w:val="21"/>
                <w:szCs w:val="21"/>
              </w:rPr>
              <w:t>(see 8.2.12)</w:t>
            </w:r>
          </w:p>
        </w:tc>
        <w:tc>
          <w:tcPr>
            <w:tcW w:w="1280" w:type="dxa"/>
            <w:shd w:val="clear" w:color="auto" w:fill="F2F2F2" w:themeFill="background1" w:themeFillShade="F2"/>
          </w:tcPr>
          <w:p w:rsidR="006B12C2" w:rsidRDefault="006B12C2" w:rsidP="006B12C2">
            <w:pPr>
              <w:jc w:val="center"/>
              <w:rPr>
                <w:rFonts w:ascii="Arial" w:hAnsi="Arial" w:cs="Arial"/>
                <w:sz w:val="21"/>
                <w:szCs w:val="21"/>
              </w:rPr>
            </w:pPr>
            <w:r>
              <w:rPr>
                <w:rFonts w:ascii="Arial" w:hAnsi="Arial" w:cs="Arial"/>
                <w:sz w:val="21"/>
                <w:szCs w:val="21"/>
              </w:rPr>
              <w:t xml:space="preserve">X </w:t>
            </w:r>
          </w:p>
          <w:p w:rsidR="00F60C47" w:rsidRPr="00D11B97" w:rsidRDefault="006B12C2" w:rsidP="006B12C2">
            <w:pPr>
              <w:jc w:val="center"/>
              <w:rPr>
                <w:rFonts w:ascii="Arial" w:hAnsi="Arial" w:cs="Arial"/>
                <w:sz w:val="21"/>
                <w:szCs w:val="21"/>
              </w:rPr>
            </w:pPr>
            <w:r>
              <w:rPr>
                <w:rFonts w:ascii="Arial" w:hAnsi="Arial" w:cs="Arial"/>
                <w:sz w:val="21"/>
                <w:szCs w:val="21"/>
              </w:rPr>
              <w:t>(where required)</w:t>
            </w:r>
          </w:p>
        </w:tc>
        <w:tc>
          <w:tcPr>
            <w:tcW w:w="1370" w:type="dxa"/>
            <w:shd w:val="clear" w:color="auto" w:fill="F2F2F2" w:themeFill="background1" w:themeFillShade="F2"/>
          </w:tcPr>
          <w:p w:rsidR="00F60C47" w:rsidRPr="00D11B97" w:rsidRDefault="006B12C2" w:rsidP="006B12C2">
            <w:pPr>
              <w:jc w:val="center"/>
              <w:rPr>
                <w:rFonts w:ascii="Arial" w:hAnsi="Arial" w:cs="Arial"/>
                <w:sz w:val="21"/>
                <w:szCs w:val="21"/>
              </w:rPr>
            </w:pPr>
            <w:r>
              <w:rPr>
                <w:rFonts w:ascii="Arial" w:hAnsi="Arial" w:cs="Arial"/>
                <w:sz w:val="21"/>
                <w:szCs w:val="21"/>
              </w:rPr>
              <w:t>X</w:t>
            </w:r>
          </w:p>
        </w:tc>
      </w:tr>
      <w:tr w:rsidR="00F60C47" w:rsidRPr="00D11B97" w:rsidTr="006B12C2">
        <w:tc>
          <w:tcPr>
            <w:tcW w:w="976" w:type="dxa"/>
            <w:shd w:val="clear" w:color="auto" w:fill="F2F2F2" w:themeFill="background1" w:themeFillShade="F2"/>
          </w:tcPr>
          <w:p w:rsidR="00F60C47" w:rsidRPr="00D11B97" w:rsidRDefault="00F60C47" w:rsidP="006B12C2">
            <w:pPr>
              <w:jc w:val="center"/>
              <w:rPr>
                <w:rFonts w:ascii="Arial" w:hAnsi="Arial" w:cs="Arial"/>
                <w:sz w:val="21"/>
                <w:szCs w:val="21"/>
              </w:rPr>
            </w:pPr>
          </w:p>
        </w:tc>
        <w:tc>
          <w:tcPr>
            <w:tcW w:w="4821" w:type="dxa"/>
            <w:shd w:val="clear" w:color="auto" w:fill="F2F2F2" w:themeFill="background1" w:themeFillShade="F2"/>
          </w:tcPr>
          <w:p w:rsidR="00F60C47" w:rsidRPr="00D11B97" w:rsidRDefault="006B12C2" w:rsidP="006B12C2">
            <w:pPr>
              <w:rPr>
                <w:rFonts w:ascii="Arial" w:hAnsi="Arial" w:cs="Arial"/>
                <w:sz w:val="21"/>
                <w:szCs w:val="21"/>
              </w:rPr>
            </w:pPr>
            <w:r w:rsidRPr="006B12C2">
              <w:rPr>
                <w:rFonts w:ascii="Arial" w:hAnsi="Arial" w:cs="Arial"/>
                <w:sz w:val="21"/>
                <w:szCs w:val="21"/>
              </w:rPr>
              <w:t>– certification or</w:t>
            </w:r>
          </w:p>
        </w:tc>
        <w:tc>
          <w:tcPr>
            <w:tcW w:w="5572" w:type="dxa"/>
            <w:shd w:val="clear" w:color="auto" w:fill="F2F2F2" w:themeFill="background1" w:themeFillShade="F2"/>
          </w:tcPr>
          <w:p w:rsidR="00F60C47" w:rsidRPr="00D11B97" w:rsidRDefault="00F60C47" w:rsidP="006B12C2">
            <w:pPr>
              <w:rPr>
                <w:rFonts w:ascii="Arial" w:hAnsi="Arial" w:cs="Arial"/>
                <w:sz w:val="21"/>
                <w:szCs w:val="21"/>
              </w:rPr>
            </w:pPr>
          </w:p>
        </w:tc>
        <w:tc>
          <w:tcPr>
            <w:tcW w:w="1280" w:type="dxa"/>
            <w:shd w:val="clear" w:color="auto" w:fill="F2F2F2" w:themeFill="background1" w:themeFillShade="F2"/>
          </w:tcPr>
          <w:p w:rsidR="00F60C47" w:rsidRPr="00D11B97" w:rsidRDefault="00F60C47" w:rsidP="006B12C2">
            <w:pPr>
              <w:jc w:val="center"/>
              <w:rPr>
                <w:rFonts w:ascii="Arial" w:hAnsi="Arial" w:cs="Arial"/>
                <w:sz w:val="21"/>
                <w:szCs w:val="21"/>
              </w:rPr>
            </w:pPr>
          </w:p>
        </w:tc>
        <w:tc>
          <w:tcPr>
            <w:tcW w:w="1370" w:type="dxa"/>
            <w:shd w:val="clear" w:color="auto" w:fill="F2F2F2" w:themeFill="background1" w:themeFillShade="F2"/>
          </w:tcPr>
          <w:p w:rsidR="00F60C47" w:rsidRPr="00D11B97" w:rsidRDefault="00F60C47" w:rsidP="006B12C2">
            <w:pPr>
              <w:jc w:val="center"/>
              <w:rPr>
                <w:rFonts w:ascii="Arial" w:hAnsi="Arial" w:cs="Arial"/>
                <w:sz w:val="21"/>
                <w:szCs w:val="21"/>
              </w:rPr>
            </w:pPr>
          </w:p>
        </w:tc>
      </w:tr>
      <w:tr w:rsidR="00F60C47" w:rsidRPr="00D11B97" w:rsidTr="006B12C2">
        <w:tc>
          <w:tcPr>
            <w:tcW w:w="976" w:type="dxa"/>
            <w:shd w:val="clear" w:color="auto" w:fill="F2F2F2" w:themeFill="background1" w:themeFillShade="F2"/>
          </w:tcPr>
          <w:p w:rsidR="00F60C47" w:rsidRPr="00D11B97" w:rsidRDefault="00F60C47" w:rsidP="006B12C2">
            <w:pPr>
              <w:jc w:val="center"/>
              <w:rPr>
                <w:rFonts w:ascii="Arial" w:hAnsi="Arial" w:cs="Arial"/>
                <w:sz w:val="21"/>
                <w:szCs w:val="21"/>
              </w:rPr>
            </w:pPr>
          </w:p>
        </w:tc>
        <w:tc>
          <w:tcPr>
            <w:tcW w:w="4821" w:type="dxa"/>
            <w:shd w:val="clear" w:color="auto" w:fill="F2F2F2" w:themeFill="background1" w:themeFillShade="F2"/>
          </w:tcPr>
          <w:p w:rsidR="00F60C47" w:rsidRPr="00D11B97" w:rsidRDefault="006B12C2" w:rsidP="006B12C2">
            <w:pPr>
              <w:rPr>
                <w:rFonts w:ascii="Arial" w:hAnsi="Arial" w:cs="Arial"/>
                <w:sz w:val="21"/>
                <w:szCs w:val="21"/>
              </w:rPr>
            </w:pPr>
            <w:r w:rsidRPr="006B12C2">
              <w:rPr>
                <w:rFonts w:ascii="Arial" w:hAnsi="Arial" w:cs="Arial"/>
                <w:sz w:val="21"/>
                <w:szCs w:val="21"/>
              </w:rPr>
              <w:t>– accreditation or</w:t>
            </w:r>
          </w:p>
        </w:tc>
        <w:tc>
          <w:tcPr>
            <w:tcW w:w="5572" w:type="dxa"/>
            <w:shd w:val="clear" w:color="auto" w:fill="F2F2F2" w:themeFill="background1" w:themeFillShade="F2"/>
          </w:tcPr>
          <w:p w:rsidR="00F60C47" w:rsidRPr="00D11B97" w:rsidRDefault="00F60C47" w:rsidP="006B12C2">
            <w:pPr>
              <w:rPr>
                <w:rFonts w:ascii="Arial" w:hAnsi="Arial" w:cs="Arial"/>
                <w:sz w:val="21"/>
                <w:szCs w:val="21"/>
              </w:rPr>
            </w:pPr>
          </w:p>
        </w:tc>
        <w:tc>
          <w:tcPr>
            <w:tcW w:w="1280" w:type="dxa"/>
            <w:shd w:val="clear" w:color="auto" w:fill="F2F2F2" w:themeFill="background1" w:themeFillShade="F2"/>
          </w:tcPr>
          <w:p w:rsidR="00F60C47" w:rsidRPr="00D11B97" w:rsidRDefault="00F60C47" w:rsidP="006B12C2">
            <w:pPr>
              <w:jc w:val="center"/>
              <w:rPr>
                <w:rFonts w:ascii="Arial" w:hAnsi="Arial" w:cs="Arial"/>
                <w:sz w:val="21"/>
                <w:szCs w:val="21"/>
              </w:rPr>
            </w:pPr>
          </w:p>
        </w:tc>
        <w:tc>
          <w:tcPr>
            <w:tcW w:w="1370" w:type="dxa"/>
            <w:shd w:val="clear" w:color="auto" w:fill="F2F2F2" w:themeFill="background1" w:themeFillShade="F2"/>
          </w:tcPr>
          <w:p w:rsidR="00F60C47" w:rsidRPr="00D11B97" w:rsidRDefault="00F60C47" w:rsidP="006B12C2">
            <w:pPr>
              <w:jc w:val="center"/>
              <w:rPr>
                <w:rFonts w:ascii="Arial" w:hAnsi="Arial" w:cs="Arial"/>
                <w:sz w:val="21"/>
                <w:szCs w:val="21"/>
              </w:rPr>
            </w:pPr>
          </w:p>
        </w:tc>
      </w:tr>
      <w:tr w:rsidR="00F60C47" w:rsidRPr="00D11B97" w:rsidTr="006B12C2">
        <w:tc>
          <w:tcPr>
            <w:tcW w:w="976" w:type="dxa"/>
            <w:shd w:val="clear" w:color="auto" w:fill="F2F2F2" w:themeFill="background1" w:themeFillShade="F2"/>
          </w:tcPr>
          <w:p w:rsidR="00F60C47" w:rsidRPr="00D11B97" w:rsidRDefault="00F60C47" w:rsidP="006B12C2">
            <w:pPr>
              <w:jc w:val="center"/>
              <w:rPr>
                <w:rFonts w:ascii="Arial" w:hAnsi="Arial" w:cs="Arial"/>
                <w:sz w:val="21"/>
                <w:szCs w:val="21"/>
              </w:rPr>
            </w:pPr>
          </w:p>
        </w:tc>
        <w:tc>
          <w:tcPr>
            <w:tcW w:w="4821" w:type="dxa"/>
            <w:shd w:val="clear" w:color="auto" w:fill="F2F2F2" w:themeFill="background1" w:themeFillShade="F2"/>
          </w:tcPr>
          <w:p w:rsidR="00F60C47" w:rsidRPr="00D11B97" w:rsidRDefault="006B12C2" w:rsidP="006B12C2">
            <w:pPr>
              <w:rPr>
                <w:rFonts w:ascii="Arial" w:hAnsi="Arial" w:cs="Arial"/>
                <w:sz w:val="21"/>
                <w:szCs w:val="21"/>
              </w:rPr>
            </w:pPr>
            <w:r w:rsidRPr="006B12C2">
              <w:rPr>
                <w:rFonts w:ascii="Arial" w:hAnsi="Arial" w:cs="Arial"/>
                <w:sz w:val="21"/>
                <w:szCs w:val="21"/>
              </w:rPr>
              <w:t>– established quality control and/or external quality assessment or</w:t>
            </w:r>
          </w:p>
        </w:tc>
        <w:tc>
          <w:tcPr>
            <w:tcW w:w="5572" w:type="dxa"/>
            <w:shd w:val="clear" w:color="auto" w:fill="F2F2F2" w:themeFill="background1" w:themeFillShade="F2"/>
          </w:tcPr>
          <w:p w:rsidR="00F60C47" w:rsidRPr="00D11B97" w:rsidRDefault="00F60C47" w:rsidP="006B12C2">
            <w:pPr>
              <w:rPr>
                <w:rFonts w:ascii="Arial" w:hAnsi="Arial" w:cs="Arial"/>
                <w:sz w:val="21"/>
                <w:szCs w:val="21"/>
              </w:rPr>
            </w:pPr>
          </w:p>
        </w:tc>
        <w:tc>
          <w:tcPr>
            <w:tcW w:w="1280" w:type="dxa"/>
            <w:shd w:val="clear" w:color="auto" w:fill="F2F2F2" w:themeFill="background1" w:themeFillShade="F2"/>
          </w:tcPr>
          <w:p w:rsidR="00F60C47" w:rsidRPr="00D11B97" w:rsidRDefault="00F60C47" w:rsidP="006B12C2">
            <w:pPr>
              <w:jc w:val="center"/>
              <w:rPr>
                <w:rFonts w:ascii="Arial" w:hAnsi="Arial" w:cs="Arial"/>
                <w:sz w:val="21"/>
                <w:szCs w:val="21"/>
              </w:rPr>
            </w:pPr>
          </w:p>
        </w:tc>
        <w:tc>
          <w:tcPr>
            <w:tcW w:w="1370" w:type="dxa"/>
            <w:shd w:val="clear" w:color="auto" w:fill="F2F2F2" w:themeFill="background1" w:themeFillShade="F2"/>
          </w:tcPr>
          <w:p w:rsidR="00F60C47" w:rsidRPr="00D11B97" w:rsidRDefault="00F60C47" w:rsidP="006B12C2">
            <w:pPr>
              <w:jc w:val="center"/>
              <w:rPr>
                <w:rFonts w:ascii="Arial" w:hAnsi="Arial" w:cs="Arial"/>
                <w:sz w:val="21"/>
                <w:szCs w:val="21"/>
              </w:rPr>
            </w:pPr>
          </w:p>
        </w:tc>
      </w:tr>
      <w:tr w:rsidR="00F60C47" w:rsidRPr="00D11B97" w:rsidTr="006B12C2">
        <w:tc>
          <w:tcPr>
            <w:tcW w:w="976" w:type="dxa"/>
            <w:shd w:val="clear" w:color="auto" w:fill="F2F2F2" w:themeFill="background1" w:themeFillShade="F2"/>
          </w:tcPr>
          <w:p w:rsidR="00F60C47" w:rsidRPr="00D11B97" w:rsidRDefault="00F60C47" w:rsidP="006B12C2">
            <w:pPr>
              <w:jc w:val="center"/>
              <w:rPr>
                <w:rFonts w:ascii="Arial" w:hAnsi="Arial" w:cs="Arial"/>
                <w:sz w:val="21"/>
                <w:szCs w:val="21"/>
              </w:rPr>
            </w:pPr>
          </w:p>
        </w:tc>
        <w:tc>
          <w:tcPr>
            <w:tcW w:w="4821" w:type="dxa"/>
            <w:shd w:val="clear" w:color="auto" w:fill="F2F2F2" w:themeFill="background1" w:themeFillShade="F2"/>
          </w:tcPr>
          <w:p w:rsidR="00F60C47" w:rsidRPr="00D11B97" w:rsidRDefault="006B12C2" w:rsidP="006B12C2">
            <w:pPr>
              <w:rPr>
                <w:rFonts w:ascii="Arial" w:hAnsi="Arial" w:cs="Arial"/>
                <w:sz w:val="21"/>
                <w:szCs w:val="21"/>
              </w:rPr>
            </w:pPr>
            <w:r w:rsidRPr="006B12C2">
              <w:rPr>
                <w:rFonts w:ascii="Arial" w:hAnsi="Arial" w:cs="Arial"/>
                <w:sz w:val="21"/>
                <w:szCs w:val="21"/>
              </w:rPr>
              <w:t>– other validation (where required)</w:t>
            </w:r>
          </w:p>
        </w:tc>
        <w:tc>
          <w:tcPr>
            <w:tcW w:w="5572" w:type="dxa"/>
            <w:shd w:val="clear" w:color="auto" w:fill="F2F2F2" w:themeFill="background1" w:themeFillShade="F2"/>
          </w:tcPr>
          <w:p w:rsidR="00F60C47" w:rsidRPr="00D11B97" w:rsidRDefault="00F60C47" w:rsidP="006B12C2">
            <w:pPr>
              <w:tabs>
                <w:tab w:val="left" w:pos="1080"/>
              </w:tabs>
              <w:rPr>
                <w:rFonts w:ascii="Arial" w:hAnsi="Arial" w:cs="Arial"/>
                <w:sz w:val="21"/>
                <w:szCs w:val="21"/>
              </w:rPr>
            </w:pPr>
          </w:p>
        </w:tc>
        <w:tc>
          <w:tcPr>
            <w:tcW w:w="1280" w:type="dxa"/>
            <w:shd w:val="clear" w:color="auto" w:fill="F2F2F2" w:themeFill="background1" w:themeFillShade="F2"/>
          </w:tcPr>
          <w:p w:rsidR="00F60C47" w:rsidRPr="00D11B97" w:rsidRDefault="00F60C47" w:rsidP="006B12C2">
            <w:pPr>
              <w:jc w:val="center"/>
              <w:rPr>
                <w:rFonts w:ascii="Arial" w:hAnsi="Arial" w:cs="Arial"/>
                <w:sz w:val="21"/>
                <w:szCs w:val="21"/>
              </w:rPr>
            </w:pPr>
          </w:p>
        </w:tc>
        <w:tc>
          <w:tcPr>
            <w:tcW w:w="1370" w:type="dxa"/>
            <w:shd w:val="clear" w:color="auto" w:fill="F2F2F2" w:themeFill="background1" w:themeFillShade="F2"/>
          </w:tcPr>
          <w:p w:rsidR="00F60C47" w:rsidRPr="00D11B97" w:rsidRDefault="00F60C47" w:rsidP="006B12C2">
            <w:pPr>
              <w:jc w:val="center"/>
              <w:rPr>
                <w:rFonts w:ascii="Arial" w:hAnsi="Arial" w:cs="Arial"/>
                <w:sz w:val="21"/>
                <w:szCs w:val="21"/>
              </w:rPr>
            </w:pPr>
          </w:p>
        </w:tc>
      </w:tr>
      <w:tr w:rsidR="00F60C47" w:rsidRPr="00D11B97" w:rsidTr="006B12C2">
        <w:tc>
          <w:tcPr>
            <w:tcW w:w="976" w:type="dxa"/>
            <w:shd w:val="clear" w:color="auto" w:fill="F2F2F2" w:themeFill="background1" w:themeFillShade="F2"/>
          </w:tcPr>
          <w:p w:rsidR="00F60C47" w:rsidRPr="00D11B97" w:rsidRDefault="00EC561F" w:rsidP="006B12C2">
            <w:pPr>
              <w:jc w:val="center"/>
              <w:rPr>
                <w:rFonts w:ascii="Arial" w:hAnsi="Arial" w:cs="Arial"/>
                <w:sz w:val="21"/>
                <w:szCs w:val="21"/>
              </w:rPr>
            </w:pPr>
            <w:r>
              <w:rPr>
                <w:rFonts w:ascii="Arial" w:hAnsi="Arial" w:cs="Arial"/>
                <w:sz w:val="21"/>
                <w:szCs w:val="21"/>
              </w:rPr>
              <w:t>8.3.8</w:t>
            </w:r>
          </w:p>
        </w:tc>
        <w:tc>
          <w:tcPr>
            <w:tcW w:w="4821" w:type="dxa"/>
            <w:shd w:val="clear" w:color="auto" w:fill="F2F2F2" w:themeFill="background1" w:themeFillShade="F2"/>
          </w:tcPr>
          <w:p w:rsidR="00F60C47" w:rsidRPr="00D11B97" w:rsidRDefault="006B12C2" w:rsidP="006B12C2">
            <w:pPr>
              <w:rPr>
                <w:rFonts w:ascii="Arial" w:hAnsi="Arial" w:cs="Arial"/>
                <w:sz w:val="21"/>
                <w:szCs w:val="21"/>
              </w:rPr>
            </w:pPr>
            <w:r w:rsidRPr="006B12C2">
              <w:rPr>
                <w:rFonts w:ascii="Arial" w:hAnsi="Arial" w:cs="Arial"/>
                <w:sz w:val="21"/>
                <w:szCs w:val="21"/>
              </w:rPr>
              <w:t>DOCUMENTATION OF INVESTIGATIONAL PRODUCT(S) AND TRIAL-RELATED MATERIALS SHIPMENT</w:t>
            </w:r>
          </w:p>
        </w:tc>
        <w:tc>
          <w:tcPr>
            <w:tcW w:w="5572" w:type="dxa"/>
            <w:shd w:val="clear" w:color="auto" w:fill="F2F2F2" w:themeFill="background1" w:themeFillShade="F2"/>
          </w:tcPr>
          <w:p w:rsidR="00F60C47" w:rsidRPr="00D11B97" w:rsidRDefault="006B12C2" w:rsidP="006B12C2">
            <w:pPr>
              <w:tabs>
                <w:tab w:val="left" w:pos="1080"/>
              </w:tabs>
              <w:rPr>
                <w:rFonts w:ascii="Arial" w:hAnsi="Arial" w:cs="Arial"/>
                <w:sz w:val="21"/>
                <w:szCs w:val="21"/>
              </w:rPr>
            </w:pPr>
            <w:r>
              <w:rPr>
                <w:rFonts w:ascii="Arial" w:hAnsi="Arial" w:cs="Arial"/>
                <w:sz w:val="21"/>
                <w:szCs w:val="21"/>
              </w:rPr>
              <w:t>(see 8.2.15</w:t>
            </w:r>
            <w:r w:rsidRPr="006B12C2">
              <w:rPr>
                <w:rFonts w:ascii="Arial" w:hAnsi="Arial" w:cs="Arial"/>
                <w:sz w:val="21"/>
                <w:szCs w:val="21"/>
              </w:rPr>
              <w:t>)</w:t>
            </w:r>
          </w:p>
        </w:tc>
        <w:tc>
          <w:tcPr>
            <w:tcW w:w="1280" w:type="dxa"/>
            <w:shd w:val="clear" w:color="auto" w:fill="F2F2F2" w:themeFill="background1" w:themeFillShade="F2"/>
          </w:tcPr>
          <w:p w:rsidR="00F60C47" w:rsidRPr="00D11B97" w:rsidRDefault="006B12C2" w:rsidP="006B12C2">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F60C47" w:rsidRPr="00D11B97" w:rsidRDefault="006B12C2" w:rsidP="006B12C2">
            <w:pPr>
              <w:ind w:left="-156" w:right="-108"/>
              <w:jc w:val="center"/>
              <w:rPr>
                <w:rFonts w:ascii="Arial" w:hAnsi="Arial" w:cs="Arial"/>
                <w:sz w:val="21"/>
                <w:szCs w:val="21"/>
              </w:rPr>
            </w:pPr>
            <w:r>
              <w:rPr>
                <w:rFonts w:ascii="Arial" w:hAnsi="Arial" w:cs="Arial"/>
                <w:sz w:val="21"/>
                <w:szCs w:val="21"/>
              </w:rPr>
              <w:t>X</w:t>
            </w:r>
          </w:p>
        </w:tc>
      </w:tr>
      <w:tr w:rsidR="00F60C47" w:rsidRPr="00D11B97" w:rsidTr="006B12C2">
        <w:tc>
          <w:tcPr>
            <w:tcW w:w="976" w:type="dxa"/>
            <w:shd w:val="clear" w:color="auto" w:fill="F2F2F2" w:themeFill="background1" w:themeFillShade="F2"/>
          </w:tcPr>
          <w:p w:rsidR="00F60C47" w:rsidRPr="00D11B97" w:rsidRDefault="00EC561F" w:rsidP="006B12C2">
            <w:pPr>
              <w:jc w:val="center"/>
              <w:rPr>
                <w:rFonts w:ascii="Arial" w:hAnsi="Arial" w:cs="Arial"/>
                <w:sz w:val="21"/>
                <w:szCs w:val="21"/>
              </w:rPr>
            </w:pPr>
            <w:r>
              <w:rPr>
                <w:rFonts w:ascii="Arial" w:hAnsi="Arial" w:cs="Arial"/>
                <w:sz w:val="21"/>
                <w:szCs w:val="21"/>
              </w:rPr>
              <w:t>8.3.9</w:t>
            </w:r>
          </w:p>
        </w:tc>
        <w:tc>
          <w:tcPr>
            <w:tcW w:w="4821" w:type="dxa"/>
            <w:shd w:val="clear" w:color="auto" w:fill="F2F2F2" w:themeFill="background1" w:themeFillShade="F2"/>
          </w:tcPr>
          <w:p w:rsidR="00F60C47" w:rsidRPr="00D11B97" w:rsidRDefault="006B12C2" w:rsidP="006B12C2">
            <w:pPr>
              <w:rPr>
                <w:rFonts w:ascii="Arial" w:hAnsi="Arial" w:cs="Arial"/>
                <w:sz w:val="21"/>
                <w:szCs w:val="21"/>
              </w:rPr>
            </w:pPr>
            <w:r w:rsidRPr="006B12C2">
              <w:rPr>
                <w:rFonts w:ascii="Arial" w:hAnsi="Arial" w:cs="Arial"/>
                <w:sz w:val="21"/>
                <w:szCs w:val="21"/>
              </w:rPr>
              <w:t>CERTIFICATE(S) OF ANALYSIS FOR NEW BATCHES OF INVESTIGATIONAL PRODUCTS</w:t>
            </w:r>
          </w:p>
        </w:tc>
        <w:tc>
          <w:tcPr>
            <w:tcW w:w="5572" w:type="dxa"/>
            <w:shd w:val="clear" w:color="auto" w:fill="F2F2F2" w:themeFill="background1" w:themeFillShade="F2"/>
          </w:tcPr>
          <w:p w:rsidR="00F60C47" w:rsidRPr="00D11B97" w:rsidRDefault="006B12C2" w:rsidP="006B12C2">
            <w:pPr>
              <w:tabs>
                <w:tab w:val="left" w:pos="1080"/>
              </w:tabs>
              <w:rPr>
                <w:rFonts w:ascii="Arial" w:hAnsi="Arial" w:cs="Arial"/>
                <w:sz w:val="21"/>
                <w:szCs w:val="21"/>
              </w:rPr>
            </w:pPr>
            <w:r w:rsidRPr="006B12C2">
              <w:rPr>
                <w:rFonts w:ascii="Arial" w:hAnsi="Arial" w:cs="Arial"/>
                <w:sz w:val="21"/>
                <w:szCs w:val="21"/>
              </w:rPr>
              <w:t>(see 8.2.16)</w:t>
            </w:r>
          </w:p>
        </w:tc>
        <w:tc>
          <w:tcPr>
            <w:tcW w:w="1280" w:type="dxa"/>
            <w:shd w:val="clear" w:color="auto" w:fill="F2F2F2" w:themeFill="background1" w:themeFillShade="F2"/>
          </w:tcPr>
          <w:p w:rsidR="00F60C47" w:rsidRPr="00D11B97" w:rsidRDefault="00F60C47" w:rsidP="006B12C2">
            <w:pPr>
              <w:jc w:val="center"/>
              <w:rPr>
                <w:rFonts w:ascii="Arial" w:hAnsi="Arial" w:cs="Arial"/>
                <w:sz w:val="21"/>
                <w:szCs w:val="21"/>
              </w:rPr>
            </w:pPr>
          </w:p>
        </w:tc>
        <w:tc>
          <w:tcPr>
            <w:tcW w:w="1370" w:type="dxa"/>
            <w:shd w:val="clear" w:color="auto" w:fill="F2F2F2" w:themeFill="background1" w:themeFillShade="F2"/>
          </w:tcPr>
          <w:p w:rsidR="00F60C47" w:rsidRPr="00D11B97" w:rsidRDefault="006B12C2" w:rsidP="006B12C2">
            <w:pPr>
              <w:ind w:left="-156" w:right="-108"/>
              <w:jc w:val="center"/>
              <w:rPr>
                <w:rFonts w:ascii="Arial" w:hAnsi="Arial" w:cs="Arial"/>
                <w:sz w:val="21"/>
                <w:szCs w:val="21"/>
              </w:rPr>
            </w:pPr>
            <w:r>
              <w:rPr>
                <w:rFonts w:ascii="Arial" w:hAnsi="Arial" w:cs="Arial"/>
                <w:sz w:val="21"/>
                <w:szCs w:val="21"/>
              </w:rPr>
              <w:t>X</w:t>
            </w:r>
          </w:p>
        </w:tc>
      </w:tr>
      <w:tr w:rsidR="00F60C47" w:rsidRPr="00D11B97" w:rsidTr="006B12C2">
        <w:tc>
          <w:tcPr>
            <w:tcW w:w="976" w:type="dxa"/>
            <w:shd w:val="clear" w:color="auto" w:fill="F2F2F2" w:themeFill="background1" w:themeFillShade="F2"/>
          </w:tcPr>
          <w:p w:rsidR="00F60C47" w:rsidRPr="00D11B97" w:rsidRDefault="00EC561F" w:rsidP="006B12C2">
            <w:pPr>
              <w:jc w:val="center"/>
              <w:rPr>
                <w:rFonts w:ascii="Arial" w:hAnsi="Arial" w:cs="Arial"/>
                <w:sz w:val="21"/>
                <w:szCs w:val="21"/>
              </w:rPr>
            </w:pPr>
            <w:r>
              <w:rPr>
                <w:rFonts w:ascii="Arial" w:hAnsi="Arial" w:cs="Arial"/>
                <w:sz w:val="21"/>
                <w:szCs w:val="21"/>
              </w:rPr>
              <w:t>8.3.10</w:t>
            </w:r>
          </w:p>
        </w:tc>
        <w:tc>
          <w:tcPr>
            <w:tcW w:w="4821" w:type="dxa"/>
            <w:shd w:val="clear" w:color="auto" w:fill="F2F2F2" w:themeFill="background1" w:themeFillShade="F2"/>
          </w:tcPr>
          <w:p w:rsidR="00F60C47" w:rsidRPr="00D11B97" w:rsidRDefault="006B12C2" w:rsidP="006B12C2">
            <w:pPr>
              <w:tabs>
                <w:tab w:val="left" w:pos="1560"/>
              </w:tabs>
              <w:rPr>
                <w:rFonts w:ascii="Arial" w:hAnsi="Arial" w:cs="Arial"/>
                <w:sz w:val="21"/>
                <w:szCs w:val="21"/>
              </w:rPr>
            </w:pPr>
            <w:r w:rsidRPr="006B12C2">
              <w:rPr>
                <w:rFonts w:ascii="Arial" w:hAnsi="Arial" w:cs="Arial"/>
                <w:sz w:val="21"/>
                <w:szCs w:val="21"/>
              </w:rPr>
              <w:t>MONITORING VISIT REPORTS</w:t>
            </w:r>
          </w:p>
        </w:tc>
        <w:tc>
          <w:tcPr>
            <w:tcW w:w="5572" w:type="dxa"/>
            <w:shd w:val="clear" w:color="auto" w:fill="F2F2F2" w:themeFill="background1" w:themeFillShade="F2"/>
          </w:tcPr>
          <w:p w:rsidR="00F60C47" w:rsidRPr="00D11B97" w:rsidRDefault="006B12C2" w:rsidP="006B12C2">
            <w:pPr>
              <w:tabs>
                <w:tab w:val="left" w:pos="1116"/>
              </w:tabs>
              <w:rPr>
                <w:rFonts w:ascii="Arial" w:hAnsi="Arial" w:cs="Arial"/>
                <w:sz w:val="21"/>
                <w:szCs w:val="21"/>
              </w:rPr>
            </w:pPr>
            <w:r w:rsidRPr="006B12C2">
              <w:rPr>
                <w:rFonts w:ascii="Arial" w:hAnsi="Arial" w:cs="Arial"/>
                <w:sz w:val="21"/>
                <w:szCs w:val="21"/>
              </w:rPr>
              <w:t>To document site visits by, and findings of, the monitor</w:t>
            </w:r>
          </w:p>
        </w:tc>
        <w:tc>
          <w:tcPr>
            <w:tcW w:w="1280" w:type="dxa"/>
            <w:shd w:val="clear" w:color="auto" w:fill="F2F2F2" w:themeFill="background1" w:themeFillShade="F2"/>
          </w:tcPr>
          <w:p w:rsidR="00F60C47" w:rsidRPr="00D11B97" w:rsidRDefault="00F60C47" w:rsidP="006B12C2">
            <w:pPr>
              <w:jc w:val="center"/>
              <w:rPr>
                <w:rFonts w:ascii="Arial" w:hAnsi="Arial" w:cs="Arial"/>
                <w:sz w:val="21"/>
                <w:szCs w:val="21"/>
              </w:rPr>
            </w:pPr>
          </w:p>
        </w:tc>
        <w:tc>
          <w:tcPr>
            <w:tcW w:w="1370" w:type="dxa"/>
            <w:shd w:val="clear" w:color="auto" w:fill="F2F2F2" w:themeFill="background1" w:themeFillShade="F2"/>
          </w:tcPr>
          <w:p w:rsidR="00F60C47" w:rsidRPr="00D11B97" w:rsidRDefault="006B12C2" w:rsidP="006B12C2">
            <w:pPr>
              <w:jc w:val="center"/>
              <w:rPr>
                <w:rFonts w:ascii="Arial" w:hAnsi="Arial" w:cs="Arial"/>
                <w:sz w:val="21"/>
                <w:szCs w:val="21"/>
              </w:rPr>
            </w:pPr>
            <w:r>
              <w:rPr>
                <w:rFonts w:ascii="Arial" w:hAnsi="Arial" w:cs="Arial"/>
                <w:sz w:val="21"/>
                <w:szCs w:val="21"/>
              </w:rPr>
              <w:t>X</w:t>
            </w:r>
          </w:p>
        </w:tc>
      </w:tr>
      <w:tr w:rsidR="00F60C47" w:rsidRPr="00D11B97" w:rsidTr="006B12C2">
        <w:tc>
          <w:tcPr>
            <w:tcW w:w="976" w:type="dxa"/>
            <w:shd w:val="clear" w:color="auto" w:fill="F2F2F2" w:themeFill="background1" w:themeFillShade="F2"/>
          </w:tcPr>
          <w:p w:rsidR="00F60C47" w:rsidRPr="00D11B97" w:rsidRDefault="00EC561F" w:rsidP="006B12C2">
            <w:pPr>
              <w:jc w:val="center"/>
              <w:rPr>
                <w:rFonts w:ascii="Arial" w:hAnsi="Arial" w:cs="Arial"/>
                <w:sz w:val="21"/>
                <w:szCs w:val="21"/>
              </w:rPr>
            </w:pPr>
            <w:r>
              <w:rPr>
                <w:rFonts w:ascii="Arial" w:hAnsi="Arial" w:cs="Arial"/>
                <w:sz w:val="21"/>
                <w:szCs w:val="21"/>
              </w:rPr>
              <w:t>8.3.11</w:t>
            </w:r>
          </w:p>
        </w:tc>
        <w:tc>
          <w:tcPr>
            <w:tcW w:w="4821" w:type="dxa"/>
            <w:shd w:val="clear" w:color="auto" w:fill="F2F2F2" w:themeFill="background1" w:themeFillShade="F2"/>
          </w:tcPr>
          <w:p w:rsidR="00F60C47" w:rsidRPr="00D11B97" w:rsidRDefault="006B12C2" w:rsidP="006B12C2">
            <w:pPr>
              <w:tabs>
                <w:tab w:val="left" w:pos="3600"/>
              </w:tabs>
              <w:rPr>
                <w:rFonts w:ascii="Arial" w:hAnsi="Arial" w:cs="Arial"/>
                <w:sz w:val="21"/>
                <w:szCs w:val="21"/>
              </w:rPr>
            </w:pPr>
            <w:r w:rsidRPr="006B12C2">
              <w:rPr>
                <w:rFonts w:ascii="Arial" w:hAnsi="Arial" w:cs="Arial"/>
                <w:sz w:val="21"/>
                <w:szCs w:val="21"/>
              </w:rPr>
              <w:t>RELEVANT COMMUNICATIONS OTHER THAN SITE VISITS</w:t>
            </w:r>
          </w:p>
        </w:tc>
        <w:tc>
          <w:tcPr>
            <w:tcW w:w="5572" w:type="dxa"/>
            <w:shd w:val="clear" w:color="auto" w:fill="F2F2F2" w:themeFill="background1" w:themeFillShade="F2"/>
          </w:tcPr>
          <w:p w:rsidR="00F60C47" w:rsidRPr="00D11B97" w:rsidRDefault="006B12C2" w:rsidP="006B12C2">
            <w:pPr>
              <w:tabs>
                <w:tab w:val="left" w:pos="1080"/>
              </w:tabs>
              <w:rPr>
                <w:rFonts w:ascii="Arial" w:hAnsi="Arial" w:cs="Arial"/>
                <w:sz w:val="21"/>
                <w:szCs w:val="21"/>
              </w:rPr>
            </w:pPr>
            <w:r w:rsidRPr="006B12C2">
              <w:rPr>
                <w:rFonts w:ascii="Arial" w:hAnsi="Arial" w:cs="Arial"/>
                <w:sz w:val="21"/>
                <w:szCs w:val="21"/>
              </w:rPr>
              <w:t>To documen</w:t>
            </w:r>
            <w:r>
              <w:rPr>
                <w:rFonts w:ascii="Arial" w:hAnsi="Arial" w:cs="Arial"/>
                <w:sz w:val="21"/>
                <w:szCs w:val="21"/>
              </w:rPr>
              <w:t xml:space="preserve">t any agreements or significant </w:t>
            </w:r>
            <w:r w:rsidRPr="006B12C2">
              <w:rPr>
                <w:rFonts w:ascii="Arial" w:hAnsi="Arial" w:cs="Arial"/>
                <w:sz w:val="21"/>
                <w:szCs w:val="21"/>
              </w:rPr>
              <w:t>discussions regarding trial</w:t>
            </w:r>
            <w:r>
              <w:rPr>
                <w:rFonts w:ascii="Arial" w:hAnsi="Arial" w:cs="Arial"/>
                <w:sz w:val="21"/>
                <w:szCs w:val="21"/>
              </w:rPr>
              <w:t xml:space="preserve"> </w:t>
            </w:r>
            <w:r w:rsidRPr="006B12C2">
              <w:rPr>
                <w:rFonts w:ascii="Arial" w:hAnsi="Arial" w:cs="Arial"/>
                <w:sz w:val="21"/>
                <w:szCs w:val="21"/>
              </w:rPr>
              <w:t>administration, protocol violations, trial conduct, adverse event (AE) reporting</w:t>
            </w:r>
          </w:p>
        </w:tc>
        <w:tc>
          <w:tcPr>
            <w:tcW w:w="1280" w:type="dxa"/>
            <w:shd w:val="clear" w:color="auto" w:fill="F2F2F2" w:themeFill="background1" w:themeFillShade="F2"/>
          </w:tcPr>
          <w:p w:rsidR="00F60C47" w:rsidRPr="00D11B97" w:rsidRDefault="006B12C2" w:rsidP="006B12C2">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F60C47" w:rsidRPr="00D11B97" w:rsidRDefault="006B12C2" w:rsidP="006B12C2">
            <w:pPr>
              <w:jc w:val="center"/>
              <w:rPr>
                <w:rFonts w:ascii="Arial" w:hAnsi="Arial" w:cs="Arial"/>
                <w:sz w:val="21"/>
                <w:szCs w:val="21"/>
              </w:rPr>
            </w:pPr>
            <w:r>
              <w:rPr>
                <w:rFonts w:ascii="Arial" w:hAnsi="Arial" w:cs="Arial"/>
                <w:sz w:val="21"/>
                <w:szCs w:val="21"/>
              </w:rPr>
              <w:t>X</w:t>
            </w:r>
          </w:p>
        </w:tc>
      </w:tr>
      <w:tr w:rsidR="00EC561F" w:rsidRPr="00D11B97" w:rsidTr="006B12C2">
        <w:tc>
          <w:tcPr>
            <w:tcW w:w="976" w:type="dxa"/>
            <w:shd w:val="clear" w:color="auto" w:fill="F2F2F2" w:themeFill="background1" w:themeFillShade="F2"/>
          </w:tcPr>
          <w:p w:rsidR="00EC561F" w:rsidRDefault="00EC561F" w:rsidP="006B12C2">
            <w:pPr>
              <w:jc w:val="center"/>
              <w:rPr>
                <w:rFonts w:ascii="Arial" w:hAnsi="Arial" w:cs="Arial"/>
                <w:sz w:val="21"/>
                <w:szCs w:val="21"/>
              </w:rPr>
            </w:pPr>
          </w:p>
        </w:tc>
        <w:tc>
          <w:tcPr>
            <w:tcW w:w="4821" w:type="dxa"/>
            <w:shd w:val="clear" w:color="auto" w:fill="F2F2F2" w:themeFill="background1" w:themeFillShade="F2"/>
          </w:tcPr>
          <w:p w:rsidR="00EC561F" w:rsidRPr="00D11B97" w:rsidRDefault="006B12C2" w:rsidP="006B12C2">
            <w:pPr>
              <w:tabs>
                <w:tab w:val="left" w:pos="3600"/>
              </w:tabs>
              <w:rPr>
                <w:rFonts w:ascii="Arial" w:hAnsi="Arial" w:cs="Arial"/>
                <w:sz w:val="21"/>
                <w:szCs w:val="21"/>
              </w:rPr>
            </w:pPr>
            <w:r w:rsidRPr="006B12C2">
              <w:rPr>
                <w:rFonts w:ascii="Arial" w:hAnsi="Arial" w:cs="Arial"/>
                <w:sz w:val="21"/>
                <w:szCs w:val="21"/>
              </w:rPr>
              <w:t>– letters</w:t>
            </w:r>
          </w:p>
        </w:tc>
        <w:tc>
          <w:tcPr>
            <w:tcW w:w="5572" w:type="dxa"/>
            <w:shd w:val="clear" w:color="auto" w:fill="F2F2F2" w:themeFill="background1" w:themeFillShade="F2"/>
          </w:tcPr>
          <w:p w:rsidR="00EC561F" w:rsidRPr="00D11B97" w:rsidRDefault="00EC561F" w:rsidP="006B12C2">
            <w:pPr>
              <w:tabs>
                <w:tab w:val="left" w:pos="1080"/>
              </w:tabs>
              <w:rPr>
                <w:rFonts w:ascii="Arial" w:hAnsi="Arial" w:cs="Arial"/>
                <w:sz w:val="21"/>
                <w:szCs w:val="21"/>
              </w:rPr>
            </w:pPr>
          </w:p>
        </w:tc>
        <w:tc>
          <w:tcPr>
            <w:tcW w:w="1280" w:type="dxa"/>
            <w:shd w:val="clear" w:color="auto" w:fill="F2F2F2" w:themeFill="background1" w:themeFillShade="F2"/>
          </w:tcPr>
          <w:p w:rsidR="00EC561F" w:rsidRPr="00D11B97" w:rsidRDefault="00EC561F" w:rsidP="006B12C2">
            <w:pPr>
              <w:jc w:val="center"/>
              <w:rPr>
                <w:rFonts w:ascii="Arial" w:hAnsi="Arial" w:cs="Arial"/>
                <w:sz w:val="21"/>
                <w:szCs w:val="21"/>
              </w:rPr>
            </w:pPr>
          </w:p>
        </w:tc>
        <w:tc>
          <w:tcPr>
            <w:tcW w:w="1370" w:type="dxa"/>
            <w:shd w:val="clear" w:color="auto" w:fill="F2F2F2" w:themeFill="background1" w:themeFillShade="F2"/>
          </w:tcPr>
          <w:p w:rsidR="00EC561F" w:rsidRPr="00D11B97" w:rsidRDefault="00EC561F" w:rsidP="006B12C2">
            <w:pPr>
              <w:jc w:val="center"/>
              <w:rPr>
                <w:rFonts w:ascii="Arial" w:hAnsi="Arial" w:cs="Arial"/>
                <w:sz w:val="21"/>
                <w:szCs w:val="21"/>
              </w:rPr>
            </w:pPr>
          </w:p>
        </w:tc>
      </w:tr>
      <w:tr w:rsidR="00EC561F" w:rsidRPr="00D11B97" w:rsidTr="006B12C2">
        <w:tc>
          <w:tcPr>
            <w:tcW w:w="976" w:type="dxa"/>
            <w:shd w:val="clear" w:color="auto" w:fill="F2F2F2" w:themeFill="background1" w:themeFillShade="F2"/>
          </w:tcPr>
          <w:p w:rsidR="00EC561F" w:rsidRDefault="00EC561F" w:rsidP="006B12C2">
            <w:pPr>
              <w:jc w:val="center"/>
              <w:rPr>
                <w:rFonts w:ascii="Arial" w:hAnsi="Arial" w:cs="Arial"/>
                <w:sz w:val="21"/>
                <w:szCs w:val="21"/>
              </w:rPr>
            </w:pPr>
          </w:p>
        </w:tc>
        <w:tc>
          <w:tcPr>
            <w:tcW w:w="4821" w:type="dxa"/>
            <w:shd w:val="clear" w:color="auto" w:fill="F2F2F2" w:themeFill="background1" w:themeFillShade="F2"/>
          </w:tcPr>
          <w:p w:rsidR="00EC561F" w:rsidRPr="00D11B97" w:rsidRDefault="006B12C2" w:rsidP="006B12C2">
            <w:pPr>
              <w:tabs>
                <w:tab w:val="left" w:pos="3600"/>
              </w:tabs>
              <w:rPr>
                <w:rFonts w:ascii="Arial" w:hAnsi="Arial" w:cs="Arial"/>
                <w:sz w:val="21"/>
                <w:szCs w:val="21"/>
              </w:rPr>
            </w:pPr>
            <w:r w:rsidRPr="006B12C2">
              <w:rPr>
                <w:rFonts w:ascii="Arial" w:hAnsi="Arial" w:cs="Arial"/>
                <w:sz w:val="21"/>
                <w:szCs w:val="21"/>
              </w:rPr>
              <w:t>– meeting notes</w:t>
            </w:r>
          </w:p>
        </w:tc>
        <w:tc>
          <w:tcPr>
            <w:tcW w:w="5572" w:type="dxa"/>
            <w:shd w:val="clear" w:color="auto" w:fill="F2F2F2" w:themeFill="background1" w:themeFillShade="F2"/>
          </w:tcPr>
          <w:p w:rsidR="00EC561F" w:rsidRPr="00D11B97" w:rsidRDefault="00EC561F" w:rsidP="006B12C2">
            <w:pPr>
              <w:tabs>
                <w:tab w:val="left" w:pos="1080"/>
              </w:tabs>
              <w:rPr>
                <w:rFonts w:ascii="Arial" w:hAnsi="Arial" w:cs="Arial"/>
                <w:sz w:val="21"/>
                <w:szCs w:val="21"/>
              </w:rPr>
            </w:pPr>
          </w:p>
        </w:tc>
        <w:tc>
          <w:tcPr>
            <w:tcW w:w="1280" w:type="dxa"/>
            <w:shd w:val="clear" w:color="auto" w:fill="F2F2F2" w:themeFill="background1" w:themeFillShade="F2"/>
          </w:tcPr>
          <w:p w:rsidR="00EC561F" w:rsidRPr="00D11B97" w:rsidRDefault="00EC561F" w:rsidP="006B12C2">
            <w:pPr>
              <w:jc w:val="center"/>
              <w:rPr>
                <w:rFonts w:ascii="Arial" w:hAnsi="Arial" w:cs="Arial"/>
                <w:sz w:val="21"/>
                <w:szCs w:val="21"/>
              </w:rPr>
            </w:pPr>
          </w:p>
        </w:tc>
        <w:tc>
          <w:tcPr>
            <w:tcW w:w="1370" w:type="dxa"/>
            <w:shd w:val="clear" w:color="auto" w:fill="F2F2F2" w:themeFill="background1" w:themeFillShade="F2"/>
          </w:tcPr>
          <w:p w:rsidR="00EC561F" w:rsidRPr="00D11B97" w:rsidRDefault="00EC561F" w:rsidP="006B12C2">
            <w:pPr>
              <w:jc w:val="center"/>
              <w:rPr>
                <w:rFonts w:ascii="Arial" w:hAnsi="Arial" w:cs="Arial"/>
                <w:sz w:val="21"/>
                <w:szCs w:val="21"/>
              </w:rPr>
            </w:pPr>
          </w:p>
        </w:tc>
      </w:tr>
    </w:tbl>
    <w:p w:rsidR="006B12C2" w:rsidRDefault="006B12C2">
      <w:pPr>
        <w:rPr>
          <w:rFonts w:ascii="Arial" w:hAnsi="Arial" w:cs="Arial"/>
        </w:rPr>
      </w:pPr>
    </w:p>
    <w:tbl>
      <w:tblPr>
        <w:tblStyle w:val="TableGrid"/>
        <w:tblW w:w="1401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76"/>
        <w:gridCol w:w="4821"/>
        <w:gridCol w:w="5572"/>
        <w:gridCol w:w="1280"/>
        <w:gridCol w:w="1370"/>
      </w:tblGrid>
      <w:tr w:rsidR="006B12C2" w:rsidRPr="00D11B97" w:rsidTr="006B12C2">
        <w:trPr>
          <w:trHeight w:val="38"/>
        </w:trPr>
        <w:tc>
          <w:tcPr>
            <w:tcW w:w="976" w:type="dxa"/>
          </w:tcPr>
          <w:p w:rsidR="006B12C2" w:rsidRPr="00D11B97" w:rsidRDefault="006B12C2" w:rsidP="006B12C2">
            <w:pPr>
              <w:rPr>
                <w:rFonts w:ascii="Arial" w:hAnsi="Arial" w:cs="Arial"/>
                <w:sz w:val="21"/>
                <w:szCs w:val="21"/>
              </w:rPr>
            </w:pPr>
          </w:p>
        </w:tc>
        <w:tc>
          <w:tcPr>
            <w:tcW w:w="4821" w:type="dxa"/>
          </w:tcPr>
          <w:p w:rsidR="006B12C2" w:rsidRPr="00D11B97" w:rsidRDefault="006B12C2" w:rsidP="006B12C2">
            <w:pPr>
              <w:jc w:val="center"/>
              <w:rPr>
                <w:rFonts w:ascii="Arial" w:hAnsi="Arial" w:cs="Arial"/>
                <w:b/>
                <w:sz w:val="21"/>
                <w:szCs w:val="21"/>
              </w:rPr>
            </w:pPr>
          </w:p>
        </w:tc>
        <w:tc>
          <w:tcPr>
            <w:tcW w:w="5572" w:type="dxa"/>
            <w:vAlign w:val="center"/>
          </w:tcPr>
          <w:p w:rsidR="006B12C2" w:rsidRPr="00D11B97" w:rsidRDefault="006B12C2" w:rsidP="006B12C2">
            <w:pPr>
              <w:jc w:val="center"/>
              <w:rPr>
                <w:rFonts w:ascii="Arial" w:hAnsi="Arial" w:cs="Arial"/>
                <w:b/>
                <w:sz w:val="21"/>
                <w:szCs w:val="21"/>
              </w:rPr>
            </w:pPr>
          </w:p>
        </w:tc>
        <w:tc>
          <w:tcPr>
            <w:tcW w:w="2650" w:type="dxa"/>
            <w:gridSpan w:val="2"/>
            <w:shd w:val="clear" w:color="auto" w:fill="D9D9D9" w:themeFill="background1" w:themeFillShade="D9"/>
            <w:vAlign w:val="center"/>
          </w:tcPr>
          <w:p w:rsidR="006B12C2" w:rsidRPr="00D11B97" w:rsidRDefault="006B12C2" w:rsidP="006B12C2">
            <w:pPr>
              <w:jc w:val="center"/>
              <w:rPr>
                <w:rFonts w:ascii="Arial" w:hAnsi="Arial" w:cs="Arial"/>
                <w:b/>
                <w:sz w:val="21"/>
                <w:szCs w:val="21"/>
              </w:rPr>
            </w:pPr>
            <w:r w:rsidRPr="00D11B97">
              <w:rPr>
                <w:rFonts w:ascii="Arial" w:hAnsi="Arial" w:cs="Arial"/>
                <w:b/>
                <w:sz w:val="21"/>
                <w:szCs w:val="21"/>
              </w:rPr>
              <w:t>Located In Files of</w:t>
            </w:r>
          </w:p>
        </w:tc>
      </w:tr>
      <w:tr w:rsidR="006B12C2" w:rsidRPr="00D11B97" w:rsidTr="006B12C2">
        <w:tc>
          <w:tcPr>
            <w:tcW w:w="976" w:type="dxa"/>
            <w:shd w:val="clear" w:color="auto" w:fill="D9D9D9" w:themeFill="background1" w:themeFillShade="D9"/>
          </w:tcPr>
          <w:p w:rsidR="006B12C2" w:rsidRPr="00D11B97" w:rsidRDefault="006B12C2" w:rsidP="006B12C2">
            <w:pPr>
              <w:jc w:val="center"/>
              <w:rPr>
                <w:rFonts w:ascii="Arial" w:hAnsi="Arial" w:cs="Arial"/>
                <w:sz w:val="21"/>
                <w:szCs w:val="21"/>
              </w:rPr>
            </w:pPr>
          </w:p>
        </w:tc>
        <w:tc>
          <w:tcPr>
            <w:tcW w:w="4821" w:type="dxa"/>
            <w:shd w:val="clear" w:color="auto" w:fill="D9D9D9" w:themeFill="background1" w:themeFillShade="D9"/>
            <w:vAlign w:val="center"/>
          </w:tcPr>
          <w:p w:rsidR="006B12C2" w:rsidRPr="00D11B97" w:rsidRDefault="006B12C2" w:rsidP="006B12C2">
            <w:pPr>
              <w:jc w:val="center"/>
              <w:rPr>
                <w:rFonts w:ascii="Arial" w:hAnsi="Arial" w:cs="Arial"/>
                <w:b/>
                <w:sz w:val="21"/>
                <w:szCs w:val="21"/>
              </w:rPr>
            </w:pPr>
            <w:r w:rsidRPr="00D11B97">
              <w:rPr>
                <w:rFonts w:ascii="Arial" w:hAnsi="Arial" w:cs="Arial"/>
                <w:b/>
                <w:sz w:val="21"/>
                <w:szCs w:val="21"/>
              </w:rPr>
              <w:t>Title of Document</w:t>
            </w:r>
          </w:p>
        </w:tc>
        <w:tc>
          <w:tcPr>
            <w:tcW w:w="5572" w:type="dxa"/>
            <w:shd w:val="clear" w:color="auto" w:fill="D9D9D9" w:themeFill="background1" w:themeFillShade="D9"/>
            <w:vAlign w:val="center"/>
          </w:tcPr>
          <w:p w:rsidR="006B12C2" w:rsidRPr="00D11B97" w:rsidRDefault="006B12C2" w:rsidP="006B12C2">
            <w:pPr>
              <w:jc w:val="center"/>
              <w:rPr>
                <w:rFonts w:ascii="Arial" w:hAnsi="Arial" w:cs="Arial"/>
                <w:b/>
                <w:sz w:val="21"/>
                <w:szCs w:val="21"/>
              </w:rPr>
            </w:pPr>
            <w:r w:rsidRPr="00D11B97">
              <w:rPr>
                <w:rFonts w:ascii="Arial" w:hAnsi="Arial" w:cs="Arial"/>
                <w:b/>
                <w:sz w:val="21"/>
                <w:szCs w:val="21"/>
              </w:rPr>
              <w:t>Purpose</w:t>
            </w:r>
          </w:p>
        </w:tc>
        <w:tc>
          <w:tcPr>
            <w:tcW w:w="1280" w:type="dxa"/>
            <w:shd w:val="clear" w:color="auto" w:fill="D9D9D9" w:themeFill="background1" w:themeFillShade="D9"/>
            <w:vAlign w:val="center"/>
          </w:tcPr>
          <w:p w:rsidR="006B12C2" w:rsidRPr="00D11B97" w:rsidRDefault="006B12C2" w:rsidP="006B12C2">
            <w:pPr>
              <w:autoSpaceDE w:val="0"/>
              <w:autoSpaceDN w:val="0"/>
              <w:adjustRightInd w:val="0"/>
              <w:jc w:val="center"/>
              <w:rPr>
                <w:rFonts w:ascii="Arial" w:hAnsi="Arial" w:cs="Arial"/>
                <w:b/>
                <w:color w:val="333333"/>
                <w:sz w:val="21"/>
                <w:szCs w:val="21"/>
              </w:rPr>
            </w:pPr>
            <w:r w:rsidRPr="00D11B97">
              <w:rPr>
                <w:rFonts w:ascii="Arial" w:hAnsi="Arial" w:cs="Arial"/>
                <w:b/>
                <w:color w:val="333333"/>
                <w:sz w:val="21"/>
                <w:szCs w:val="21"/>
              </w:rPr>
              <w:t>Instigator/</w:t>
            </w:r>
          </w:p>
          <w:p w:rsidR="006B12C2" w:rsidRPr="00D11B97" w:rsidRDefault="006B12C2" w:rsidP="006B12C2">
            <w:pPr>
              <w:jc w:val="center"/>
              <w:rPr>
                <w:rFonts w:ascii="Arial" w:hAnsi="Arial" w:cs="Arial"/>
                <w:b/>
                <w:sz w:val="21"/>
                <w:szCs w:val="21"/>
              </w:rPr>
            </w:pPr>
            <w:r w:rsidRPr="00D11B97">
              <w:rPr>
                <w:rFonts w:ascii="Arial" w:hAnsi="Arial" w:cs="Arial"/>
                <w:b/>
                <w:color w:val="333333"/>
                <w:sz w:val="21"/>
                <w:szCs w:val="21"/>
              </w:rPr>
              <w:t>Institution</w:t>
            </w:r>
          </w:p>
        </w:tc>
        <w:tc>
          <w:tcPr>
            <w:tcW w:w="1370" w:type="dxa"/>
            <w:shd w:val="clear" w:color="auto" w:fill="D9D9D9" w:themeFill="background1" w:themeFillShade="D9"/>
            <w:vAlign w:val="center"/>
          </w:tcPr>
          <w:p w:rsidR="006B12C2" w:rsidRPr="00D11B97" w:rsidRDefault="006B12C2" w:rsidP="006B12C2">
            <w:pPr>
              <w:jc w:val="center"/>
              <w:rPr>
                <w:rFonts w:ascii="Arial" w:hAnsi="Arial" w:cs="Arial"/>
                <w:b/>
                <w:sz w:val="21"/>
                <w:szCs w:val="21"/>
              </w:rPr>
            </w:pPr>
            <w:r w:rsidRPr="00D11B97">
              <w:rPr>
                <w:rFonts w:ascii="Arial" w:hAnsi="Arial" w:cs="Arial"/>
                <w:b/>
                <w:sz w:val="21"/>
                <w:szCs w:val="21"/>
              </w:rPr>
              <w:t>Sponsor</w:t>
            </w:r>
          </w:p>
        </w:tc>
      </w:tr>
      <w:tr w:rsidR="006B12C2" w:rsidRPr="00D11B97" w:rsidTr="006B12C2">
        <w:tc>
          <w:tcPr>
            <w:tcW w:w="976" w:type="dxa"/>
            <w:shd w:val="clear" w:color="auto" w:fill="F2F2F2" w:themeFill="background1" w:themeFillShade="F2"/>
          </w:tcPr>
          <w:p w:rsidR="006B12C2" w:rsidRPr="00D11B97" w:rsidRDefault="006B12C2" w:rsidP="006B12C2">
            <w:pPr>
              <w:jc w:val="center"/>
              <w:rPr>
                <w:rFonts w:ascii="Arial" w:hAnsi="Arial" w:cs="Arial"/>
                <w:sz w:val="21"/>
                <w:szCs w:val="21"/>
              </w:rPr>
            </w:pPr>
            <w:r>
              <w:rPr>
                <w:rFonts w:ascii="Arial" w:hAnsi="Arial" w:cs="Arial"/>
                <w:sz w:val="21"/>
                <w:szCs w:val="21"/>
              </w:rPr>
              <w:t>8.3.12</w:t>
            </w:r>
          </w:p>
        </w:tc>
        <w:tc>
          <w:tcPr>
            <w:tcW w:w="4821" w:type="dxa"/>
            <w:shd w:val="clear" w:color="auto" w:fill="F2F2F2" w:themeFill="background1" w:themeFillShade="F2"/>
          </w:tcPr>
          <w:p w:rsidR="006B12C2" w:rsidRPr="00D11B97" w:rsidRDefault="007E5EB3" w:rsidP="006B12C2">
            <w:pPr>
              <w:rPr>
                <w:rFonts w:ascii="Arial" w:hAnsi="Arial" w:cs="Arial"/>
                <w:sz w:val="21"/>
                <w:szCs w:val="21"/>
              </w:rPr>
            </w:pPr>
            <w:r w:rsidRPr="007E5EB3">
              <w:rPr>
                <w:rFonts w:ascii="Arial" w:hAnsi="Arial" w:cs="Arial"/>
                <w:sz w:val="21"/>
                <w:szCs w:val="21"/>
              </w:rPr>
              <w:t>SIGNED INFORMED CONSENT FORMS</w:t>
            </w:r>
          </w:p>
        </w:tc>
        <w:tc>
          <w:tcPr>
            <w:tcW w:w="5572" w:type="dxa"/>
            <w:shd w:val="clear" w:color="auto" w:fill="F2F2F2" w:themeFill="background1" w:themeFillShade="F2"/>
          </w:tcPr>
          <w:p w:rsidR="006B12C2" w:rsidRPr="00D11B97" w:rsidRDefault="007E5EB3" w:rsidP="007E5EB3">
            <w:pPr>
              <w:rPr>
                <w:rFonts w:ascii="Arial" w:hAnsi="Arial" w:cs="Arial"/>
                <w:sz w:val="21"/>
                <w:szCs w:val="21"/>
              </w:rPr>
            </w:pPr>
            <w:r w:rsidRPr="007E5EB3">
              <w:rPr>
                <w:rFonts w:ascii="Arial" w:hAnsi="Arial" w:cs="Arial"/>
                <w:sz w:val="21"/>
                <w:szCs w:val="21"/>
              </w:rPr>
              <w:t>To document that consent is obtained in accordance with GCP and</w:t>
            </w:r>
            <w:r>
              <w:rPr>
                <w:rFonts w:ascii="Arial" w:hAnsi="Arial" w:cs="Arial"/>
                <w:sz w:val="21"/>
                <w:szCs w:val="21"/>
              </w:rPr>
              <w:t xml:space="preserve"> </w:t>
            </w:r>
            <w:r w:rsidRPr="007E5EB3">
              <w:rPr>
                <w:rFonts w:ascii="Arial" w:hAnsi="Arial" w:cs="Arial"/>
                <w:sz w:val="21"/>
                <w:szCs w:val="21"/>
              </w:rPr>
              <w:t>protocol and dated prior to participation of each subject in trial. Also</w:t>
            </w:r>
            <w:r>
              <w:rPr>
                <w:rFonts w:ascii="Arial" w:hAnsi="Arial" w:cs="Arial"/>
                <w:sz w:val="21"/>
                <w:szCs w:val="21"/>
              </w:rPr>
              <w:t xml:space="preserve"> </w:t>
            </w:r>
            <w:r w:rsidRPr="007E5EB3">
              <w:rPr>
                <w:rFonts w:ascii="Arial" w:hAnsi="Arial" w:cs="Arial"/>
                <w:sz w:val="21"/>
                <w:szCs w:val="21"/>
              </w:rPr>
              <w:t>to document direct access permission (see 8.2.3)</w:t>
            </w:r>
          </w:p>
        </w:tc>
        <w:tc>
          <w:tcPr>
            <w:tcW w:w="1280" w:type="dxa"/>
            <w:shd w:val="clear" w:color="auto" w:fill="F2F2F2" w:themeFill="background1" w:themeFillShade="F2"/>
          </w:tcPr>
          <w:p w:rsidR="006B12C2" w:rsidRPr="00D11B97" w:rsidRDefault="007E5EB3" w:rsidP="006B12C2">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6B12C2" w:rsidRPr="00D11B97" w:rsidRDefault="006B12C2" w:rsidP="006B12C2">
            <w:pPr>
              <w:jc w:val="center"/>
              <w:rPr>
                <w:rFonts w:ascii="Arial" w:hAnsi="Arial" w:cs="Arial"/>
                <w:sz w:val="21"/>
                <w:szCs w:val="21"/>
              </w:rPr>
            </w:pPr>
          </w:p>
        </w:tc>
      </w:tr>
      <w:tr w:rsidR="006B12C2" w:rsidRPr="00D11B97" w:rsidTr="006B12C2">
        <w:tc>
          <w:tcPr>
            <w:tcW w:w="976" w:type="dxa"/>
            <w:shd w:val="clear" w:color="auto" w:fill="F2F2F2" w:themeFill="background1" w:themeFillShade="F2"/>
          </w:tcPr>
          <w:p w:rsidR="006B12C2" w:rsidRPr="00D11B97" w:rsidRDefault="006B12C2" w:rsidP="006B12C2">
            <w:pPr>
              <w:jc w:val="center"/>
              <w:rPr>
                <w:rFonts w:ascii="Arial" w:hAnsi="Arial" w:cs="Arial"/>
                <w:sz w:val="21"/>
                <w:szCs w:val="21"/>
              </w:rPr>
            </w:pPr>
            <w:r>
              <w:rPr>
                <w:rFonts w:ascii="Arial" w:hAnsi="Arial" w:cs="Arial"/>
                <w:sz w:val="21"/>
                <w:szCs w:val="21"/>
              </w:rPr>
              <w:t>8.3.13</w:t>
            </w:r>
          </w:p>
        </w:tc>
        <w:tc>
          <w:tcPr>
            <w:tcW w:w="4821" w:type="dxa"/>
            <w:shd w:val="clear" w:color="auto" w:fill="F2F2F2" w:themeFill="background1" w:themeFillShade="F2"/>
          </w:tcPr>
          <w:p w:rsidR="006B12C2" w:rsidRPr="00D11B97" w:rsidRDefault="007E5EB3" w:rsidP="007E5EB3">
            <w:pPr>
              <w:rPr>
                <w:rFonts w:ascii="Arial" w:hAnsi="Arial" w:cs="Arial"/>
                <w:sz w:val="21"/>
                <w:szCs w:val="21"/>
              </w:rPr>
            </w:pPr>
            <w:r w:rsidRPr="007E5EB3">
              <w:rPr>
                <w:rFonts w:ascii="Arial" w:hAnsi="Arial" w:cs="Arial"/>
                <w:sz w:val="21"/>
                <w:szCs w:val="21"/>
              </w:rPr>
              <w:t>SOURCE DOCUMENTS</w:t>
            </w:r>
          </w:p>
        </w:tc>
        <w:tc>
          <w:tcPr>
            <w:tcW w:w="5572" w:type="dxa"/>
            <w:shd w:val="clear" w:color="auto" w:fill="F2F2F2" w:themeFill="background1" w:themeFillShade="F2"/>
          </w:tcPr>
          <w:p w:rsidR="006B12C2" w:rsidRPr="00D11B97" w:rsidRDefault="007E5EB3" w:rsidP="007E5EB3">
            <w:pPr>
              <w:rPr>
                <w:rFonts w:ascii="Arial" w:hAnsi="Arial" w:cs="Arial"/>
                <w:sz w:val="21"/>
                <w:szCs w:val="21"/>
              </w:rPr>
            </w:pPr>
            <w:r w:rsidRPr="007E5EB3">
              <w:rPr>
                <w:rFonts w:ascii="Arial" w:hAnsi="Arial" w:cs="Arial"/>
                <w:sz w:val="21"/>
                <w:szCs w:val="21"/>
              </w:rPr>
              <w:t>To document the existence of the subject and substantiate integrity</w:t>
            </w:r>
            <w:r>
              <w:rPr>
                <w:rFonts w:ascii="Arial" w:hAnsi="Arial" w:cs="Arial"/>
                <w:sz w:val="21"/>
                <w:szCs w:val="21"/>
              </w:rPr>
              <w:t xml:space="preserve"> </w:t>
            </w:r>
            <w:r w:rsidRPr="007E5EB3">
              <w:rPr>
                <w:rFonts w:ascii="Arial" w:hAnsi="Arial" w:cs="Arial"/>
                <w:sz w:val="21"/>
                <w:szCs w:val="21"/>
              </w:rPr>
              <w:t>of trial data collected. To include original documents related to the</w:t>
            </w:r>
            <w:r>
              <w:rPr>
                <w:rFonts w:ascii="Arial" w:hAnsi="Arial" w:cs="Arial"/>
                <w:sz w:val="21"/>
                <w:szCs w:val="21"/>
              </w:rPr>
              <w:t xml:space="preserve"> </w:t>
            </w:r>
            <w:r w:rsidRPr="007E5EB3">
              <w:rPr>
                <w:rFonts w:ascii="Arial" w:hAnsi="Arial" w:cs="Arial"/>
                <w:sz w:val="21"/>
                <w:szCs w:val="21"/>
              </w:rPr>
              <w:t>trial, to medical treatment, and history of subject</w:t>
            </w:r>
          </w:p>
        </w:tc>
        <w:tc>
          <w:tcPr>
            <w:tcW w:w="1280" w:type="dxa"/>
            <w:shd w:val="clear" w:color="auto" w:fill="F2F2F2" w:themeFill="background1" w:themeFillShade="F2"/>
          </w:tcPr>
          <w:p w:rsidR="006B12C2" w:rsidRPr="00D11B97" w:rsidRDefault="007E5EB3" w:rsidP="006B12C2">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6B12C2" w:rsidRPr="00D11B97" w:rsidRDefault="006B12C2" w:rsidP="006B12C2">
            <w:pPr>
              <w:jc w:val="center"/>
              <w:rPr>
                <w:rFonts w:ascii="Arial" w:hAnsi="Arial" w:cs="Arial"/>
                <w:sz w:val="21"/>
                <w:szCs w:val="21"/>
              </w:rPr>
            </w:pPr>
          </w:p>
        </w:tc>
      </w:tr>
      <w:tr w:rsidR="006B12C2" w:rsidRPr="00D11B97" w:rsidTr="006B12C2">
        <w:tc>
          <w:tcPr>
            <w:tcW w:w="976" w:type="dxa"/>
            <w:shd w:val="clear" w:color="auto" w:fill="F2F2F2" w:themeFill="background1" w:themeFillShade="F2"/>
          </w:tcPr>
          <w:p w:rsidR="006B12C2" w:rsidRPr="00D11B97" w:rsidRDefault="006B12C2" w:rsidP="006B12C2">
            <w:pPr>
              <w:jc w:val="center"/>
              <w:rPr>
                <w:rFonts w:ascii="Arial" w:hAnsi="Arial" w:cs="Arial"/>
                <w:sz w:val="21"/>
                <w:szCs w:val="21"/>
              </w:rPr>
            </w:pPr>
            <w:r>
              <w:rPr>
                <w:rFonts w:ascii="Arial" w:hAnsi="Arial" w:cs="Arial"/>
                <w:sz w:val="21"/>
                <w:szCs w:val="21"/>
              </w:rPr>
              <w:t>8.3.14</w:t>
            </w:r>
          </w:p>
        </w:tc>
        <w:tc>
          <w:tcPr>
            <w:tcW w:w="4821" w:type="dxa"/>
            <w:shd w:val="clear" w:color="auto" w:fill="F2F2F2" w:themeFill="background1" w:themeFillShade="F2"/>
          </w:tcPr>
          <w:p w:rsidR="006B12C2" w:rsidRPr="00D11B97" w:rsidRDefault="007E5EB3" w:rsidP="007E5EB3">
            <w:pPr>
              <w:rPr>
                <w:rFonts w:ascii="Arial" w:hAnsi="Arial" w:cs="Arial"/>
                <w:sz w:val="21"/>
                <w:szCs w:val="21"/>
              </w:rPr>
            </w:pPr>
            <w:r w:rsidRPr="007E5EB3">
              <w:rPr>
                <w:rFonts w:ascii="Arial" w:hAnsi="Arial" w:cs="Arial"/>
                <w:sz w:val="21"/>
                <w:szCs w:val="21"/>
              </w:rPr>
              <w:t>SIGNED, DATED AND COMPLETED CASE REPORT FORMS (CRF)</w:t>
            </w:r>
          </w:p>
        </w:tc>
        <w:tc>
          <w:tcPr>
            <w:tcW w:w="5572" w:type="dxa"/>
            <w:shd w:val="clear" w:color="auto" w:fill="F2F2F2" w:themeFill="background1" w:themeFillShade="F2"/>
          </w:tcPr>
          <w:p w:rsidR="006B12C2" w:rsidRPr="00D11B97" w:rsidRDefault="007E5EB3" w:rsidP="007E5EB3">
            <w:pPr>
              <w:rPr>
                <w:rFonts w:ascii="Arial" w:hAnsi="Arial" w:cs="Arial"/>
                <w:sz w:val="21"/>
                <w:szCs w:val="21"/>
              </w:rPr>
            </w:pPr>
            <w:r w:rsidRPr="007E5EB3">
              <w:rPr>
                <w:rFonts w:ascii="Arial" w:hAnsi="Arial" w:cs="Arial"/>
                <w:sz w:val="21"/>
                <w:szCs w:val="21"/>
              </w:rPr>
              <w:t>To document that the investigator or authorised member of the</w:t>
            </w:r>
            <w:r>
              <w:rPr>
                <w:rFonts w:ascii="Arial" w:hAnsi="Arial" w:cs="Arial"/>
                <w:sz w:val="21"/>
                <w:szCs w:val="21"/>
              </w:rPr>
              <w:t xml:space="preserve"> </w:t>
            </w:r>
            <w:r w:rsidRPr="007E5EB3">
              <w:rPr>
                <w:rFonts w:ascii="Arial" w:hAnsi="Arial" w:cs="Arial"/>
                <w:sz w:val="21"/>
                <w:szCs w:val="21"/>
              </w:rPr>
              <w:t>investigator’s staff confirms the observations recorded</w:t>
            </w:r>
          </w:p>
        </w:tc>
        <w:tc>
          <w:tcPr>
            <w:tcW w:w="1280" w:type="dxa"/>
            <w:shd w:val="clear" w:color="auto" w:fill="F2F2F2" w:themeFill="background1" w:themeFillShade="F2"/>
          </w:tcPr>
          <w:p w:rsidR="006B12C2" w:rsidRDefault="007E5EB3" w:rsidP="006B12C2">
            <w:pPr>
              <w:jc w:val="center"/>
              <w:rPr>
                <w:rFonts w:ascii="Arial" w:hAnsi="Arial" w:cs="Arial"/>
                <w:sz w:val="21"/>
                <w:szCs w:val="21"/>
              </w:rPr>
            </w:pPr>
            <w:r>
              <w:rPr>
                <w:rFonts w:ascii="Arial" w:hAnsi="Arial" w:cs="Arial"/>
                <w:sz w:val="21"/>
                <w:szCs w:val="21"/>
              </w:rPr>
              <w:t>X</w:t>
            </w:r>
          </w:p>
          <w:p w:rsidR="007E5EB3" w:rsidRPr="00D11B97" w:rsidRDefault="007E5EB3" w:rsidP="006B12C2">
            <w:pPr>
              <w:jc w:val="center"/>
              <w:rPr>
                <w:rFonts w:ascii="Arial" w:hAnsi="Arial" w:cs="Arial"/>
                <w:sz w:val="21"/>
                <w:szCs w:val="21"/>
              </w:rPr>
            </w:pPr>
            <w:r>
              <w:rPr>
                <w:rFonts w:ascii="Arial" w:hAnsi="Arial" w:cs="Arial"/>
                <w:sz w:val="21"/>
                <w:szCs w:val="21"/>
              </w:rPr>
              <w:t>(copy)</w:t>
            </w:r>
          </w:p>
        </w:tc>
        <w:tc>
          <w:tcPr>
            <w:tcW w:w="1370" w:type="dxa"/>
            <w:shd w:val="clear" w:color="auto" w:fill="F2F2F2" w:themeFill="background1" w:themeFillShade="F2"/>
          </w:tcPr>
          <w:p w:rsidR="007E5EB3" w:rsidRDefault="007E5EB3" w:rsidP="007E5EB3">
            <w:pPr>
              <w:jc w:val="center"/>
              <w:rPr>
                <w:rFonts w:ascii="Arial" w:hAnsi="Arial" w:cs="Arial"/>
                <w:sz w:val="21"/>
                <w:szCs w:val="21"/>
              </w:rPr>
            </w:pPr>
            <w:r>
              <w:rPr>
                <w:rFonts w:ascii="Arial" w:hAnsi="Arial" w:cs="Arial"/>
                <w:sz w:val="21"/>
                <w:szCs w:val="21"/>
              </w:rPr>
              <w:t>X</w:t>
            </w:r>
          </w:p>
          <w:p w:rsidR="006B12C2" w:rsidRPr="00D11B97" w:rsidRDefault="007E5EB3" w:rsidP="007E5EB3">
            <w:pPr>
              <w:jc w:val="center"/>
              <w:rPr>
                <w:rFonts w:ascii="Arial" w:hAnsi="Arial" w:cs="Arial"/>
                <w:sz w:val="21"/>
                <w:szCs w:val="21"/>
              </w:rPr>
            </w:pPr>
            <w:r>
              <w:rPr>
                <w:rFonts w:ascii="Arial" w:hAnsi="Arial" w:cs="Arial"/>
                <w:sz w:val="21"/>
                <w:szCs w:val="21"/>
              </w:rPr>
              <w:t>(original)</w:t>
            </w:r>
          </w:p>
        </w:tc>
      </w:tr>
      <w:tr w:rsidR="006B12C2" w:rsidRPr="00D11B97" w:rsidTr="006B12C2">
        <w:tc>
          <w:tcPr>
            <w:tcW w:w="976" w:type="dxa"/>
            <w:shd w:val="clear" w:color="auto" w:fill="F2F2F2" w:themeFill="background1" w:themeFillShade="F2"/>
          </w:tcPr>
          <w:p w:rsidR="006B12C2" w:rsidRPr="00D11B97" w:rsidRDefault="006B12C2" w:rsidP="006B12C2">
            <w:pPr>
              <w:jc w:val="center"/>
              <w:rPr>
                <w:rFonts w:ascii="Arial" w:hAnsi="Arial" w:cs="Arial"/>
                <w:sz w:val="21"/>
                <w:szCs w:val="21"/>
              </w:rPr>
            </w:pPr>
            <w:r>
              <w:rPr>
                <w:rFonts w:ascii="Arial" w:hAnsi="Arial" w:cs="Arial"/>
                <w:sz w:val="21"/>
                <w:szCs w:val="21"/>
              </w:rPr>
              <w:t>8.3.15</w:t>
            </w:r>
          </w:p>
        </w:tc>
        <w:tc>
          <w:tcPr>
            <w:tcW w:w="4821" w:type="dxa"/>
            <w:shd w:val="clear" w:color="auto" w:fill="F2F2F2" w:themeFill="background1" w:themeFillShade="F2"/>
          </w:tcPr>
          <w:p w:rsidR="006B12C2" w:rsidRPr="00D11B97" w:rsidRDefault="007E5EB3" w:rsidP="006B12C2">
            <w:pPr>
              <w:rPr>
                <w:rFonts w:ascii="Arial" w:hAnsi="Arial" w:cs="Arial"/>
                <w:sz w:val="21"/>
                <w:szCs w:val="21"/>
              </w:rPr>
            </w:pPr>
            <w:r w:rsidRPr="007E5EB3">
              <w:rPr>
                <w:rFonts w:ascii="Arial" w:hAnsi="Arial" w:cs="Arial"/>
                <w:sz w:val="21"/>
                <w:szCs w:val="21"/>
              </w:rPr>
              <w:t>DOCUMENTATION OF CRF CORRECTIONS</w:t>
            </w:r>
          </w:p>
        </w:tc>
        <w:tc>
          <w:tcPr>
            <w:tcW w:w="5572" w:type="dxa"/>
            <w:shd w:val="clear" w:color="auto" w:fill="F2F2F2" w:themeFill="background1" w:themeFillShade="F2"/>
          </w:tcPr>
          <w:p w:rsidR="006B12C2" w:rsidRPr="00D11B97" w:rsidRDefault="007E5EB3" w:rsidP="007E5EB3">
            <w:pPr>
              <w:tabs>
                <w:tab w:val="left" w:pos="1584"/>
              </w:tabs>
              <w:rPr>
                <w:rFonts w:ascii="Arial" w:hAnsi="Arial" w:cs="Arial"/>
                <w:sz w:val="21"/>
                <w:szCs w:val="21"/>
              </w:rPr>
            </w:pPr>
            <w:r w:rsidRPr="007E5EB3">
              <w:rPr>
                <w:rFonts w:ascii="Arial" w:hAnsi="Arial" w:cs="Arial"/>
                <w:sz w:val="21"/>
                <w:szCs w:val="21"/>
              </w:rPr>
              <w:t>To document all changes/additions or corrections made to CRF after</w:t>
            </w:r>
            <w:r>
              <w:rPr>
                <w:rFonts w:ascii="Arial" w:hAnsi="Arial" w:cs="Arial"/>
                <w:sz w:val="21"/>
                <w:szCs w:val="21"/>
              </w:rPr>
              <w:t xml:space="preserve"> </w:t>
            </w:r>
            <w:r w:rsidRPr="007E5EB3">
              <w:rPr>
                <w:rFonts w:ascii="Arial" w:hAnsi="Arial" w:cs="Arial"/>
                <w:sz w:val="21"/>
                <w:szCs w:val="21"/>
              </w:rPr>
              <w:t>initial data were recorded</w:t>
            </w:r>
          </w:p>
        </w:tc>
        <w:tc>
          <w:tcPr>
            <w:tcW w:w="1280" w:type="dxa"/>
            <w:shd w:val="clear" w:color="auto" w:fill="F2F2F2" w:themeFill="background1" w:themeFillShade="F2"/>
          </w:tcPr>
          <w:p w:rsidR="007E5EB3" w:rsidRDefault="007E5EB3" w:rsidP="007E5EB3">
            <w:pPr>
              <w:jc w:val="center"/>
              <w:rPr>
                <w:rFonts w:ascii="Arial" w:hAnsi="Arial" w:cs="Arial"/>
                <w:sz w:val="21"/>
                <w:szCs w:val="21"/>
              </w:rPr>
            </w:pPr>
            <w:r>
              <w:rPr>
                <w:rFonts w:ascii="Arial" w:hAnsi="Arial" w:cs="Arial"/>
                <w:sz w:val="21"/>
                <w:szCs w:val="21"/>
              </w:rPr>
              <w:t>X</w:t>
            </w:r>
          </w:p>
          <w:p w:rsidR="006B12C2" w:rsidRPr="00D11B97" w:rsidRDefault="007E5EB3" w:rsidP="007E5EB3">
            <w:pPr>
              <w:jc w:val="center"/>
              <w:rPr>
                <w:rFonts w:ascii="Arial" w:hAnsi="Arial" w:cs="Arial"/>
                <w:sz w:val="21"/>
                <w:szCs w:val="21"/>
              </w:rPr>
            </w:pPr>
            <w:r>
              <w:rPr>
                <w:rFonts w:ascii="Arial" w:hAnsi="Arial" w:cs="Arial"/>
                <w:sz w:val="21"/>
                <w:szCs w:val="21"/>
              </w:rPr>
              <w:t>(copy)</w:t>
            </w:r>
          </w:p>
        </w:tc>
        <w:tc>
          <w:tcPr>
            <w:tcW w:w="1370" w:type="dxa"/>
            <w:shd w:val="clear" w:color="auto" w:fill="F2F2F2" w:themeFill="background1" w:themeFillShade="F2"/>
          </w:tcPr>
          <w:p w:rsidR="007E5EB3" w:rsidRDefault="007E5EB3" w:rsidP="007E5EB3">
            <w:pPr>
              <w:jc w:val="center"/>
              <w:rPr>
                <w:rFonts w:ascii="Arial" w:hAnsi="Arial" w:cs="Arial"/>
                <w:sz w:val="21"/>
                <w:szCs w:val="21"/>
              </w:rPr>
            </w:pPr>
            <w:r>
              <w:rPr>
                <w:rFonts w:ascii="Arial" w:hAnsi="Arial" w:cs="Arial"/>
                <w:sz w:val="21"/>
                <w:szCs w:val="21"/>
              </w:rPr>
              <w:t>X</w:t>
            </w:r>
          </w:p>
          <w:p w:rsidR="006B12C2" w:rsidRPr="00D11B97" w:rsidRDefault="007E5EB3" w:rsidP="007E5EB3">
            <w:pPr>
              <w:jc w:val="center"/>
              <w:rPr>
                <w:rFonts w:ascii="Arial" w:hAnsi="Arial" w:cs="Arial"/>
                <w:sz w:val="21"/>
                <w:szCs w:val="21"/>
              </w:rPr>
            </w:pPr>
            <w:r>
              <w:rPr>
                <w:rFonts w:ascii="Arial" w:hAnsi="Arial" w:cs="Arial"/>
                <w:sz w:val="21"/>
                <w:szCs w:val="21"/>
              </w:rPr>
              <w:t>(original)</w:t>
            </w:r>
          </w:p>
        </w:tc>
      </w:tr>
      <w:tr w:rsidR="006B12C2" w:rsidRPr="00D11B97" w:rsidTr="006B12C2">
        <w:tc>
          <w:tcPr>
            <w:tcW w:w="976" w:type="dxa"/>
            <w:shd w:val="clear" w:color="auto" w:fill="F2F2F2" w:themeFill="background1" w:themeFillShade="F2"/>
          </w:tcPr>
          <w:p w:rsidR="006B12C2" w:rsidRPr="00D11B97" w:rsidRDefault="006B12C2" w:rsidP="006B12C2">
            <w:pPr>
              <w:jc w:val="center"/>
              <w:rPr>
                <w:rFonts w:ascii="Arial" w:hAnsi="Arial" w:cs="Arial"/>
                <w:sz w:val="21"/>
                <w:szCs w:val="21"/>
              </w:rPr>
            </w:pPr>
            <w:r>
              <w:rPr>
                <w:rFonts w:ascii="Arial" w:hAnsi="Arial" w:cs="Arial"/>
                <w:sz w:val="21"/>
                <w:szCs w:val="21"/>
              </w:rPr>
              <w:t>8.3.16</w:t>
            </w:r>
          </w:p>
        </w:tc>
        <w:tc>
          <w:tcPr>
            <w:tcW w:w="4821" w:type="dxa"/>
            <w:shd w:val="clear" w:color="auto" w:fill="F2F2F2" w:themeFill="background1" w:themeFillShade="F2"/>
          </w:tcPr>
          <w:p w:rsidR="006B12C2" w:rsidRPr="00D11B97" w:rsidRDefault="007E5EB3" w:rsidP="006B12C2">
            <w:pPr>
              <w:rPr>
                <w:rFonts w:ascii="Arial" w:hAnsi="Arial" w:cs="Arial"/>
                <w:sz w:val="21"/>
                <w:szCs w:val="21"/>
              </w:rPr>
            </w:pPr>
            <w:r w:rsidRPr="007E5EB3">
              <w:rPr>
                <w:rFonts w:ascii="Arial" w:hAnsi="Arial" w:cs="Arial"/>
                <w:sz w:val="21"/>
                <w:szCs w:val="21"/>
              </w:rPr>
              <w:t>NOTIFICATION BY ORIGINATING INVESTIGATOR TO SPONSOR OF SERIOUS ADVERSE EVENTS AND RELATED REPORTS</w:t>
            </w:r>
          </w:p>
        </w:tc>
        <w:tc>
          <w:tcPr>
            <w:tcW w:w="5572" w:type="dxa"/>
            <w:shd w:val="clear" w:color="auto" w:fill="F2F2F2" w:themeFill="background1" w:themeFillShade="F2"/>
          </w:tcPr>
          <w:p w:rsidR="006B12C2" w:rsidRPr="00D11B97" w:rsidRDefault="007E5EB3" w:rsidP="007E5EB3">
            <w:pPr>
              <w:rPr>
                <w:rFonts w:ascii="Arial" w:hAnsi="Arial" w:cs="Arial"/>
                <w:sz w:val="21"/>
                <w:szCs w:val="21"/>
              </w:rPr>
            </w:pPr>
            <w:r w:rsidRPr="007E5EB3">
              <w:rPr>
                <w:rFonts w:ascii="Arial" w:hAnsi="Arial" w:cs="Arial"/>
                <w:sz w:val="21"/>
                <w:szCs w:val="21"/>
              </w:rPr>
              <w:t>Notification by originating investigator to sponsor of serious adverse</w:t>
            </w:r>
            <w:r>
              <w:rPr>
                <w:rFonts w:ascii="Arial" w:hAnsi="Arial" w:cs="Arial"/>
                <w:sz w:val="21"/>
                <w:szCs w:val="21"/>
              </w:rPr>
              <w:t xml:space="preserve"> </w:t>
            </w:r>
            <w:r w:rsidRPr="007E5EB3">
              <w:rPr>
                <w:rFonts w:ascii="Arial" w:hAnsi="Arial" w:cs="Arial"/>
                <w:sz w:val="21"/>
                <w:szCs w:val="21"/>
              </w:rPr>
              <w:t>events and related reports in accordance with 4.11</w:t>
            </w:r>
          </w:p>
        </w:tc>
        <w:tc>
          <w:tcPr>
            <w:tcW w:w="1280" w:type="dxa"/>
            <w:shd w:val="clear" w:color="auto" w:fill="F2F2F2" w:themeFill="background1" w:themeFillShade="F2"/>
          </w:tcPr>
          <w:p w:rsidR="006B12C2" w:rsidRPr="00D11B97" w:rsidRDefault="007E5EB3" w:rsidP="006B12C2">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6B12C2" w:rsidRPr="00D11B97" w:rsidRDefault="007E5EB3" w:rsidP="006B12C2">
            <w:pPr>
              <w:jc w:val="center"/>
              <w:rPr>
                <w:rFonts w:ascii="Arial" w:hAnsi="Arial" w:cs="Arial"/>
                <w:sz w:val="21"/>
                <w:szCs w:val="21"/>
              </w:rPr>
            </w:pPr>
            <w:r>
              <w:rPr>
                <w:rFonts w:ascii="Arial" w:hAnsi="Arial" w:cs="Arial"/>
                <w:sz w:val="21"/>
                <w:szCs w:val="21"/>
              </w:rPr>
              <w:t>X</w:t>
            </w:r>
          </w:p>
        </w:tc>
      </w:tr>
      <w:tr w:rsidR="006B12C2" w:rsidRPr="00D11B97" w:rsidTr="006B12C2">
        <w:tc>
          <w:tcPr>
            <w:tcW w:w="976" w:type="dxa"/>
            <w:shd w:val="clear" w:color="auto" w:fill="F2F2F2" w:themeFill="background1" w:themeFillShade="F2"/>
          </w:tcPr>
          <w:p w:rsidR="006B12C2" w:rsidRPr="00D11B97" w:rsidRDefault="006B12C2" w:rsidP="006B12C2">
            <w:pPr>
              <w:jc w:val="center"/>
              <w:rPr>
                <w:rFonts w:ascii="Arial" w:hAnsi="Arial" w:cs="Arial"/>
                <w:sz w:val="21"/>
                <w:szCs w:val="21"/>
              </w:rPr>
            </w:pPr>
            <w:r>
              <w:rPr>
                <w:rFonts w:ascii="Arial" w:hAnsi="Arial" w:cs="Arial"/>
                <w:sz w:val="21"/>
                <w:szCs w:val="21"/>
              </w:rPr>
              <w:t>8.3.17</w:t>
            </w:r>
          </w:p>
        </w:tc>
        <w:tc>
          <w:tcPr>
            <w:tcW w:w="4821" w:type="dxa"/>
            <w:shd w:val="clear" w:color="auto" w:fill="F2F2F2" w:themeFill="background1" w:themeFillShade="F2"/>
          </w:tcPr>
          <w:p w:rsidR="007E5EB3" w:rsidRPr="007E5EB3" w:rsidRDefault="007E5EB3" w:rsidP="007E5EB3">
            <w:pPr>
              <w:rPr>
                <w:rFonts w:ascii="Arial" w:hAnsi="Arial" w:cs="Arial"/>
                <w:sz w:val="21"/>
                <w:szCs w:val="21"/>
              </w:rPr>
            </w:pPr>
            <w:r w:rsidRPr="007E5EB3">
              <w:rPr>
                <w:rFonts w:ascii="Arial" w:hAnsi="Arial" w:cs="Arial"/>
                <w:sz w:val="21"/>
                <w:szCs w:val="21"/>
              </w:rPr>
              <w:t>NOTIFICATION BY SPONSOR AND/OR INVESTIGATOR, WHERE APPLICABLE, TO REGULATORY AUTHORITY(IES) AND IRB(S)/</w:t>
            </w:r>
          </w:p>
          <w:p w:rsidR="006B12C2" w:rsidRPr="00D11B97" w:rsidRDefault="007E5EB3" w:rsidP="007E5EB3">
            <w:pPr>
              <w:rPr>
                <w:rFonts w:ascii="Arial" w:hAnsi="Arial" w:cs="Arial"/>
                <w:sz w:val="21"/>
                <w:szCs w:val="21"/>
              </w:rPr>
            </w:pPr>
            <w:r w:rsidRPr="007E5EB3">
              <w:rPr>
                <w:rFonts w:ascii="Arial" w:hAnsi="Arial" w:cs="Arial"/>
                <w:sz w:val="21"/>
                <w:szCs w:val="21"/>
              </w:rPr>
              <w:t>IEC(S) OF UNEXPECTED SERIOUS ADVERSE DRUG REACTIONS AND OF OTHER SAFETY INFORMATION</w:t>
            </w:r>
          </w:p>
        </w:tc>
        <w:tc>
          <w:tcPr>
            <w:tcW w:w="5572" w:type="dxa"/>
            <w:shd w:val="clear" w:color="auto" w:fill="F2F2F2" w:themeFill="background1" w:themeFillShade="F2"/>
          </w:tcPr>
          <w:p w:rsidR="006B12C2" w:rsidRPr="00D11B97" w:rsidRDefault="007E5EB3" w:rsidP="007E5EB3">
            <w:pPr>
              <w:rPr>
                <w:rFonts w:ascii="Arial" w:hAnsi="Arial" w:cs="Arial"/>
                <w:sz w:val="21"/>
                <w:szCs w:val="21"/>
              </w:rPr>
            </w:pPr>
            <w:r w:rsidRPr="007E5EB3">
              <w:rPr>
                <w:rFonts w:ascii="Arial" w:hAnsi="Arial" w:cs="Arial"/>
                <w:sz w:val="21"/>
                <w:szCs w:val="21"/>
              </w:rPr>
              <w:t>Notification by sponsor and/or investigator, where applicable, to</w:t>
            </w:r>
            <w:r>
              <w:rPr>
                <w:rFonts w:ascii="Arial" w:hAnsi="Arial" w:cs="Arial"/>
                <w:sz w:val="21"/>
                <w:szCs w:val="21"/>
              </w:rPr>
              <w:t xml:space="preserve"> </w:t>
            </w:r>
            <w:r w:rsidRPr="007E5EB3">
              <w:rPr>
                <w:rFonts w:ascii="Arial" w:hAnsi="Arial" w:cs="Arial"/>
                <w:sz w:val="21"/>
                <w:szCs w:val="21"/>
              </w:rPr>
              <w:t>regulatory authorities and IRB(s)/IEC(s) of unexpected serious</w:t>
            </w:r>
            <w:r>
              <w:rPr>
                <w:rFonts w:ascii="Arial" w:hAnsi="Arial" w:cs="Arial"/>
                <w:sz w:val="21"/>
                <w:szCs w:val="21"/>
              </w:rPr>
              <w:t xml:space="preserve"> </w:t>
            </w:r>
            <w:r w:rsidRPr="007E5EB3">
              <w:rPr>
                <w:rFonts w:ascii="Arial" w:hAnsi="Arial" w:cs="Arial"/>
                <w:sz w:val="21"/>
                <w:szCs w:val="21"/>
              </w:rPr>
              <w:t>adverse drug reactions in accordance with 5.17 and 4.11.1 and of</w:t>
            </w:r>
            <w:r>
              <w:rPr>
                <w:rFonts w:ascii="Arial" w:hAnsi="Arial" w:cs="Arial"/>
                <w:sz w:val="21"/>
                <w:szCs w:val="21"/>
              </w:rPr>
              <w:t xml:space="preserve"> </w:t>
            </w:r>
            <w:r w:rsidRPr="007E5EB3">
              <w:rPr>
                <w:rFonts w:ascii="Arial" w:hAnsi="Arial" w:cs="Arial"/>
                <w:sz w:val="21"/>
                <w:szCs w:val="21"/>
              </w:rPr>
              <w:t>other safety information in accordance with 5.16.2</w:t>
            </w:r>
          </w:p>
        </w:tc>
        <w:tc>
          <w:tcPr>
            <w:tcW w:w="1280" w:type="dxa"/>
            <w:shd w:val="clear" w:color="auto" w:fill="F2F2F2" w:themeFill="background1" w:themeFillShade="F2"/>
          </w:tcPr>
          <w:p w:rsidR="006B12C2" w:rsidRDefault="007E5EB3" w:rsidP="006B12C2">
            <w:pPr>
              <w:jc w:val="center"/>
              <w:rPr>
                <w:rFonts w:ascii="Arial" w:hAnsi="Arial" w:cs="Arial"/>
                <w:sz w:val="21"/>
                <w:szCs w:val="21"/>
              </w:rPr>
            </w:pPr>
            <w:r>
              <w:rPr>
                <w:rFonts w:ascii="Arial" w:hAnsi="Arial" w:cs="Arial"/>
                <w:sz w:val="21"/>
                <w:szCs w:val="21"/>
              </w:rPr>
              <w:t>X</w:t>
            </w:r>
          </w:p>
          <w:p w:rsidR="007E5EB3" w:rsidRPr="00D11B97" w:rsidRDefault="007E5EB3" w:rsidP="006B12C2">
            <w:pPr>
              <w:jc w:val="center"/>
              <w:rPr>
                <w:rFonts w:ascii="Arial" w:hAnsi="Arial" w:cs="Arial"/>
                <w:sz w:val="21"/>
                <w:szCs w:val="21"/>
              </w:rPr>
            </w:pPr>
            <w:r>
              <w:rPr>
                <w:rFonts w:ascii="Arial" w:hAnsi="Arial" w:cs="Arial"/>
                <w:sz w:val="21"/>
                <w:szCs w:val="21"/>
              </w:rPr>
              <w:t>(where required)</w:t>
            </w:r>
          </w:p>
        </w:tc>
        <w:tc>
          <w:tcPr>
            <w:tcW w:w="1370" w:type="dxa"/>
            <w:shd w:val="clear" w:color="auto" w:fill="F2F2F2" w:themeFill="background1" w:themeFillShade="F2"/>
          </w:tcPr>
          <w:p w:rsidR="006B12C2" w:rsidRPr="00D11B97" w:rsidRDefault="007E5EB3" w:rsidP="006B12C2">
            <w:pPr>
              <w:jc w:val="center"/>
              <w:rPr>
                <w:rFonts w:ascii="Arial" w:hAnsi="Arial" w:cs="Arial"/>
                <w:sz w:val="21"/>
                <w:szCs w:val="21"/>
              </w:rPr>
            </w:pPr>
            <w:r>
              <w:rPr>
                <w:rFonts w:ascii="Arial" w:hAnsi="Arial" w:cs="Arial"/>
                <w:sz w:val="21"/>
                <w:szCs w:val="21"/>
              </w:rPr>
              <w:t>X</w:t>
            </w:r>
          </w:p>
        </w:tc>
      </w:tr>
      <w:tr w:rsidR="006B12C2" w:rsidRPr="00D11B97" w:rsidTr="006B12C2">
        <w:tc>
          <w:tcPr>
            <w:tcW w:w="976" w:type="dxa"/>
            <w:shd w:val="clear" w:color="auto" w:fill="F2F2F2" w:themeFill="background1" w:themeFillShade="F2"/>
          </w:tcPr>
          <w:p w:rsidR="006B12C2" w:rsidRPr="00D11B97" w:rsidRDefault="006B12C2" w:rsidP="006B12C2">
            <w:pPr>
              <w:jc w:val="center"/>
              <w:rPr>
                <w:rFonts w:ascii="Arial" w:hAnsi="Arial" w:cs="Arial"/>
                <w:sz w:val="21"/>
                <w:szCs w:val="21"/>
              </w:rPr>
            </w:pPr>
            <w:r>
              <w:rPr>
                <w:rFonts w:ascii="Arial" w:hAnsi="Arial" w:cs="Arial"/>
                <w:sz w:val="21"/>
                <w:szCs w:val="21"/>
              </w:rPr>
              <w:t>8.3.18</w:t>
            </w:r>
          </w:p>
        </w:tc>
        <w:tc>
          <w:tcPr>
            <w:tcW w:w="4821" w:type="dxa"/>
            <w:shd w:val="clear" w:color="auto" w:fill="F2F2F2" w:themeFill="background1" w:themeFillShade="F2"/>
          </w:tcPr>
          <w:p w:rsidR="006B12C2" w:rsidRPr="00D11B97" w:rsidRDefault="007E5EB3" w:rsidP="006B12C2">
            <w:pPr>
              <w:rPr>
                <w:rFonts w:ascii="Arial" w:hAnsi="Arial" w:cs="Arial"/>
                <w:sz w:val="21"/>
                <w:szCs w:val="21"/>
              </w:rPr>
            </w:pPr>
            <w:r w:rsidRPr="007E5EB3">
              <w:rPr>
                <w:rFonts w:ascii="Arial" w:hAnsi="Arial" w:cs="Arial"/>
                <w:sz w:val="21"/>
                <w:szCs w:val="21"/>
              </w:rPr>
              <w:t>NOTIFICATION BY SPONSOR TO INVESTIGATORS OF SAFETY INFORMATION</w:t>
            </w:r>
          </w:p>
        </w:tc>
        <w:tc>
          <w:tcPr>
            <w:tcW w:w="5572" w:type="dxa"/>
            <w:shd w:val="clear" w:color="auto" w:fill="F2F2F2" w:themeFill="background1" w:themeFillShade="F2"/>
          </w:tcPr>
          <w:p w:rsidR="006B12C2" w:rsidRPr="00D11B97" w:rsidRDefault="007E5EB3" w:rsidP="007E5EB3">
            <w:pPr>
              <w:rPr>
                <w:rFonts w:ascii="Arial" w:hAnsi="Arial" w:cs="Arial"/>
                <w:sz w:val="21"/>
                <w:szCs w:val="21"/>
              </w:rPr>
            </w:pPr>
            <w:r w:rsidRPr="007E5EB3">
              <w:rPr>
                <w:rFonts w:ascii="Arial" w:hAnsi="Arial" w:cs="Arial"/>
                <w:sz w:val="21"/>
                <w:szCs w:val="21"/>
              </w:rPr>
              <w:t>Notification by sponsor to investigators of safety information in</w:t>
            </w:r>
            <w:r>
              <w:rPr>
                <w:rFonts w:ascii="Arial" w:hAnsi="Arial" w:cs="Arial"/>
                <w:sz w:val="21"/>
                <w:szCs w:val="21"/>
              </w:rPr>
              <w:t xml:space="preserve"> </w:t>
            </w:r>
            <w:r w:rsidRPr="007E5EB3">
              <w:rPr>
                <w:rFonts w:ascii="Arial" w:hAnsi="Arial" w:cs="Arial"/>
                <w:sz w:val="21"/>
                <w:szCs w:val="21"/>
              </w:rPr>
              <w:t>accordance with 5.16.2</w:t>
            </w:r>
          </w:p>
        </w:tc>
        <w:tc>
          <w:tcPr>
            <w:tcW w:w="1280" w:type="dxa"/>
            <w:shd w:val="clear" w:color="auto" w:fill="F2F2F2" w:themeFill="background1" w:themeFillShade="F2"/>
          </w:tcPr>
          <w:p w:rsidR="006B12C2" w:rsidRPr="00D11B97" w:rsidRDefault="007E5EB3" w:rsidP="006B12C2">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6B12C2" w:rsidRPr="00D11B97" w:rsidRDefault="007E5EB3" w:rsidP="006B12C2">
            <w:pPr>
              <w:jc w:val="center"/>
              <w:rPr>
                <w:rFonts w:ascii="Arial" w:hAnsi="Arial" w:cs="Arial"/>
                <w:sz w:val="21"/>
                <w:szCs w:val="21"/>
              </w:rPr>
            </w:pPr>
            <w:r>
              <w:rPr>
                <w:rFonts w:ascii="Arial" w:hAnsi="Arial" w:cs="Arial"/>
                <w:sz w:val="21"/>
                <w:szCs w:val="21"/>
              </w:rPr>
              <w:t>X</w:t>
            </w:r>
          </w:p>
        </w:tc>
      </w:tr>
    </w:tbl>
    <w:p w:rsidR="00025D38" w:rsidRPr="00103B73" w:rsidRDefault="00025D38" w:rsidP="00025D38">
      <w:pPr>
        <w:rPr>
          <w:rFonts w:ascii="Arial" w:hAnsi="Arial" w:cs="Arial"/>
        </w:rPr>
      </w:pPr>
    </w:p>
    <w:p w:rsidR="00025D38" w:rsidRPr="00103B73" w:rsidRDefault="00025D38" w:rsidP="00025D38">
      <w:pPr>
        <w:rPr>
          <w:rFonts w:ascii="Arial" w:hAnsi="Arial" w:cs="Arial"/>
        </w:rPr>
      </w:pPr>
    </w:p>
    <w:p w:rsidR="007E5EB3" w:rsidRDefault="007E5EB3">
      <w:pPr>
        <w:rPr>
          <w:rFonts w:ascii="Arial" w:hAnsi="Arial" w:cs="Arial"/>
        </w:rPr>
      </w:pPr>
      <w:r>
        <w:rPr>
          <w:rFonts w:ascii="Arial" w:hAnsi="Arial" w:cs="Arial"/>
        </w:rPr>
        <w:br w:type="page"/>
      </w:r>
    </w:p>
    <w:tbl>
      <w:tblPr>
        <w:tblStyle w:val="TableGrid"/>
        <w:tblW w:w="1401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76"/>
        <w:gridCol w:w="4821"/>
        <w:gridCol w:w="5572"/>
        <w:gridCol w:w="1280"/>
        <w:gridCol w:w="1370"/>
      </w:tblGrid>
      <w:tr w:rsidR="007E5EB3" w:rsidRPr="00D11B97" w:rsidTr="00B83646">
        <w:trPr>
          <w:trHeight w:val="38"/>
        </w:trPr>
        <w:tc>
          <w:tcPr>
            <w:tcW w:w="976" w:type="dxa"/>
          </w:tcPr>
          <w:p w:rsidR="007E5EB3" w:rsidRPr="00D11B97" w:rsidRDefault="007E5EB3" w:rsidP="00B83646">
            <w:pPr>
              <w:rPr>
                <w:rFonts w:ascii="Arial" w:hAnsi="Arial" w:cs="Arial"/>
                <w:sz w:val="21"/>
                <w:szCs w:val="21"/>
              </w:rPr>
            </w:pPr>
          </w:p>
        </w:tc>
        <w:tc>
          <w:tcPr>
            <w:tcW w:w="4821" w:type="dxa"/>
          </w:tcPr>
          <w:p w:rsidR="007E5EB3" w:rsidRPr="00D11B97" w:rsidRDefault="007E5EB3" w:rsidP="00B83646">
            <w:pPr>
              <w:jc w:val="center"/>
              <w:rPr>
                <w:rFonts w:ascii="Arial" w:hAnsi="Arial" w:cs="Arial"/>
                <w:b/>
                <w:sz w:val="21"/>
                <w:szCs w:val="21"/>
              </w:rPr>
            </w:pPr>
          </w:p>
        </w:tc>
        <w:tc>
          <w:tcPr>
            <w:tcW w:w="5572" w:type="dxa"/>
            <w:vAlign w:val="center"/>
          </w:tcPr>
          <w:p w:rsidR="007E5EB3" w:rsidRPr="00D11B97" w:rsidRDefault="007E5EB3" w:rsidP="00B83646">
            <w:pPr>
              <w:jc w:val="center"/>
              <w:rPr>
                <w:rFonts w:ascii="Arial" w:hAnsi="Arial" w:cs="Arial"/>
                <w:b/>
                <w:sz w:val="21"/>
                <w:szCs w:val="21"/>
              </w:rPr>
            </w:pPr>
          </w:p>
        </w:tc>
        <w:tc>
          <w:tcPr>
            <w:tcW w:w="2650" w:type="dxa"/>
            <w:gridSpan w:val="2"/>
            <w:shd w:val="clear" w:color="auto" w:fill="D9D9D9" w:themeFill="background1" w:themeFillShade="D9"/>
            <w:vAlign w:val="center"/>
          </w:tcPr>
          <w:p w:rsidR="007E5EB3" w:rsidRPr="00D11B97" w:rsidRDefault="007E5EB3" w:rsidP="00B83646">
            <w:pPr>
              <w:jc w:val="center"/>
              <w:rPr>
                <w:rFonts w:ascii="Arial" w:hAnsi="Arial" w:cs="Arial"/>
                <w:b/>
                <w:sz w:val="21"/>
                <w:szCs w:val="21"/>
              </w:rPr>
            </w:pPr>
            <w:r w:rsidRPr="00D11B97">
              <w:rPr>
                <w:rFonts w:ascii="Arial" w:hAnsi="Arial" w:cs="Arial"/>
                <w:b/>
                <w:sz w:val="21"/>
                <w:szCs w:val="21"/>
              </w:rPr>
              <w:t>Located In Files of</w:t>
            </w:r>
          </w:p>
        </w:tc>
      </w:tr>
      <w:tr w:rsidR="007E5EB3" w:rsidRPr="00D11B97" w:rsidTr="00B83646">
        <w:tc>
          <w:tcPr>
            <w:tcW w:w="976" w:type="dxa"/>
            <w:shd w:val="clear" w:color="auto" w:fill="D9D9D9" w:themeFill="background1" w:themeFillShade="D9"/>
          </w:tcPr>
          <w:p w:rsidR="007E5EB3" w:rsidRPr="00D11B97" w:rsidRDefault="007E5EB3" w:rsidP="00B83646">
            <w:pPr>
              <w:jc w:val="center"/>
              <w:rPr>
                <w:rFonts w:ascii="Arial" w:hAnsi="Arial" w:cs="Arial"/>
                <w:sz w:val="21"/>
                <w:szCs w:val="21"/>
              </w:rPr>
            </w:pPr>
          </w:p>
        </w:tc>
        <w:tc>
          <w:tcPr>
            <w:tcW w:w="4821" w:type="dxa"/>
            <w:shd w:val="clear" w:color="auto" w:fill="D9D9D9" w:themeFill="background1" w:themeFillShade="D9"/>
            <w:vAlign w:val="center"/>
          </w:tcPr>
          <w:p w:rsidR="007E5EB3" w:rsidRPr="00D11B97" w:rsidRDefault="007E5EB3" w:rsidP="00B83646">
            <w:pPr>
              <w:jc w:val="center"/>
              <w:rPr>
                <w:rFonts w:ascii="Arial" w:hAnsi="Arial" w:cs="Arial"/>
                <w:b/>
                <w:sz w:val="21"/>
                <w:szCs w:val="21"/>
              </w:rPr>
            </w:pPr>
            <w:r w:rsidRPr="00D11B97">
              <w:rPr>
                <w:rFonts w:ascii="Arial" w:hAnsi="Arial" w:cs="Arial"/>
                <w:b/>
                <w:sz w:val="21"/>
                <w:szCs w:val="21"/>
              </w:rPr>
              <w:t>Title of Document</w:t>
            </w:r>
          </w:p>
        </w:tc>
        <w:tc>
          <w:tcPr>
            <w:tcW w:w="5572" w:type="dxa"/>
            <w:shd w:val="clear" w:color="auto" w:fill="D9D9D9" w:themeFill="background1" w:themeFillShade="D9"/>
            <w:vAlign w:val="center"/>
          </w:tcPr>
          <w:p w:rsidR="007E5EB3" w:rsidRPr="00D11B97" w:rsidRDefault="007E5EB3" w:rsidP="00B83646">
            <w:pPr>
              <w:jc w:val="center"/>
              <w:rPr>
                <w:rFonts w:ascii="Arial" w:hAnsi="Arial" w:cs="Arial"/>
                <w:b/>
                <w:sz w:val="21"/>
                <w:szCs w:val="21"/>
              </w:rPr>
            </w:pPr>
            <w:r w:rsidRPr="00D11B97">
              <w:rPr>
                <w:rFonts w:ascii="Arial" w:hAnsi="Arial" w:cs="Arial"/>
                <w:b/>
                <w:sz w:val="21"/>
                <w:szCs w:val="21"/>
              </w:rPr>
              <w:t>Purpose</w:t>
            </w:r>
          </w:p>
        </w:tc>
        <w:tc>
          <w:tcPr>
            <w:tcW w:w="1280" w:type="dxa"/>
            <w:shd w:val="clear" w:color="auto" w:fill="D9D9D9" w:themeFill="background1" w:themeFillShade="D9"/>
            <w:vAlign w:val="center"/>
          </w:tcPr>
          <w:p w:rsidR="007E5EB3" w:rsidRPr="00D11B97" w:rsidRDefault="007E5EB3" w:rsidP="00B83646">
            <w:pPr>
              <w:autoSpaceDE w:val="0"/>
              <w:autoSpaceDN w:val="0"/>
              <w:adjustRightInd w:val="0"/>
              <w:jc w:val="center"/>
              <w:rPr>
                <w:rFonts w:ascii="Arial" w:hAnsi="Arial" w:cs="Arial"/>
                <w:b/>
                <w:color w:val="333333"/>
                <w:sz w:val="21"/>
                <w:szCs w:val="21"/>
              </w:rPr>
            </w:pPr>
            <w:r w:rsidRPr="00D11B97">
              <w:rPr>
                <w:rFonts w:ascii="Arial" w:hAnsi="Arial" w:cs="Arial"/>
                <w:b/>
                <w:color w:val="333333"/>
                <w:sz w:val="21"/>
                <w:szCs w:val="21"/>
              </w:rPr>
              <w:t>Instigator/</w:t>
            </w:r>
          </w:p>
          <w:p w:rsidR="007E5EB3" w:rsidRPr="00D11B97" w:rsidRDefault="007E5EB3" w:rsidP="00B83646">
            <w:pPr>
              <w:jc w:val="center"/>
              <w:rPr>
                <w:rFonts w:ascii="Arial" w:hAnsi="Arial" w:cs="Arial"/>
                <w:b/>
                <w:sz w:val="21"/>
                <w:szCs w:val="21"/>
              </w:rPr>
            </w:pPr>
            <w:r w:rsidRPr="00D11B97">
              <w:rPr>
                <w:rFonts w:ascii="Arial" w:hAnsi="Arial" w:cs="Arial"/>
                <w:b/>
                <w:color w:val="333333"/>
                <w:sz w:val="21"/>
                <w:szCs w:val="21"/>
              </w:rPr>
              <w:t>Institution</w:t>
            </w:r>
          </w:p>
        </w:tc>
        <w:tc>
          <w:tcPr>
            <w:tcW w:w="1370" w:type="dxa"/>
            <w:shd w:val="clear" w:color="auto" w:fill="D9D9D9" w:themeFill="background1" w:themeFillShade="D9"/>
            <w:vAlign w:val="center"/>
          </w:tcPr>
          <w:p w:rsidR="007E5EB3" w:rsidRPr="00D11B97" w:rsidRDefault="007E5EB3" w:rsidP="00B83646">
            <w:pPr>
              <w:jc w:val="center"/>
              <w:rPr>
                <w:rFonts w:ascii="Arial" w:hAnsi="Arial" w:cs="Arial"/>
                <w:b/>
                <w:sz w:val="21"/>
                <w:szCs w:val="21"/>
              </w:rPr>
            </w:pPr>
            <w:r w:rsidRPr="00D11B97">
              <w:rPr>
                <w:rFonts w:ascii="Arial" w:hAnsi="Arial" w:cs="Arial"/>
                <w:b/>
                <w:sz w:val="21"/>
                <w:szCs w:val="21"/>
              </w:rPr>
              <w:t>Sponsor</w:t>
            </w:r>
          </w:p>
        </w:tc>
      </w:tr>
      <w:tr w:rsidR="007E5EB3" w:rsidRPr="00D11B97" w:rsidTr="00B83646">
        <w:tc>
          <w:tcPr>
            <w:tcW w:w="976" w:type="dxa"/>
            <w:shd w:val="clear" w:color="auto" w:fill="F2F2F2" w:themeFill="background1" w:themeFillShade="F2"/>
          </w:tcPr>
          <w:p w:rsidR="007E5EB3" w:rsidRPr="00D11B97" w:rsidRDefault="007E5EB3" w:rsidP="00B83646">
            <w:pPr>
              <w:jc w:val="center"/>
              <w:rPr>
                <w:rFonts w:ascii="Arial" w:hAnsi="Arial" w:cs="Arial"/>
                <w:sz w:val="21"/>
                <w:szCs w:val="21"/>
              </w:rPr>
            </w:pPr>
            <w:r>
              <w:rPr>
                <w:rFonts w:ascii="Arial" w:hAnsi="Arial" w:cs="Arial"/>
                <w:sz w:val="21"/>
                <w:szCs w:val="21"/>
              </w:rPr>
              <w:t>8.3.19</w:t>
            </w:r>
          </w:p>
        </w:tc>
        <w:tc>
          <w:tcPr>
            <w:tcW w:w="4821" w:type="dxa"/>
            <w:shd w:val="clear" w:color="auto" w:fill="F2F2F2" w:themeFill="background1" w:themeFillShade="F2"/>
          </w:tcPr>
          <w:p w:rsidR="007E5EB3" w:rsidRPr="00D11B97" w:rsidRDefault="007E5EB3" w:rsidP="00B83646">
            <w:pPr>
              <w:rPr>
                <w:rFonts w:ascii="Arial" w:hAnsi="Arial" w:cs="Arial"/>
                <w:sz w:val="21"/>
                <w:szCs w:val="21"/>
              </w:rPr>
            </w:pPr>
            <w:r w:rsidRPr="007E5EB3">
              <w:rPr>
                <w:rFonts w:ascii="Arial" w:hAnsi="Arial" w:cs="Arial"/>
                <w:sz w:val="21"/>
                <w:szCs w:val="21"/>
              </w:rPr>
              <w:t>INTERIM OR ANNUAL REPORTS TO IRB/IEC AND AUTHORITY(IES)</w:t>
            </w:r>
          </w:p>
        </w:tc>
        <w:tc>
          <w:tcPr>
            <w:tcW w:w="5572" w:type="dxa"/>
            <w:shd w:val="clear" w:color="auto" w:fill="F2F2F2" w:themeFill="background1" w:themeFillShade="F2"/>
          </w:tcPr>
          <w:p w:rsidR="007E5EB3" w:rsidRPr="00D11B97" w:rsidRDefault="007E5EB3" w:rsidP="007E5EB3">
            <w:pPr>
              <w:rPr>
                <w:rFonts w:ascii="Arial" w:hAnsi="Arial" w:cs="Arial"/>
                <w:sz w:val="21"/>
                <w:szCs w:val="21"/>
              </w:rPr>
            </w:pPr>
            <w:r w:rsidRPr="007E5EB3">
              <w:rPr>
                <w:rFonts w:ascii="Arial" w:hAnsi="Arial" w:cs="Arial"/>
                <w:sz w:val="21"/>
                <w:szCs w:val="21"/>
              </w:rPr>
              <w:t>Interim or annual reports provided to IRB/IEC in accordance with</w:t>
            </w:r>
            <w:r>
              <w:rPr>
                <w:rFonts w:ascii="Arial" w:hAnsi="Arial" w:cs="Arial"/>
                <w:sz w:val="21"/>
                <w:szCs w:val="21"/>
              </w:rPr>
              <w:t xml:space="preserve"> </w:t>
            </w:r>
            <w:r w:rsidRPr="007E5EB3">
              <w:rPr>
                <w:rFonts w:ascii="Arial" w:hAnsi="Arial" w:cs="Arial"/>
                <w:sz w:val="21"/>
                <w:szCs w:val="21"/>
              </w:rPr>
              <w:t>4.10 and to authority(</w:t>
            </w:r>
            <w:proofErr w:type="spellStart"/>
            <w:r w:rsidRPr="007E5EB3">
              <w:rPr>
                <w:rFonts w:ascii="Arial" w:hAnsi="Arial" w:cs="Arial"/>
                <w:sz w:val="21"/>
                <w:szCs w:val="21"/>
              </w:rPr>
              <w:t>ies</w:t>
            </w:r>
            <w:proofErr w:type="spellEnd"/>
            <w:r w:rsidRPr="007E5EB3">
              <w:rPr>
                <w:rFonts w:ascii="Arial" w:hAnsi="Arial" w:cs="Arial"/>
                <w:sz w:val="21"/>
                <w:szCs w:val="21"/>
              </w:rPr>
              <w:t>) in accordance with 5.17.3</w:t>
            </w:r>
          </w:p>
        </w:tc>
        <w:tc>
          <w:tcPr>
            <w:tcW w:w="1280" w:type="dxa"/>
            <w:shd w:val="clear" w:color="auto" w:fill="F2F2F2" w:themeFill="background1" w:themeFillShade="F2"/>
          </w:tcPr>
          <w:p w:rsidR="007E5EB3" w:rsidRPr="00D11B97" w:rsidRDefault="00E95F98" w:rsidP="00B83646">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7E5EB3" w:rsidRDefault="00E95F98" w:rsidP="00B83646">
            <w:pPr>
              <w:jc w:val="center"/>
              <w:rPr>
                <w:rFonts w:ascii="Arial" w:hAnsi="Arial" w:cs="Arial"/>
                <w:sz w:val="21"/>
                <w:szCs w:val="21"/>
              </w:rPr>
            </w:pPr>
            <w:r>
              <w:rPr>
                <w:rFonts w:ascii="Arial" w:hAnsi="Arial" w:cs="Arial"/>
                <w:sz w:val="21"/>
                <w:szCs w:val="21"/>
              </w:rPr>
              <w:t xml:space="preserve">X </w:t>
            </w:r>
          </w:p>
          <w:p w:rsidR="00E95F98" w:rsidRPr="00D11B97" w:rsidRDefault="00E95F98" w:rsidP="00B83646">
            <w:pPr>
              <w:jc w:val="center"/>
              <w:rPr>
                <w:rFonts w:ascii="Arial" w:hAnsi="Arial" w:cs="Arial"/>
                <w:sz w:val="21"/>
                <w:szCs w:val="21"/>
              </w:rPr>
            </w:pPr>
            <w:r>
              <w:rPr>
                <w:rFonts w:ascii="Arial" w:hAnsi="Arial" w:cs="Arial"/>
                <w:sz w:val="21"/>
                <w:szCs w:val="21"/>
              </w:rPr>
              <w:t>(where required)</w:t>
            </w:r>
          </w:p>
        </w:tc>
      </w:tr>
      <w:tr w:rsidR="007E5EB3" w:rsidRPr="00D11B97" w:rsidTr="00B83646">
        <w:tc>
          <w:tcPr>
            <w:tcW w:w="976" w:type="dxa"/>
            <w:shd w:val="clear" w:color="auto" w:fill="F2F2F2" w:themeFill="background1" w:themeFillShade="F2"/>
          </w:tcPr>
          <w:p w:rsidR="007E5EB3" w:rsidRPr="00D11B97" w:rsidRDefault="007E5EB3" w:rsidP="00B83646">
            <w:pPr>
              <w:jc w:val="center"/>
              <w:rPr>
                <w:rFonts w:ascii="Arial" w:hAnsi="Arial" w:cs="Arial"/>
                <w:sz w:val="21"/>
                <w:szCs w:val="21"/>
              </w:rPr>
            </w:pPr>
            <w:r>
              <w:rPr>
                <w:rFonts w:ascii="Arial" w:hAnsi="Arial" w:cs="Arial"/>
                <w:sz w:val="21"/>
                <w:szCs w:val="21"/>
              </w:rPr>
              <w:t>8.3.20</w:t>
            </w:r>
          </w:p>
        </w:tc>
        <w:tc>
          <w:tcPr>
            <w:tcW w:w="4821" w:type="dxa"/>
            <w:shd w:val="clear" w:color="auto" w:fill="F2F2F2" w:themeFill="background1" w:themeFillShade="F2"/>
          </w:tcPr>
          <w:p w:rsidR="007E5EB3" w:rsidRPr="00D11B97" w:rsidRDefault="007E5EB3" w:rsidP="00B83646">
            <w:pPr>
              <w:rPr>
                <w:rFonts w:ascii="Arial" w:hAnsi="Arial" w:cs="Arial"/>
                <w:sz w:val="21"/>
                <w:szCs w:val="21"/>
              </w:rPr>
            </w:pPr>
            <w:r w:rsidRPr="007E5EB3">
              <w:rPr>
                <w:rFonts w:ascii="Arial" w:hAnsi="Arial" w:cs="Arial"/>
                <w:sz w:val="21"/>
                <w:szCs w:val="21"/>
              </w:rPr>
              <w:t>SUBJECT SCREENING LOG</w:t>
            </w:r>
          </w:p>
        </w:tc>
        <w:tc>
          <w:tcPr>
            <w:tcW w:w="5572" w:type="dxa"/>
            <w:shd w:val="clear" w:color="auto" w:fill="F2F2F2" w:themeFill="background1" w:themeFillShade="F2"/>
          </w:tcPr>
          <w:p w:rsidR="007E5EB3" w:rsidRPr="00D11B97" w:rsidRDefault="007E5EB3" w:rsidP="007E5EB3">
            <w:pPr>
              <w:rPr>
                <w:rFonts w:ascii="Arial" w:hAnsi="Arial" w:cs="Arial"/>
                <w:sz w:val="21"/>
                <w:szCs w:val="21"/>
              </w:rPr>
            </w:pPr>
            <w:r w:rsidRPr="007E5EB3">
              <w:rPr>
                <w:rFonts w:ascii="Arial" w:hAnsi="Arial" w:cs="Arial"/>
                <w:sz w:val="21"/>
                <w:szCs w:val="21"/>
              </w:rPr>
              <w:t>To document identification of subjects who entered pre-trial</w:t>
            </w:r>
            <w:r>
              <w:rPr>
                <w:rFonts w:ascii="Arial" w:hAnsi="Arial" w:cs="Arial"/>
                <w:sz w:val="21"/>
                <w:szCs w:val="21"/>
              </w:rPr>
              <w:t xml:space="preserve"> </w:t>
            </w:r>
            <w:r w:rsidRPr="007E5EB3">
              <w:rPr>
                <w:rFonts w:ascii="Arial" w:hAnsi="Arial" w:cs="Arial"/>
                <w:sz w:val="21"/>
                <w:szCs w:val="21"/>
              </w:rPr>
              <w:t>screening</w:t>
            </w:r>
          </w:p>
        </w:tc>
        <w:tc>
          <w:tcPr>
            <w:tcW w:w="1280" w:type="dxa"/>
            <w:shd w:val="clear" w:color="auto" w:fill="F2F2F2" w:themeFill="background1" w:themeFillShade="F2"/>
          </w:tcPr>
          <w:p w:rsidR="007E5EB3" w:rsidRPr="00D11B97" w:rsidRDefault="00E95F98" w:rsidP="00B83646">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E95F98" w:rsidRDefault="00E95F98" w:rsidP="00E95F98">
            <w:pPr>
              <w:jc w:val="center"/>
              <w:rPr>
                <w:rFonts w:ascii="Arial" w:hAnsi="Arial" w:cs="Arial"/>
                <w:sz w:val="21"/>
                <w:szCs w:val="21"/>
              </w:rPr>
            </w:pPr>
            <w:r>
              <w:rPr>
                <w:rFonts w:ascii="Arial" w:hAnsi="Arial" w:cs="Arial"/>
                <w:sz w:val="21"/>
                <w:szCs w:val="21"/>
              </w:rPr>
              <w:t xml:space="preserve">X </w:t>
            </w:r>
          </w:p>
          <w:p w:rsidR="007E5EB3" w:rsidRPr="00D11B97" w:rsidRDefault="00E95F98" w:rsidP="00E95F98">
            <w:pPr>
              <w:jc w:val="center"/>
              <w:rPr>
                <w:rFonts w:ascii="Arial" w:hAnsi="Arial" w:cs="Arial"/>
                <w:sz w:val="21"/>
                <w:szCs w:val="21"/>
              </w:rPr>
            </w:pPr>
            <w:r>
              <w:rPr>
                <w:rFonts w:ascii="Arial" w:hAnsi="Arial" w:cs="Arial"/>
                <w:sz w:val="21"/>
                <w:szCs w:val="21"/>
              </w:rPr>
              <w:t>(where required)</w:t>
            </w:r>
          </w:p>
        </w:tc>
      </w:tr>
      <w:tr w:rsidR="007E5EB3" w:rsidRPr="00D11B97" w:rsidTr="00B83646">
        <w:tc>
          <w:tcPr>
            <w:tcW w:w="976" w:type="dxa"/>
            <w:shd w:val="clear" w:color="auto" w:fill="F2F2F2" w:themeFill="background1" w:themeFillShade="F2"/>
          </w:tcPr>
          <w:p w:rsidR="007E5EB3" w:rsidRPr="00D11B97" w:rsidRDefault="007E5EB3" w:rsidP="00B83646">
            <w:pPr>
              <w:jc w:val="center"/>
              <w:rPr>
                <w:rFonts w:ascii="Arial" w:hAnsi="Arial" w:cs="Arial"/>
                <w:sz w:val="21"/>
                <w:szCs w:val="21"/>
              </w:rPr>
            </w:pPr>
            <w:r>
              <w:rPr>
                <w:rFonts w:ascii="Arial" w:hAnsi="Arial" w:cs="Arial"/>
                <w:sz w:val="21"/>
                <w:szCs w:val="21"/>
              </w:rPr>
              <w:t>8.3.21</w:t>
            </w:r>
          </w:p>
        </w:tc>
        <w:tc>
          <w:tcPr>
            <w:tcW w:w="4821" w:type="dxa"/>
            <w:shd w:val="clear" w:color="auto" w:fill="F2F2F2" w:themeFill="background1" w:themeFillShade="F2"/>
          </w:tcPr>
          <w:p w:rsidR="007E5EB3" w:rsidRPr="00D11B97" w:rsidRDefault="007E5EB3" w:rsidP="00B83646">
            <w:pPr>
              <w:rPr>
                <w:rFonts w:ascii="Arial" w:hAnsi="Arial" w:cs="Arial"/>
                <w:sz w:val="21"/>
                <w:szCs w:val="21"/>
              </w:rPr>
            </w:pPr>
            <w:r w:rsidRPr="007E5EB3">
              <w:rPr>
                <w:rFonts w:ascii="Arial" w:hAnsi="Arial" w:cs="Arial"/>
                <w:sz w:val="21"/>
                <w:szCs w:val="21"/>
              </w:rPr>
              <w:t>SUBJECT IDENTIFICATION CODE LIST</w:t>
            </w:r>
          </w:p>
        </w:tc>
        <w:tc>
          <w:tcPr>
            <w:tcW w:w="5572" w:type="dxa"/>
            <w:shd w:val="clear" w:color="auto" w:fill="F2F2F2" w:themeFill="background1" w:themeFillShade="F2"/>
          </w:tcPr>
          <w:p w:rsidR="007E5EB3" w:rsidRPr="00D11B97" w:rsidRDefault="007E5EB3" w:rsidP="007E5EB3">
            <w:pPr>
              <w:rPr>
                <w:rFonts w:ascii="Arial" w:hAnsi="Arial" w:cs="Arial"/>
                <w:sz w:val="21"/>
                <w:szCs w:val="21"/>
              </w:rPr>
            </w:pPr>
            <w:r w:rsidRPr="007E5EB3">
              <w:rPr>
                <w:rFonts w:ascii="Arial" w:hAnsi="Arial" w:cs="Arial"/>
                <w:sz w:val="21"/>
                <w:szCs w:val="21"/>
              </w:rPr>
              <w:t>To document that investigator/institution keeps a confidential list of</w:t>
            </w:r>
            <w:r>
              <w:rPr>
                <w:rFonts w:ascii="Arial" w:hAnsi="Arial" w:cs="Arial"/>
                <w:sz w:val="21"/>
                <w:szCs w:val="21"/>
              </w:rPr>
              <w:t xml:space="preserve"> </w:t>
            </w:r>
            <w:r w:rsidRPr="007E5EB3">
              <w:rPr>
                <w:rFonts w:ascii="Arial" w:hAnsi="Arial" w:cs="Arial"/>
                <w:sz w:val="21"/>
                <w:szCs w:val="21"/>
              </w:rPr>
              <w:t>names of all subjects allocated to trial numbers on enrolling in the</w:t>
            </w:r>
            <w:r>
              <w:rPr>
                <w:rFonts w:ascii="Arial" w:hAnsi="Arial" w:cs="Arial"/>
                <w:sz w:val="21"/>
                <w:szCs w:val="21"/>
              </w:rPr>
              <w:t xml:space="preserve"> </w:t>
            </w:r>
            <w:r w:rsidRPr="007E5EB3">
              <w:rPr>
                <w:rFonts w:ascii="Arial" w:hAnsi="Arial" w:cs="Arial"/>
                <w:sz w:val="21"/>
                <w:szCs w:val="21"/>
              </w:rPr>
              <w:t xml:space="preserve">trial. Allows </w:t>
            </w:r>
            <w:r>
              <w:rPr>
                <w:rFonts w:ascii="Arial" w:hAnsi="Arial" w:cs="Arial"/>
                <w:sz w:val="21"/>
                <w:szCs w:val="21"/>
              </w:rPr>
              <w:t>i</w:t>
            </w:r>
            <w:r w:rsidRPr="007E5EB3">
              <w:rPr>
                <w:rFonts w:ascii="Arial" w:hAnsi="Arial" w:cs="Arial"/>
                <w:sz w:val="21"/>
                <w:szCs w:val="21"/>
              </w:rPr>
              <w:t>nvestigator/</w:t>
            </w:r>
            <w:r>
              <w:rPr>
                <w:rFonts w:ascii="Arial" w:hAnsi="Arial" w:cs="Arial"/>
                <w:sz w:val="21"/>
                <w:szCs w:val="21"/>
              </w:rPr>
              <w:t xml:space="preserve"> </w:t>
            </w:r>
            <w:r w:rsidRPr="007E5EB3">
              <w:rPr>
                <w:rFonts w:ascii="Arial" w:hAnsi="Arial" w:cs="Arial"/>
                <w:sz w:val="21"/>
                <w:szCs w:val="21"/>
              </w:rPr>
              <w:t>institution to reveal identity of any subject</w:t>
            </w:r>
          </w:p>
        </w:tc>
        <w:tc>
          <w:tcPr>
            <w:tcW w:w="1280" w:type="dxa"/>
            <w:shd w:val="clear" w:color="auto" w:fill="F2F2F2" w:themeFill="background1" w:themeFillShade="F2"/>
          </w:tcPr>
          <w:p w:rsidR="007E5EB3" w:rsidRPr="00D11B97" w:rsidRDefault="00E95F98" w:rsidP="00B83646">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7E5EB3" w:rsidRPr="00D11B97" w:rsidRDefault="007E5EB3" w:rsidP="00B83646">
            <w:pPr>
              <w:jc w:val="center"/>
              <w:rPr>
                <w:rFonts w:ascii="Arial" w:hAnsi="Arial" w:cs="Arial"/>
                <w:sz w:val="21"/>
                <w:szCs w:val="21"/>
              </w:rPr>
            </w:pPr>
          </w:p>
        </w:tc>
      </w:tr>
      <w:tr w:rsidR="007E5EB3" w:rsidRPr="00D11B97" w:rsidTr="00B83646">
        <w:tc>
          <w:tcPr>
            <w:tcW w:w="976" w:type="dxa"/>
            <w:shd w:val="clear" w:color="auto" w:fill="F2F2F2" w:themeFill="background1" w:themeFillShade="F2"/>
          </w:tcPr>
          <w:p w:rsidR="007E5EB3" w:rsidRPr="00D11B97" w:rsidRDefault="007E5EB3" w:rsidP="00B83646">
            <w:pPr>
              <w:jc w:val="center"/>
              <w:rPr>
                <w:rFonts w:ascii="Arial" w:hAnsi="Arial" w:cs="Arial"/>
                <w:sz w:val="21"/>
                <w:szCs w:val="21"/>
              </w:rPr>
            </w:pPr>
            <w:r>
              <w:rPr>
                <w:rFonts w:ascii="Arial" w:hAnsi="Arial" w:cs="Arial"/>
                <w:sz w:val="21"/>
                <w:szCs w:val="21"/>
              </w:rPr>
              <w:t>8.3.22</w:t>
            </w:r>
          </w:p>
        </w:tc>
        <w:tc>
          <w:tcPr>
            <w:tcW w:w="4821" w:type="dxa"/>
            <w:shd w:val="clear" w:color="auto" w:fill="F2F2F2" w:themeFill="background1" w:themeFillShade="F2"/>
          </w:tcPr>
          <w:p w:rsidR="007E5EB3" w:rsidRPr="00D11B97" w:rsidRDefault="007E5EB3" w:rsidP="00B83646">
            <w:pPr>
              <w:rPr>
                <w:rFonts w:ascii="Arial" w:hAnsi="Arial" w:cs="Arial"/>
                <w:sz w:val="21"/>
                <w:szCs w:val="21"/>
              </w:rPr>
            </w:pPr>
            <w:r w:rsidRPr="007E5EB3">
              <w:rPr>
                <w:rFonts w:ascii="Arial" w:hAnsi="Arial" w:cs="Arial"/>
                <w:sz w:val="21"/>
                <w:szCs w:val="21"/>
              </w:rPr>
              <w:t>SUBJECT ENROLMENT LOG</w:t>
            </w:r>
          </w:p>
        </w:tc>
        <w:tc>
          <w:tcPr>
            <w:tcW w:w="5572" w:type="dxa"/>
            <w:shd w:val="clear" w:color="auto" w:fill="F2F2F2" w:themeFill="background1" w:themeFillShade="F2"/>
          </w:tcPr>
          <w:p w:rsidR="007E5EB3" w:rsidRPr="00D11B97" w:rsidRDefault="007E5EB3" w:rsidP="00B83646">
            <w:pPr>
              <w:tabs>
                <w:tab w:val="left" w:pos="1584"/>
              </w:tabs>
              <w:rPr>
                <w:rFonts w:ascii="Arial" w:hAnsi="Arial" w:cs="Arial"/>
                <w:sz w:val="21"/>
                <w:szCs w:val="21"/>
              </w:rPr>
            </w:pPr>
            <w:r w:rsidRPr="007E5EB3">
              <w:rPr>
                <w:rFonts w:ascii="Arial" w:hAnsi="Arial" w:cs="Arial"/>
                <w:sz w:val="21"/>
                <w:szCs w:val="21"/>
              </w:rPr>
              <w:t>To document chronological enrolment of subjects by trial number</w:t>
            </w:r>
          </w:p>
        </w:tc>
        <w:tc>
          <w:tcPr>
            <w:tcW w:w="1280" w:type="dxa"/>
            <w:shd w:val="clear" w:color="auto" w:fill="F2F2F2" w:themeFill="background1" w:themeFillShade="F2"/>
          </w:tcPr>
          <w:p w:rsidR="007E5EB3" w:rsidRPr="00D11B97" w:rsidRDefault="00E95F98" w:rsidP="00B83646">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7E5EB3" w:rsidRPr="00D11B97" w:rsidRDefault="007E5EB3" w:rsidP="00B83646">
            <w:pPr>
              <w:jc w:val="center"/>
              <w:rPr>
                <w:rFonts w:ascii="Arial" w:hAnsi="Arial" w:cs="Arial"/>
                <w:sz w:val="21"/>
                <w:szCs w:val="21"/>
              </w:rPr>
            </w:pPr>
          </w:p>
        </w:tc>
      </w:tr>
      <w:tr w:rsidR="007E5EB3" w:rsidRPr="00D11B97" w:rsidTr="00B83646">
        <w:tc>
          <w:tcPr>
            <w:tcW w:w="976" w:type="dxa"/>
            <w:shd w:val="clear" w:color="auto" w:fill="F2F2F2" w:themeFill="background1" w:themeFillShade="F2"/>
          </w:tcPr>
          <w:p w:rsidR="007E5EB3" w:rsidRPr="00D11B97" w:rsidRDefault="007E5EB3" w:rsidP="00B83646">
            <w:pPr>
              <w:jc w:val="center"/>
              <w:rPr>
                <w:rFonts w:ascii="Arial" w:hAnsi="Arial" w:cs="Arial"/>
                <w:sz w:val="21"/>
                <w:szCs w:val="21"/>
              </w:rPr>
            </w:pPr>
            <w:r>
              <w:rPr>
                <w:rFonts w:ascii="Arial" w:hAnsi="Arial" w:cs="Arial"/>
                <w:sz w:val="21"/>
                <w:szCs w:val="21"/>
              </w:rPr>
              <w:t>8.3.23</w:t>
            </w:r>
          </w:p>
        </w:tc>
        <w:tc>
          <w:tcPr>
            <w:tcW w:w="4821" w:type="dxa"/>
            <w:shd w:val="clear" w:color="auto" w:fill="F2F2F2" w:themeFill="background1" w:themeFillShade="F2"/>
          </w:tcPr>
          <w:p w:rsidR="007E5EB3" w:rsidRPr="00D11B97" w:rsidRDefault="007E5EB3" w:rsidP="00B83646">
            <w:pPr>
              <w:rPr>
                <w:rFonts w:ascii="Arial" w:hAnsi="Arial" w:cs="Arial"/>
                <w:sz w:val="21"/>
                <w:szCs w:val="21"/>
              </w:rPr>
            </w:pPr>
            <w:r w:rsidRPr="007E5EB3">
              <w:rPr>
                <w:rFonts w:ascii="Arial" w:hAnsi="Arial" w:cs="Arial"/>
                <w:sz w:val="21"/>
                <w:szCs w:val="21"/>
              </w:rPr>
              <w:t>INVESTIGATIONAL PRODUCTS ACCOUNTABILITY AT THE SITE</w:t>
            </w:r>
          </w:p>
        </w:tc>
        <w:tc>
          <w:tcPr>
            <w:tcW w:w="5572" w:type="dxa"/>
            <w:shd w:val="clear" w:color="auto" w:fill="F2F2F2" w:themeFill="background1" w:themeFillShade="F2"/>
          </w:tcPr>
          <w:p w:rsidR="007E5EB3" w:rsidRPr="00D11B97" w:rsidRDefault="007E5EB3" w:rsidP="007E5EB3">
            <w:pPr>
              <w:rPr>
                <w:rFonts w:ascii="Arial" w:hAnsi="Arial" w:cs="Arial"/>
                <w:sz w:val="21"/>
                <w:szCs w:val="21"/>
              </w:rPr>
            </w:pPr>
            <w:r w:rsidRPr="007E5EB3">
              <w:rPr>
                <w:rFonts w:ascii="Arial" w:hAnsi="Arial" w:cs="Arial"/>
                <w:sz w:val="21"/>
                <w:szCs w:val="21"/>
              </w:rPr>
              <w:t>To document that investigational product(s) have been used</w:t>
            </w:r>
            <w:r>
              <w:rPr>
                <w:rFonts w:ascii="Arial" w:hAnsi="Arial" w:cs="Arial"/>
                <w:sz w:val="21"/>
                <w:szCs w:val="21"/>
              </w:rPr>
              <w:t xml:space="preserve"> </w:t>
            </w:r>
            <w:r w:rsidRPr="007E5EB3">
              <w:rPr>
                <w:rFonts w:ascii="Arial" w:hAnsi="Arial" w:cs="Arial"/>
                <w:sz w:val="21"/>
                <w:szCs w:val="21"/>
              </w:rPr>
              <w:t>according to the protocol</w:t>
            </w:r>
          </w:p>
        </w:tc>
        <w:tc>
          <w:tcPr>
            <w:tcW w:w="1280" w:type="dxa"/>
            <w:shd w:val="clear" w:color="auto" w:fill="F2F2F2" w:themeFill="background1" w:themeFillShade="F2"/>
          </w:tcPr>
          <w:p w:rsidR="007E5EB3" w:rsidRPr="00D11B97" w:rsidRDefault="00E95F98" w:rsidP="00B83646">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7E5EB3" w:rsidRPr="00D11B97" w:rsidRDefault="00E95F98" w:rsidP="00B83646">
            <w:pPr>
              <w:jc w:val="center"/>
              <w:rPr>
                <w:rFonts w:ascii="Arial" w:hAnsi="Arial" w:cs="Arial"/>
                <w:sz w:val="21"/>
                <w:szCs w:val="21"/>
              </w:rPr>
            </w:pPr>
            <w:r>
              <w:rPr>
                <w:rFonts w:ascii="Arial" w:hAnsi="Arial" w:cs="Arial"/>
                <w:sz w:val="21"/>
                <w:szCs w:val="21"/>
              </w:rPr>
              <w:t>X</w:t>
            </w:r>
          </w:p>
        </w:tc>
      </w:tr>
      <w:tr w:rsidR="007E5EB3" w:rsidRPr="00D11B97" w:rsidTr="00B83646">
        <w:tc>
          <w:tcPr>
            <w:tcW w:w="976" w:type="dxa"/>
            <w:shd w:val="clear" w:color="auto" w:fill="F2F2F2" w:themeFill="background1" w:themeFillShade="F2"/>
          </w:tcPr>
          <w:p w:rsidR="007E5EB3" w:rsidRPr="00D11B97" w:rsidRDefault="007E5EB3" w:rsidP="00B83646">
            <w:pPr>
              <w:jc w:val="center"/>
              <w:rPr>
                <w:rFonts w:ascii="Arial" w:hAnsi="Arial" w:cs="Arial"/>
                <w:sz w:val="21"/>
                <w:szCs w:val="21"/>
              </w:rPr>
            </w:pPr>
            <w:r>
              <w:rPr>
                <w:rFonts w:ascii="Arial" w:hAnsi="Arial" w:cs="Arial"/>
                <w:sz w:val="21"/>
                <w:szCs w:val="21"/>
              </w:rPr>
              <w:t>8.3.24</w:t>
            </w:r>
          </w:p>
        </w:tc>
        <w:tc>
          <w:tcPr>
            <w:tcW w:w="4821" w:type="dxa"/>
            <w:shd w:val="clear" w:color="auto" w:fill="F2F2F2" w:themeFill="background1" w:themeFillShade="F2"/>
          </w:tcPr>
          <w:p w:rsidR="007E5EB3" w:rsidRPr="00D11B97" w:rsidRDefault="007E5EB3" w:rsidP="00B83646">
            <w:pPr>
              <w:rPr>
                <w:rFonts w:ascii="Arial" w:hAnsi="Arial" w:cs="Arial"/>
                <w:sz w:val="21"/>
                <w:szCs w:val="21"/>
              </w:rPr>
            </w:pPr>
            <w:r w:rsidRPr="007E5EB3">
              <w:rPr>
                <w:rFonts w:ascii="Arial" w:hAnsi="Arial" w:cs="Arial"/>
                <w:sz w:val="21"/>
                <w:szCs w:val="21"/>
              </w:rPr>
              <w:t>SIGNATURE SHEET</w:t>
            </w:r>
          </w:p>
        </w:tc>
        <w:tc>
          <w:tcPr>
            <w:tcW w:w="5572" w:type="dxa"/>
            <w:shd w:val="clear" w:color="auto" w:fill="F2F2F2" w:themeFill="background1" w:themeFillShade="F2"/>
          </w:tcPr>
          <w:p w:rsidR="007E5EB3" w:rsidRPr="00D11B97" w:rsidRDefault="007E5EB3" w:rsidP="007E5EB3">
            <w:pPr>
              <w:rPr>
                <w:rFonts w:ascii="Arial" w:hAnsi="Arial" w:cs="Arial"/>
                <w:sz w:val="21"/>
                <w:szCs w:val="21"/>
              </w:rPr>
            </w:pPr>
            <w:r w:rsidRPr="007E5EB3">
              <w:rPr>
                <w:rFonts w:ascii="Arial" w:hAnsi="Arial" w:cs="Arial"/>
                <w:sz w:val="21"/>
                <w:szCs w:val="21"/>
              </w:rPr>
              <w:t>To document signatures and initials of all persons authorised to</w:t>
            </w:r>
            <w:r>
              <w:rPr>
                <w:rFonts w:ascii="Arial" w:hAnsi="Arial" w:cs="Arial"/>
                <w:sz w:val="21"/>
                <w:szCs w:val="21"/>
              </w:rPr>
              <w:t xml:space="preserve"> </w:t>
            </w:r>
            <w:r w:rsidRPr="007E5EB3">
              <w:rPr>
                <w:rFonts w:ascii="Arial" w:hAnsi="Arial" w:cs="Arial"/>
                <w:sz w:val="21"/>
                <w:szCs w:val="21"/>
              </w:rPr>
              <w:t>make entries and/or corrections on CRFs</w:t>
            </w:r>
          </w:p>
        </w:tc>
        <w:tc>
          <w:tcPr>
            <w:tcW w:w="1280" w:type="dxa"/>
            <w:shd w:val="clear" w:color="auto" w:fill="F2F2F2" w:themeFill="background1" w:themeFillShade="F2"/>
          </w:tcPr>
          <w:p w:rsidR="007E5EB3" w:rsidRPr="00D11B97" w:rsidRDefault="00E95F98" w:rsidP="00B83646">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7E5EB3" w:rsidRPr="00D11B97" w:rsidRDefault="00E95F98" w:rsidP="00B83646">
            <w:pPr>
              <w:jc w:val="center"/>
              <w:rPr>
                <w:rFonts w:ascii="Arial" w:hAnsi="Arial" w:cs="Arial"/>
                <w:sz w:val="21"/>
                <w:szCs w:val="21"/>
              </w:rPr>
            </w:pPr>
            <w:r>
              <w:rPr>
                <w:rFonts w:ascii="Arial" w:hAnsi="Arial" w:cs="Arial"/>
                <w:sz w:val="21"/>
                <w:szCs w:val="21"/>
              </w:rPr>
              <w:t>X</w:t>
            </w:r>
          </w:p>
        </w:tc>
      </w:tr>
      <w:tr w:rsidR="007E5EB3" w:rsidRPr="00D11B97" w:rsidTr="00B83646">
        <w:tc>
          <w:tcPr>
            <w:tcW w:w="976" w:type="dxa"/>
            <w:shd w:val="clear" w:color="auto" w:fill="F2F2F2" w:themeFill="background1" w:themeFillShade="F2"/>
          </w:tcPr>
          <w:p w:rsidR="007E5EB3" w:rsidRPr="00D11B97" w:rsidRDefault="007E5EB3" w:rsidP="00B83646">
            <w:pPr>
              <w:jc w:val="center"/>
              <w:rPr>
                <w:rFonts w:ascii="Arial" w:hAnsi="Arial" w:cs="Arial"/>
                <w:sz w:val="21"/>
                <w:szCs w:val="21"/>
              </w:rPr>
            </w:pPr>
            <w:r>
              <w:rPr>
                <w:rFonts w:ascii="Arial" w:hAnsi="Arial" w:cs="Arial"/>
                <w:sz w:val="21"/>
                <w:szCs w:val="21"/>
              </w:rPr>
              <w:t>8.3.25</w:t>
            </w:r>
          </w:p>
        </w:tc>
        <w:tc>
          <w:tcPr>
            <w:tcW w:w="4821" w:type="dxa"/>
            <w:shd w:val="clear" w:color="auto" w:fill="F2F2F2" w:themeFill="background1" w:themeFillShade="F2"/>
          </w:tcPr>
          <w:p w:rsidR="007E5EB3" w:rsidRPr="00D11B97" w:rsidRDefault="007E5EB3" w:rsidP="00B83646">
            <w:pPr>
              <w:rPr>
                <w:rFonts w:ascii="Arial" w:hAnsi="Arial" w:cs="Arial"/>
                <w:sz w:val="21"/>
                <w:szCs w:val="21"/>
              </w:rPr>
            </w:pPr>
            <w:r w:rsidRPr="007E5EB3">
              <w:rPr>
                <w:rFonts w:ascii="Arial" w:hAnsi="Arial" w:cs="Arial"/>
                <w:sz w:val="21"/>
                <w:szCs w:val="21"/>
              </w:rPr>
              <w:t>RECORD OF RETAINED BODY FLUIDS/ TISSUE SAMPLES (IF ANY)</w:t>
            </w:r>
          </w:p>
        </w:tc>
        <w:tc>
          <w:tcPr>
            <w:tcW w:w="5572" w:type="dxa"/>
            <w:shd w:val="clear" w:color="auto" w:fill="F2F2F2" w:themeFill="background1" w:themeFillShade="F2"/>
          </w:tcPr>
          <w:p w:rsidR="007E5EB3" w:rsidRPr="00D11B97" w:rsidRDefault="007E5EB3" w:rsidP="007E5EB3">
            <w:pPr>
              <w:rPr>
                <w:rFonts w:ascii="Arial" w:hAnsi="Arial" w:cs="Arial"/>
                <w:sz w:val="21"/>
                <w:szCs w:val="21"/>
              </w:rPr>
            </w:pPr>
            <w:r w:rsidRPr="007E5EB3">
              <w:rPr>
                <w:rFonts w:ascii="Arial" w:hAnsi="Arial" w:cs="Arial"/>
                <w:sz w:val="21"/>
                <w:szCs w:val="21"/>
              </w:rPr>
              <w:t>To document location and identification of retained samples if</w:t>
            </w:r>
            <w:r>
              <w:rPr>
                <w:rFonts w:ascii="Arial" w:hAnsi="Arial" w:cs="Arial"/>
                <w:sz w:val="21"/>
                <w:szCs w:val="21"/>
              </w:rPr>
              <w:t xml:space="preserve"> </w:t>
            </w:r>
            <w:r w:rsidRPr="007E5EB3">
              <w:rPr>
                <w:rFonts w:ascii="Arial" w:hAnsi="Arial" w:cs="Arial"/>
                <w:sz w:val="21"/>
                <w:szCs w:val="21"/>
              </w:rPr>
              <w:t>assays need to be repeated</w:t>
            </w:r>
          </w:p>
        </w:tc>
        <w:tc>
          <w:tcPr>
            <w:tcW w:w="1280" w:type="dxa"/>
            <w:shd w:val="clear" w:color="auto" w:fill="F2F2F2" w:themeFill="background1" w:themeFillShade="F2"/>
          </w:tcPr>
          <w:p w:rsidR="007E5EB3" w:rsidRPr="00D11B97" w:rsidRDefault="00E95F98" w:rsidP="00B83646">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7E5EB3" w:rsidRPr="00D11B97" w:rsidRDefault="00E95F98" w:rsidP="00B83646">
            <w:pPr>
              <w:jc w:val="center"/>
              <w:rPr>
                <w:rFonts w:ascii="Arial" w:hAnsi="Arial" w:cs="Arial"/>
                <w:sz w:val="21"/>
                <w:szCs w:val="21"/>
              </w:rPr>
            </w:pPr>
            <w:r>
              <w:rPr>
                <w:rFonts w:ascii="Arial" w:hAnsi="Arial" w:cs="Arial"/>
                <w:sz w:val="21"/>
                <w:szCs w:val="21"/>
              </w:rPr>
              <w:t>X</w:t>
            </w:r>
          </w:p>
        </w:tc>
      </w:tr>
    </w:tbl>
    <w:p w:rsidR="00025D38" w:rsidRPr="00103B73" w:rsidRDefault="00025D38" w:rsidP="00025D38">
      <w:pPr>
        <w:rPr>
          <w:rFonts w:ascii="Arial" w:hAnsi="Arial" w:cs="Arial"/>
        </w:rPr>
      </w:pPr>
    </w:p>
    <w:p w:rsidR="00025D38" w:rsidRPr="00103B73" w:rsidRDefault="00025D38" w:rsidP="00025D38">
      <w:pPr>
        <w:rPr>
          <w:rFonts w:ascii="Arial" w:hAnsi="Arial" w:cs="Arial"/>
        </w:rPr>
      </w:pPr>
    </w:p>
    <w:p w:rsidR="00E95F98" w:rsidRDefault="00E95F98">
      <w:pPr>
        <w:rPr>
          <w:rFonts w:ascii="Arial" w:hAnsi="Arial" w:cs="Arial"/>
        </w:rPr>
      </w:pPr>
      <w:r>
        <w:rPr>
          <w:rFonts w:ascii="Arial" w:hAnsi="Arial" w:cs="Arial"/>
        </w:rPr>
        <w:br w:type="page"/>
      </w:r>
    </w:p>
    <w:p w:rsidR="00E95F98" w:rsidRPr="00E95F98" w:rsidRDefault="00E95F98" w:rsidP="00E95F98">
      <w:pPr>
        <w:rPr>
          <w:rFonts w:ascii="Arial" w:hAnsi="Arial" w:cs="Arial"/>
          <w:b/>
        </w:rPr>
      </w:pPr>
      <w:r w:rsidRPr="00E95F98">
        <w:rPr>
          <w:rFonts w:ascii="Arial" w:hAnsi="Arial" w:cs="Arial"/>
          <w:b/>
        </w:rPr>
        <w:lastRenderedPageBreak/>
        <w:t>8.4</w:t>
      </w:r>
      <w:r>
        <w:rPr>
          <w:rFonts w:ascii="Arial" w:hAnsi="Arial" w:cs="Arial"/>
          <w:b/>
        </w:rPr>
        <w:t xml:space="preserve">  </w:t>
      </w:r>
      <w:r w:rsidRPr="00E95F98">
        <w:rPr>
          <w:rFonts w:ascii="Arial" w:hAnsi="Arial" w:cs="Arial"/>
          <w:b/>
        </w:rPr>
        <w:t xml:space="preserve"> After Completion or Termination of the Trial</w:t>
      </w:r>
    </w:p>
    <w:p w:rsidR="00025D38" w:rsidRPr="00103B73" w:rsidRDefault="00E95F98" w:rsidP="00E95F98">
      <w:pPr>
        <w:rPr>
          <w:rFonts w:ascii="Arial" w:hAnsi="Arial" w:cs="Arial"/>
        </w:rPr>
      </w:pPr>
      <w:r w:rsidRPr="00E95F98">
        <w:rPr>
          <w:rFonts w:ascii="Arial" w:hAnsi="Arial" w:cs="Arial"/>
        </w:rPr>
        <w:t>After completion or termination of the trial, all of the documents identified in sections 8.2 and 8.3 should be in the file</w:t>
      </w:r>
      <w:r>
        <w:rPr>
          <w:rFonts w:ascii="Arial" w:hAnsi="Arial" w:cs="Arial"/>
        </w:rPr>
        <w:t xml:space="preserve"> </w:t>
      </w:r>
      <w:r w:rsidRPr="00E95F98">
        <w:rPr>
          <w:rFonts w:ascii="Arial" w:hAnsi="Arial" w:cs="Arial"/>
        </w:rPr>
        <w:t>together with the following</w:t>
      </w:r>
    </w:p>
    <w:p w:rsidR="00025D38" w:rsidRPr="00103B73" w:rsidRDefault="00025D38" w:rsidP="00025D38">
      <w:pPr>
        <w:rPr>
          <w:rFonts w:ascii="Arial" w:hAnsi="Arial" w:cs="Arial"/>
        </w:rPr>
      </w:pPr>
    </w:p>
    <w:tbl>
      <w:tblPr>
        <w:tblStyle w:val="TableGrid"/>
        <w:tblW w:w="1401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76"/>
        <w:gridCol w:w="4821"/>
        <w:gridCol w:w="5572"/>
        <w:gridCol w:w="1280"/>
        <w:gridCol w:w="1370"/>
      </w:tblGrid>
      <w:tr w:rsidR="00E95F98" w:rsidRPr="00D11B97" w:rsidTr="00B83646">
        <w:trPr>
          <w:trHeight w:val="38"/>
        </w:trPr>
        <w:tc>
          <w:tcPr>
            <w:tcW w:w="976" w:type="dxa"/>
          </w:tcPr>
          <w:p w:rsidR="00E95F98" w:rsidRPr="00D11B97" w:rsidRDefault="00E95F98" w:rsidP="00B83646">
            <w:pPr>
              <w:rPr>
                <w:rFonts w:ascii="Arial" w:hAnsi="Arial" w:cs="Arial"/>
                <w:sz w:val="21"/>
                <w:szCs w:val="21"/>
              </w:rPr>
            </w:pPr>
          </w:p>
        </w:tc>
        <w:tc>
          <w:tcPr>
            <w:tcW w:w="4821" w:type="dxa"/>
          </w:tcPr>
          <w:p w:rsidR="00E95F98" w:rsidRPr="00D11B97" w:rsidRDefault="00E95F98" w:rsidP="00B83646">
            <w:pPr>
              <w:jc w:val="center"/>
              <w:rPr>
                <w:rFonts w:ascii="Arial" w:hAnsi="Arial" w:cs="Arial"/>
                <w:b/>
                <w:sz w:val="21"/>
                <w:szCs w:val="21"/>
              </w:rPr>
            </w:pPr>
          </w:p>
        </w:tc>
        <w:tc>
          <w:tcPr>
            <w:tcW w:w="5572" w:type="dxa"/>
            <w:vAlign w:val="center"/>
          </w:tcPr>
          <w:p w:rsidR="00E95F98" w:rsidRPr="00D11B97" w:rsidRDefault="00E95F98" w:rsidP="00B83646">
            <w:pPr>
              <w:jc w:val="center"/>
              <w:rPr>
                <w:rFonts w:ascii="Arial" w:hAnsi="Arial" w:cs="Arial"/>
                <w:b/>
                <w:sz w:val="21"/>
                <w:szCs w:val="21"/>
              </w:rPr>
            </w:pPr>
          </w:p>
        </w:tc>
        <w:tc>
          <w:tcPr>
            <w:tcW w:w="2650" w:type="dxa"/>
            <w:gridSpan w:val="2"/>
            <w:shd w:val="clear" w:color="auto" w:fill="D9D9D9" w:themeFill="background1" w:themeFillShade="D9"/>
            <w:vAlign w:val="center"/>
          </w:tcPr>
          <w:p w:rsidR="00E95F98" w:rsidRPr="00D11B97" w:rsidRDefault="00E95F98" w:rsidP="00B83646">
            <w:pPr>
              <w:jc w:val="center"/>
              <w:rPr>
                <w:rFonts w:ascii="Arial" w:hAnsi="Arial" w:cs="Arial"/>
                <w:b/>
                <w:sz w:val="21"/>
                <w:szCs w:val="21"/>
              </w:rPr>
            </w:pPr>
            <w:r w:rsidRPr="00D11B97">
              <w:rPr>
                <w:rFonts w:ascii="Arial" w:hAnsi="Arial" w:cs="Arial"/>
                <w:b/>
                <w:sz w:val="21"/>
                <w:szCs w:val="21"/>
              </w:rPr>
              <w:t>Located In Files of</w:t>
            </w:r>
          </w:p>
        </w:tc>
      </w:tr>
      <w:tr w:rsidR="00E95F98" w:rsidRPr="00D11B97" w:rsidTr="00B83646">
        <w:tc>
          <w:tcPr>
            <w:tcW w:w="976" w:type="dxa"/>
            <w:shd w:val="clear" w:color="auto" w:fill="D9D9D9" w:themeFill="background1" w:themeFillShade="D9"/>
          </w:tcPr>
          <w:p w:rsidR="00E95F98" w:rsidRPr="00D11B97" w:rsidRDefault="00E95F98" w:rsidP="00B83646">
            <w:pPr>
              <w:jc w:val="center"/>
              <w:rPr>
                <w:rFonts w:ascii="Arial" w:hAnsi="Arial" w:cs="Arial"/>
                <w:sz w:val="21"/>
                <w:szCs w:val="21"/>
              </w:rPr>
            </w:pPr>
          </w:p>
        </w:tc>
        <w:tc>
          <w:tcPr>
            <w:tcW w:w="4821" w:type="dxa"/>
            <w:shd w:val="clear" w:color="auto" w:fill="D9D9D9" w:themeFill="background1" w:themeFillShade="D9"/>
            <w:vAlign w:val="center"/>
          </w:tcPr>
          <w:p w:rsidR="00E95F98" w:rsidRPr="00D11B97" w:rsidRDefault="00E95F98" w:rsidP="00B83646">
            <w:pPr>
              <w:jc w:val="center"/>
              <w:rPr>
                <w:rFonts w:ascii="Arial" w:hAnsi="Arial" w:cs="Arial"/>
                <w:b/>
                <w:sz w:val="21"/>
                <w:szCs w:val="21"/>
              </w:rPr>
            </w:pPr>
            <w:r w:rsidRPr="00D11B97">
              <w:rPr>
                <w:rFonts w:ascii="Arial" w:hAnsi="Arial" w:cs="Arial"/>
                <w:b/>
                <w:sz w:val="21"/>
                <w:szCs w:val="21"/>
              </w:rPr>
              <w:t>Title of Document</w:t>
            </w:r>
          </w:p>
        </w:tc>
        <w:tc>
          <w:tcPr>
            <w:tcW w:w="5572" w:type="dxa"/>
            <w:shd w:val="clear" w:color="auto" w:fill="D9D9D9" w:themeFill="background1" w:themeFillShade="D9"/>
            <w:vAlign w:val="center"/>
          </w:tcPr>
          <w:p w:rsidR="00E95F98" w:rsidRPr="00D11B97" w:rsidRDefault="00E95F98" w:rsidP="00B83646">
            <w:pPr>
              <w:jc w:val="center"/>
              <w:rPr>
                <w:rFonts w:ascii="Arial" w:hAnsi="Arial" w:cs="Arial"/>
                <w:b/>
                <w:sz w:val="21"/>
                <w:szCs w:val="21"/>
              </w:rPr>
            </w:pPr>
            <w:r w:rsidRPr="00D11B97">
              <w:rPr>
                <w:rFonts w:ascii="Arial" w:hAnsi="Arial" w:cs="Arial"/>
                <w:b/>
                <w:sz w:val="21"/>
                <w:szCs w:val="21"/>
              </w:rPr>
              <w:t>Purpose</w:t>
            </w:r>
          </w:p>
        </w:tc>
        <w:tc>
          <w:tcPr>
            <w:tcW w:w="1280" w:type="dxa"/>
            <w:shd w:val="clear" w:color="auto" w:fill="D9D9D9" w:themeFill="background1" w:themeFillShade="D9"/>
            <w:vAlign w:val="center"/>
          </w:tcPr>
          <w:p w:rsidR="00E95F98" w:rsidRPr="00D11B97" w:rsidRDefault="00E95F98" w:rsidP="00B83646">
            <w:pPr>
              <w:autoSpaceDE w:val="0"/>
              <w:autoSpaceDN w:val="0"/>
              <w:adjustRightInd w:val="0"/>
              <w:jc w:val="center"/>
              <w:rPr>
                <w:rFonts w:ascii="Arial" w:hAnsi="Arial" w:cs="Arial"/>
                <w:b/>
                <w:color w:val="333333"/>
                <w:sz w:val="21"/>
                <w:szCs w:val="21"/>
              </w:rPr>
            </w:pPr>
            <w:r w:rsidRPr="00D11B97">
              <w:rPr>
                <w:rFonts w:ascii="Arial" w:hAnsi="Arial" w:cs="Arial"/>
                <w:b/>
                <w:color w:val="333333"/>
                <w:sz w:val="21"/>
                <w:szCs w:val="21"/>
              </w:rPr>
              <w:t>Instigator/</w:t>
            </w:r>
          </w:p>
          <w:p w:rsidR="00E95F98" w:rsidRPr="00D11B97" w:rsidRDefault="00E95F98" w:rsidP="00B83646">
            <w:pPr>
              <w:jc w:val="center"/>
              <w:rPr>
                <w:rFonts w:ascii="Arial" w:hAnsi="Arial" w:cs="Arial"/>
                <w:b/>
                <w:sz w:val="21"/>
                <w:szCs w:val="21"/>
              </w:rPr>
            </w:pPr>
            <w:r w:rsidRPr="00D11B97">
              <w:rPr>
                <w:rFonts w:ascii="Arial" w:hAnsi="Arial" w:cs="Arial"/>
                <w:b/>
                <w:color w:val="333333"/>
                <w:sz w:val="21"/>
                <w:szCs w:val="21"/>
              </w:rPr>
              <w:t>Institution</w:t>
            </w:r>
          </w:p>
        </w:tc>
        <w:tc>
          <w:tcPr>
            <w:tcW w:w="1370" w:type="dxa"/>
            <w:shd w:val="clear" w:color="auto" w:fill="D9D9D9" w:themeFill="background1" w:themeFillShade="D9"/>
            <w:vAlign w:val="center"/>
          </w:tcPr>
          <w:p w:rsidR="00E95F98" w:rsidRPr="00D11B97" w:rsidRDefault="00E95F98" w:rsidP="00B83646">
            <w:pPr>
              <w:jc w:val="center"/>
              <w:rPr>
                <w:rFonts w:ascii="Arial" w:hAnsi="Arial" w:cs="Arial"/>
                <w:b/>
                <w:sz w:val="21"/>
                <w:szCs w:val="21"/>
              </w:rPr>
            </w:pPr>
            <w:r w:rsidRPr="00D11B97">
              <w:rPr>
                <w:rFonts w:ascii="Arial" w:hAnsi="Arial" w:cs="Arial"/>
                <w:b/>
                <w:sz w:val="21"/>
                <w:szCs w:val="21"/>
              </w:rPr>
              <w:t>Sponsor</w:t>
            </w:r>
          </w:p>
        </w:tc>
      </w:tr>
      <w:tr w:rsidR="00E95F98" w:rsidRPr="00D11B97" w:rsidTr="00B83646">
        <w:tc>
          <w:tcPr>
            <w:tcW w:w="976"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8.4.1</w:t>
            </w:r>
          </w:p>
        </w:tc>
        <w:tc>
          <w:tcPr>
            <w:tcW w:w="4821" w:type="dxa"/>
            <w:shd w:val="clear" w:color="auto" w:fill="F2F2F2" w:themeFill="background1" w:themeFillShade="F2"/>
          </w:tcPr>
          <w:p w:rsidR="00E95F98" w:rsidRPr="00D11B97" w:rsidRDefault="00E95F98" w:rsidP="00E95F98">
            <w:pPr>
              <w:tabs>
                <w:tab w:val="left" w:pos="1008"/>
              </w:tabs>
              <w:rPr>
                <w:rFonts w:ascii="Arial" w:hAnsi="Arial" w:cs="Arial"/>
                <w:sz w:val="21"/>
                <w:szCs w:val="21"/>
              </w:rPr>
            </w:pPr>
            <w:r w:rsidRPr="00E95F98">
              <w:rPr>
                <w:rFonts w:ascii="Arial" w:hAnsi="Arial" w:cs="Arial"/>
                <w:sz w:val="21"/>
                <w:szCs w:val="21"/>
              </w:rPr>
              <w:t>INVESTIGATIONAL PRODUCT(S) ACCOUNTABILITY AT SITE</w:t>
            </w:r>
          </w:p>
        </w:tc>
        <w:tc>
          <w:tcPr>
            <w:tcW w:w="5572" w:type="dxa"/>
            <w:shd w:val="clear" w:color="auto" w:fill="F2F2F2" w:themeFill="background1" w:themeFillShade="F2"/>
          </w:tcPr>
          <w:p w:rsidR="00E95F98" w:rsidRPr="00D11B97" w:rsidRDefault="00E95F98" w:rsidP="00E95F98">
            <w:pPr>
              <w:rPr>
                <w:rFonts w:ascii="Arial" w:hAnsi="Arial" w:cs="Arial"/>
                <w:sz w:val="21"/>
                <w:szCs w:val="21"/>
              </w:rPr>
            </w:pPr>
            <w:r w:rsidRPr="00E95F98">
              <w:rPr>
                <w:rFonts w:ascii="Arial" w:hAnsi="Arial" w:cs="Arial"/>
                <w:sz w:val="21"/>
                <w:szCs w:val="21"/>
              </w:rPr>
              <w:t>To document that the investigational product(s) have been used</w:t>
            </w:r>
            <w:r>
              <w:rPr>
                <w:rFonts w:ascii="Arial" w:hAnsi="Arial" w:cs="Arial"/>
                <w:sz w:val="21"/>
                <w:szCs w:val="21"/>
              </w:rPr>
              <w:t xml:space="preserve"> </w:t>
            </w:r>
            <w:r w:rsidRPr="00E95F98">
              <w:rPr>
                <w:rFonts w:ascii="Arial" w:hAnsi="Arial" w:cs="Arial"/>
                <w:sz w:val="21"/>
                <w:szCs w:val="21"/>
              </w:rPr>
              <w:t>according to the protocol. To documents the final accounting of</w:t>
            </w:r>
            <w:r>
              <w:rPr>
                <w:rFonts w:ascii="Arial" w:hAnsi="Arial" w:cs="Arial"/>
                <w:sz w:val="21"/>
                <w:szCs w:val="21"/>
              </w:rPr>
              <w:t xml:space="preserve"> </w:t>
            </w:r>
            <w:r w:rsidRPr="00E95F98">
              <w:rPr>
                <w:rFonts w:ascii="Arial" w:hAnsi="Arial" w:cs="Arial"/>
                <w:sz w:val="21"/>
                <w:szCs w:val="21"/>
              </w:rPr>
              <w:t>investigational product(s) received at the site, dispensed to subjects,</w:t>
            </w:r>
            <w:r>
              <w:rPr>
                <w:rFonts w:ascii="Arial" w:hAnsi="Arial" w:cs="Arial"/>
                <w:sz w:val="21"/>
                <w:szCs w:val="21"/>
              </w:rPr>
              <w:t xml:space="preserve"> </w:t>
            </w:r>
            <w:r w:rsidRPr="00E95F98">
              <w:rPr>
                <w:rFonts w:ascii="Arial" w:hAnsi="Arial" w:cs="Arial"/>
                <w:sz w:val="21"/>
                <w:szCs w:val="21"/>
              </w:rPr>
              <w:t>returned by the subjects, and returned to sponsor</w:t>
            </w:r>
          </w:p>
        </w:tc>
        <w:tc>
          <w:tcPr>
            <w:tcW w:w="1280"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X</w:t>
            </w:r>
          </w:p>
        </w:tc>
      </w:tr>
      <w:tr w:rsidR="00E95F98" w:rsidRPr="00D11B97" w:rsidTr="00B83646">
        <w:tc>
          <w:tcPr>
            <w:tcW w:w="976"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8.4.2</w:t>
            </w:r>
          </w:p>
        </w:tc>
        <w:tc>
          <w:tcPr>
            <w:tcW w:w="4821" w:type="dxa"/>
            <w:shd w:val="clear" w:color="auto" w:fill="F2F2F2" w:themeFill="background1" w:themeFillShade="F2"/>
          </w:tcPr>
          <w:p w:rsidR="00E95F98" w:rsidRPr="00D11B97" w:rsidRDefault="00E95F98" w:rsidP="00B83646">
            <w:pPr>
              <w:rPr>
                <w:rFonts w:ascii="Arial" w:hAnsi="Arial" w:cs="Arial"/>
                <w:sz w:val="21"/>
                <w:szCs w:val="21"/>
              </w:rPr>
            </w:pPr>
            <w:r w:rsidRPr="00E95F98">
              <w:rPr>
                <w:rFonts w:ascii="Arial" w:hAnsi="Arial" w:cs="Arial"/>
                <w:sz w:val="21"/>
                <w:szCs w:val="21"/>
              </w:rPr>
              <w:t>DOCUMENTATION OF INVESTIGATIONAL PRODUCT DESTRUCTION</w:t>
            </w:r>
          </w:p>
        </w:tc>
        <w:tc>
          <w:tcPr>
            <w:tcW w:w="5572" w:type="dxa"/>
            <w:shd w:val="clear" w:color="auto" w:fill="F2F2F2" w:themeFill="background1" w:themeFillShade="F2"/>
          </w:tcPr>
          <w:p w:rsidR="00E95F98" w:rsidRPr="00D11B97" w:rsidRDefault="00E95F98" w:rsidP="00E95F98">
            <w:pPr>
              <w:rPr>
                <w:rFonts w:ascii="Arial" w:hAnsi="Arial" w:cs="Arial"/>
                <w:sz w:val="21"/>
                <w:szCs w:val="21"/>
              </w:rPr>
            </w:pPr>
            <w:r w:rsidRPr="00E95F98">
              <w:rPr>
                <w:rFonts w:ascii="Arial" w:hAnsi="Arial" w:cs="Arial"/>
                <w:sz w:val="21"/>
                <w:szCs w:val="21"/>
              </w:rPr>
              <w:t>To document destruction of unused investigational products by</w:t>
            </w:r>
            <w:r>
              <w:rPr>
                <w:rFonts w:ascii="Arial" w:hAnsi="Arial" w:cs="Arial"/>
                <w:sz w:val="21"/>
                <w:szCs w:val="21"/>
              </w:rPr>
              <w:t xml:space="preserve"> </w:t>
            </w:r>
            <w:r w:rsidRPr="00E95F98">
              <w:rPr>
                <w:rFonts w:ascii="Arial" w:hAnsi="Arial" w:cs="Arial"/>
                <w:sz w:val="21"/>
                <w:szCs w:val="21"/>
              </w:rPr>
              <w:t>sponsor or at site</w:t>
            </w:r>
          </w:p>
        </w:tc>
        <w:tc>
          <w:tcPr>
            <w:tcW w:w="1280" w:type="dxa"/>
            <w:shd w:val="clear" w:color="auto" w:fill="F2F2F2" w:themeFill="background1" w:themeFillShade="F2"/>
          </w:tcPr>
          <w:p w:rsidR="00E95F98" w:rsidRDefault="00E95F98" w:rsidP="00B83646">
            <w:pPr>
              <w:jc w:val="center"/>
              <w:rPr>
                <w:rFonts w:ascii="Arial" w:hAnsi="Arial" w:cs="Arial"/>
                <w:sz w:val="21"/>
                <w:szCs w:val="21"/>
              </w:rPr>
            </w:pPr>
            <w:r>
              <w:rPr>
                <w:rFonts w:ascii="Arial" w:hAnsi="Arial" w:cs="Arial"/>
                <w:sz w:val="21"/>
                <w:szCs w:val="21"/>
              </w:rPr>
              <w:t>X</w:t>
            </w:r>
          </w:p>
          <w:p w:rsidR="00E95F98" w:rsidRPr="00D11B97" w:rsidRDefault="00E95F98" w:rsidP="00B83646">
            <w:pPr>
              <w:jc w:val="center"/>
              <w:rPr>
                <w:rFonts w:ascii="Arial" w:hAnsi="Arial" w:cs="Arial"/>
                <w:sz w:val="21"/>
                <w:szCs w:val="21"/>
              </w:rPr>
            </w:pPr>
            <w:r>
              <w:rPr>
                <w:rFonts w:ascii="Arial" w:hAnsi="Arial" w:cs="Arial"/>
                <w:sz w:val="21"/>
                <w:szCs w:val="21"/>
              </w:rPr>
              <w:t>(if destroyed at site)</w:t>
            </w:r>
          </w:p>
        </w:tc>
        <w:tc>
          <w:tcPr>
            <w:tcW w:w="1370"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X</w:t>
            </w:r>
          </w:p>
        </w:tc>
      </w:tr>
      <w:tr w:rsidR="00E95F98" w:rsidRPr="00D11B97" w:rsidTr="00B83646">
        <w:tc>
          <w:tcPr>
            <w:tcW w:w="976"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8.4.3</w:t>
            </w:r>
          </w:p>
        </w:tc>
        <w:tc>
          <w:tcPr>
            <w:tcW w:w="4821" w:type="dxa"/>
            <w:shd w:val="clear" w:color="auto" w:fill="F2F2F2" w:themeFill="background1" w:themeFillShade="F2"/>
          </w:tcPr>
          <w:p w:rsidR="00E95F98" w:rsidRPr="00D11B97" w:rsidRDefault="00E95F98" w:rsidP="00B83646">
            <w:pPr>
              <w:rPr>
                <w:rFonts w:ascii="Arial" w:hAnsi="Arial" w:cs="Arial"/>
                <w:sz w:val="21"/>
                <w:szCs w:val="21"/>
              </w:rPr>
            </w:pPr>
            <w:r w:rsidRPr="00E95F98">
              <w:rPr>
                <w:rFonts w:ascii="Arial" w:hAnsi="Arial" w:cs="Arial"/>
                <w:sz w:val="21"/>
                <w:szCs w:val="21"/>
              </w:rPr>
              <w:t>COMPLETED SUBJECT IDENTIFICATION CODE LIST</w:t>
            </w:r>
          </w:p>
        </w:tc>
        <w:tc>
          <w:tcPr>
            <w:tcW w:w="5572" w:type="dxa"/>
            <w:shd w:val="clear" w:color="auto" w:fill="F2F2F2" w:themeFill="background1" w:themeFillShade="F2"/>
          </w:tcPr>
          <w:p w:rsidR="00E95F98" w:rsidRPr="00D11B97" w:rsidRDefault="00E95F98" w:rsidP="00E95F98">
            <w:pPr>
              <w:rPr>
                <w:rFonts w:ascii="Arial" w:hAnsi="Arial" w:cs="Arial"/>
                <w:sz w:val="21"/>
                <w:szCs w:val="21"/>
              </w:rPr>
            </w:pPr>
            <w:r w:rsidRPr="00E95F98">
              <w:rPr>
                <w:rFonts w:ascii="Arial" w:hAnsi="Arial" w:cs="Arial"/>
                <w:sz w:val="21"/>
                <w:szCs w:val="21"/>
              </w:rPr>
              <w:t>To permit identification of all subjects enrolled in the trial in case</w:t>
            </w:r>
            <w:r>
              <w:rPr>
                <w:rFonts w:ascii="Arial" w:hAnsi="Arial" w:cs="Arial"/>
                <w:sz w:val="21"/>
                <w:szCs w:val="21"/>
              </w:rPr>
              <w:t xml:space="preserve"> </w:t>
            </w:r>
            <w:r w:rsidRPr="00E95F98">
              <w:rPr>
                <w:rFonts w:ascii="Arial" w:hAnsi="Arial" w:cs="Arial"/>
                <w:sz w:val="21"/>
                <w:szCs w:val="21"/>
              </w:rPr>
              <w:t>follow-up is required. List should be kept in a confidential manner</w:t>
            </w:r>
            <w:r>
              <w:rPr>
                <w:rFonts w:ascii="Arial" w:hAnsi="Arial" w:cs="Arial"/>
                <w:sz w:val="21"/>
                <w:szCs w:val="21"/>
              </w:rPr>
              <w:t xml:space="preserve"> </w:t>
            </w:r>
            <w:r w:rsidRPr="00E95F98">
              <w:rPr>
                <w:rFonts w:ascii="Arial" w:hAnsi="Arial" w:cs="Arial"/>
                <w:sz w:val="21"/>
                <w:szCs w:val="21"/>
              </w:rPr>
              <w:t>and for agreed upon time</w:t>
            </w:r>
          </w:p>
        </w:tc>
        <w:tc>
          <w:tcPr>
            <w:tcW w:w="1280"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E95F98" w:rsidRPr="00D11B97" w:rsidRDefault="00E95F98" w:rsidP="00B83646">
            <w:pPr>
              <w:jc w:val="center"/>
              <w:rPr>
                <w:rFonts w:ascii="Arial" w:hAnsi="Arial" w:cs="Arial"/>
                <w:sz w:val="21"/>
                <w:szCs w:val="21"/>
              </w:rPr>
            </w:pPr>
          </w:p>
        </w:tc>
      </w:tr>
      <w:tr w:rsidR="00E95F98" w:rsidRPr="00D11B97" w:rsidTr="00B83646">
        <w:tc>
          <w:tcPr>
            <w:tcW w:w="976"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8.4.4</w:t>
            </w:r>
          </w:p>
        </w:tc>
        <w:tc>
          <w:tcPr>
            <w:tcW w:w="4821" w:type="dxa"/>
            <w:shd w:val="clear" w:color="auto" w:fill="F2F2F2" w:themeFill="background1" w:themeFillShade="F2"/>
          </w:tcPr>
          <w:p w:rsidR="00E95F98" w:rsidRPr="00D11B97" w:rsidRDefault="00E95F98" w:rsidP="00B83646">
            <w:pPr>
              <w:rPr>
                <w:rFonts w:ascii="Arial" w:hAnsi="Arial" w:cs="Arial"/>
                <w:sz w:val="21"/>
                <w:szCs w:val="21"/>
              </w:rPr>
            </w:pPr>
            <w:r w:rsidRPr="00E95F98">
              <w:rPr>
                <w:rFonts w:ascii="Arial" w:hAnsi="Arial" w:cs="Arial"/>
                <w:sz w:val="21"/>
                <w:szCs w:val="21"/>
              </w:rPr>
              <w:t>AUDIT CERTIFICATE (if available)</w:t>
            </w:r>
          </w:p>
        </w:tc>
        <w:tc>
          <w:tcPr>
            <w:tcW w:w="5572" w:type="dxa"/>
            <w:shd w:val="clear" w:color="auto" w:fill="F2F2F2" w:themeFill="background1" w:themeFillShade="F2"/>
          </w:tcPr>
          <w:p w:rsidR="00E95F98" w:rsidRPr="00D11B97" w:rsidRDefault="00E95F98" w:rsidP="00E95F98">
            <w:pPr>
              <w:tabs>
                <w:tab w:val="left" w:pos="1584"/>
              </w:tabs>
              <w:rPr>
                <w:rFonts w:ascii="Arial" w:hAnsi="Arial" w:cs="Arial"/>
                <w:sz w:val="21"/>
                <w:szCs w:val="21"/>
              </w:rPr>
            </w:pPr>
            <w:r w:rsidRPr="00E95F98">
              <w:rPr>
                <w:rFonts w:ascii="Arial" w:hAnsi="Arial" w:cs="Arial"/>
                <w:sz w:val="21"/>
                <w:szCs w:val="21"/>
              </w:rPr>
              <w:t>To document that audit was performed</w:t>
            </w:r>
          </w:p>
        </w:tc>
        <w:tc>
          <w:tcPr>
            <w:tcW w:w="1280" w:type="dxa"/>
            <w:shd w:val="clear" w:color="auto" w:fill="F2F2F2" w:themeFill="background1" w:themeFillShade="F2"/>
          </w:tcPr>
          <w:p w:rsidR="00E95F98" w:rsidRPr="00D11B97" w:rsidRDefault="00E95F98" w:rsidP="00B83646">
            <w:pPr>
              <w:jc w:val="center"/>
              <w:rPr>
                <w:rFonts w:ascii="Arial" w:hAnsi="Arial" w:cs="Arial"/>
                <w:sz w:val="21"/>
                <w:szCs w:val="21"/>
              </w:rPr>
            </w:pPr>
          </w:p>
        </w:tc>
        <w:tc>
          <w:tcPr>
            <w:tcW w:w="1370"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X</w:t>
            </w:r>
          </w:p>
        </w:tc>
      </w:tr>
      <w:tr w:rsidR="00E95F98" w:rsidRPr="00D11B97" w:rsidTr="00B83646">
        <w:tc>
          <w:tcPr>
            <w:tcW w:w="976"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8.4.5</w:t>
            </w:r>
          </w:p>
        </w:tc>
        <w:tc>
          <w:tcPr>
            <w:tcW w:w="4821" w:type="dxa"/>
            <w:shd w:val="clear" w:color="auto" w:fill="F2F2F2" w:themeFill="background1" w:themeFillShade="F2"/>
          </w:tcPr>
          <w:p w:rsidR="00E95F98" w:rsidRPr="00D11B97" w:rsidRDefault="00E95F98" w:rsidP="00B83646">
            <w:pPr>
              <w:rPr>
                <w:rFonts w:ascii="Arial" w:hAnsi="Arial" w:cs="Arial"/>
                <w:sz w:val="21"/>
                <w:szCs w:val="21"/>
              </w:rPr>
            </w:pPr>
            <w:r w:rsidRPr="00E95F98">
              <w:rPr>
                <w:rFonts w:ascii="Arial" w:hAnsi="Arial" w:cs="Arial"/>
                <w:sz w:val="21"/>
                <w:szCs w:val="21"/>
              </w:rPr>
              <w:t>FINAL TRIAL CLOSE-OUT MONITORING REPORT</w:t>
            </w:r>
          </w:p>
        </w:tc>
        <w:tc>
          <w:tcPr>
            <w:tcW w:w="5572" w:type="dxa"/>
            <w:shd w:val="clear" w:color="auto" w:fill="F2F2F2" w:themeFill="background1" w:themeFillShade="F2"/>
          </w:tcPr>
          <w:p w:rsidR="00E95F98" w:rsidRPr="00D11B97" w:rsidRDefault="00E95F98" w:rsidP="00E95F98">
            <w:pPr>
              <w:rPr>
                <w:rFonts w:ascii="Arial" w:hAnsi="Arial" w:cs="Arial"/>
                <w:sz w:val="21"/>
                <w:szCs w:val="21"/>
              </w:rPr>
            </w:pPr>
            <w:r w:rsidRPr="00E95F98">
              <w:rPr>
                <w:rFonts w:ascii="Arial" w:hAnsi="Arial" w:cs="Arial"/>
                <w:sz w:val="21"/>
                <w:szCs w:val="21"/>
              </w:rPr>
              <w:t>To document that all activities required for trial close-out are</w:t>
            </w:r>
            <w:r>
              <w:rPr>
                <w:rFonts w:ascii="Arial" w:hAnsi="Arial" w:cs="Arial"/>
                <w:sz w:val="21"/>
                <w:szCs w:val="21"/>
              </w:rPr>
              <w:t xml:space="preserve"> </w:t>
            </w:r>
            <w:r w:rsidRPr="00E95F98">
              <w:rPr>
                <w:rFonts w:ascii="Arial" w:hAnsi="Arial" w:cs="Arial"/>
                <w:sz w:val="21"/>
                <w:szCs w:val="21"/>
              </w:rPr>
              <w:t>completed, and copies of essential documents are held in the</w:t>
            </w:r>
            <w:r>
              <w:rPr>
                <w:rFonts w:ascii="Arial" w:hAnsi="Arial" w:cs="Arial"/>
                <w:sz w:val="21"/>
                <w:szCs w:val="21"/>
              </w:rPr>
              <w:t xml:space="preserve"> </w:t>
            </w:r>
            <w:r w:rsidRPr="00E95F98">
              <w:rPr>
                <w:rFonts w:ascii="Arial" w:hAnsi="Arial" w:cs="Arial"/>
                <w:sz w:val="21"/>
                <w:szCs w:val="21"/>
              </w:rPr>
              <w:t>appropriate files</w:t>
            </w:r>
          </w:p>
        </w:tc>
        <w:tc>
          <w:tcPr>
            <w:tcW w:w="1280" w:type="dxa"/>
            <w:shd w:val="clear" w:color="auto" w:fill="F2F2F2" w:themeFill="background1" w:themeFillShade="F2"/>
          </w:tcPr>
          <w:p w:rsidR="00E95F98" w:rsidRPr="00D11B97" w:rsidRDefault="00E95F98" w:rsidP="00B83646">
            <w:pPr>
              <w:jc w:val="center"/>
              <w:rPr>
                <w:rFonts w:ascii="Arial" w:hAnsi="Arial" w:cs="Arial"/>
                <w:sz w:val="21"/>
                <w:szCs w:val="21"/>
              </w:rPr>
            </w:pPr>
          </w:p>
        </w:tc>
        <w:tc>
          <w:tcPr>
            <w:tcW w:w="1370"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X</w:t>
            </w:r>
          </w:p>
        </w:tc>
      </w:tr>
      <w:tr w:rsidR="00E95F98" w:rsidRPr="00D11B97" w:rsidTr="00B83646">
        <w:tc>
          <w:tcPr>
            <w:tcW w:w="976"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8.4.6</w:t>
            </w:r>
          </w:p>
        </w:tc>
        <w:tc>
          <w:tcPr>
            <w:tcW w:w="4821" w:type="dxa"/>
            <w:shd w:val="clear" w:color="auto" w:fill="F2F2F2" w:themeFill="background1" w:themeFillShade="F2"/>
          </w:tcPr>
          <w:p w:rsidR="00E95F98" w:rsidRPr="00D11B97" w:rsidRDefault="00E95F98" w:rsidP="00B83646">
            <w:pPr>
              <w:rPr>
                <w:rFonts w:ascii="Arial" w:hAnsi="Arial" w:cs="Arial"/>
                <w:sz w:val="21"/>
                <w:szCs w:val="21"/>
              </w:rPr>
            </w:pPr>
            <w:r w:rsidRPr="00E95F98">
              <w:rPr>
                <w:rFonts w:ascii="Arial" w:hAnsi="Arial" w:cs="Arial"/>
                <w:sz w:val="21"/>
                <w:szCs w:val="21"/>
              </w:rPr>
              <w:t>TREATMENT ALLOCATION AND DECODING DOCUMENTATION</w:t>
            </w:r>
          </w:p>
        </w:tc>
        <w:tc>
          <w:tcPr>
            <w:tcW w:w="5572" w:type="dxa"/>
            <w:shd w:val="clear" w:color="auto" w:fill="F2F2F2" w:themeFill="background1" w:themeFillShade="F2"/>
          </w:tcPr>
          <w:p w:rsidR="00E95F98" w:rsidRPr="00D11B97" w:rsidRDefault="00E95F98" w:rsidP="00B83646">
            <w:pPr>
              <w:rPr>
                <w:rFonts w:ascii="Arial" w:hAnsi="Arial" w:cs="Arial"/>
                <w:sz w:val="21"/>
                <w:szCs w:val="21"/>
              </w:rPr>
            </w:pPr>
            <w:r w:rsidRPr="00E95F98">
              <w:rPr>
                <w:rFonts w:ascii="Arial" w:hAnsi="Arial" w:cs="Arial"/>
                <w:sz w:val="21"/>
                <w:szCs w:val="21"/>
              </w:rPr>
              <w:t>Returned to sponsor to document any decoding that may have occurred</w:t>
            </w:r>
          </w:p>
        </w:tc>
        <w:tc>
          <w:tcPr>
            <w:tcW w:w="1280" w:type="dxa"/>
            <w:shd w:val="clear" w:color="auto" w:fill="F2F2F2" w:themeFill="background1" w:themeFillShade="F2"/>
          </w:tcPr>
          <w:p w:rsidR="00E95F98" w:rsidRPr="00D11B97" w:rsidRDefault="00E95F98" w:rsidP="00B83646">
            <w:pPr>
              <w:jc w:val="center"/>
              <w:rPr>
                <w:rFonts w:ascii="Arial" w:hAnsi="Arial" w:cs="Arial"/>
                <w:sz w:val="21"/>
                <w:szCs w:val="21"/>
              </w:rPr>
            </w:pPr>
          </w:p>
        </w:tc>
        <w:tc>
          <w:tcPr>
            <w:tcW w:w="1370"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X</w:t>
            </w:r>
          </w:p>
        </w:tc>
      </w:tr>
      <w:tr w:rsidR="00E95F98" w:rsidRPr="00D11B97" w:rsidTr="00B83646">
        <w:tc>
          <w:tcPr>
            <w:tcW w:w="976"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8.4.7</w:t>
            </w:r>
          </w:p>
        </w:tc>
        <w:tc>
          <w:tcPr>
            <w:tcW w:w="4821" w:type="dxa"/>
            <w:shd w:val="clear" w:color="auto" w:fill="F2F2F2" w:themeFill="background1" w:themeFillShade="F2"/>
          </w:tcPr>
          <w:p w:rsidR="00E95F98" w:rsidRPr="00D11B97" w:rsidRDefault="00E95F98" w:rsidP="00E95F98">
            <w:pPr>
              <w:rPr>
                <w:rFonts w:ascii="Arial" w:hAnsi="Arial" w:cs="Arial"/>
                <w:sz w:val="21"/>
                <w:szCs w:val="21"/>
              </w:rPr>
            </w:pPr>
            <w:r w:rsidRPr="00E95F98">
              <w:rPr>
                <w:rFonts w:ascii="Arial" w:hAnsi="Arial" w:cs="Arial"/>
                <w:sz w:val="21"/>
                <w:szCs w:val="21"/>
              </w:rPr>
              <w:t>FINAL REPORT BY INVESTIGATOR TO IRB/IEC WHERE REQUIRED, AND WHERE APPLICABLE,</w:t>
            </w:r>
            <w:r>
              <w:rPr>
                <w:rFonts w:ascii="Arial" w:hAnsi="Arial" w:cs="Arial"/>
                <w:sz w:val="21"/>
                <w:szCs w:val="21"/>
              </w:rPr>
              <w:t xml:space="preserve"> </w:t>
            </w:r>
            <w:r w:rsidRPr="00E95F98">
              <w:rPr>
                <w:rFonts w:ascii="Arial" w:hAnsi="Arial" w:cs="Arial"/>
                <w:sz w:val="21"/>
                <w:szCs w:val="21"/>
              </w:rPr>
              <w:t>TO THE REGULATORY AUTHORITY(IES)</w:t>
            </w:r>
          </w:p>
        </w:tc>
        <w:tc>
          <w:tcPr>
            <w:tcW w:w="5572" w:type="dxa"/>
            <w:shd w:val="clear" w:color="auto" w:fill="F2F2F2" w:themeFill="background1" w:themeFillShade="F2"/>
          </w:tcPr>
          <w:p w:rsidR="00E95F98" w:rsidRPr="00D11B97" w:rsidRDefault="00E95F98" w:rsidP="00E95F98">
            <w:pPr>
              <w:rPr>
                <w:rFonts w:ascii="Arial" w:hAnsi="Arial" w:cs="Arial"/>
                <w:sz w:val="21"/>
                <w:szCs w:val="21"/>
              </w:rPr>
            </w:pPr>
            <w:r w:rsidRPr="00E95F98">
              <w:rPr>
                <w:rFonts w:ascii="Arial" w:hAnsi="Arial" w:cs="Arial"/>
                <w:sz w:val="21"/>
                <w:szCs w:val="21"/>
              </w:rPr>
              <w:t>To document completion of the trial</w:t>
            </w:r>
          </w:p>
        </w:tc>
        <w:tc>
          <w:tcPr>
            <w:tcW w:w="1280"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X</w:t>
            </w:r>
          </w:p>
        </w:tc>
        <w:tc>
          <w:tcPr>
            <w:tcW w:w="1370" w:type="dxa"/>
            <w:shd w:val="clear" w:color="auto" w:fill="F2F2F2" w:themeFill="background1" w:themeFillShade="F2"/>
          </w:tcPr>
          <w:p w:rsidR="00E95F98" w:rsidRPr="00D11B97" w:rsidRDefault="00E95F98" w:rsidP="00B83646">
            <w:pPr>
              <w:jc w:val="center"/>
              <w:rPr>
                <w:rFonts w:ascii="Arial" w:hAnsi="Arial" w:cs="Arial"/>
                <w:sz w:val="21"/>
                <w:szCs w:val="21"/>
              </w:rPr>
            </w:pPr>
          </w:p>
        </w:tc>
      </w:tr>
      <w:tr w:rsidR="00E95F98" w:rsidRPr="00D11B97" w:rsidTr="00B83646">
        <w:tc>
          <w:tcPr>
            <w:tcW w:w="976" w:type="dxa"/>
            <w:shd w:val="clear" w:color="auto" w:fill="F2F2F2" w:themeFill="background1" w:themeFillShade="F2"/>
          </w:tcPr>
          <w:p w:rsidR="00E95F98" w:rsidRDefault="00E95F98" w:rsidP="00B83646">
            <w:pPr>
              <w:jc w:val="center"/>
              <w:rPr>
                <w:rFonts w:ascii="Arial" w:hAnsi="Arial" w:cs="Arial"/>
                <w:sz w:val="21"/>
                <w:szCs w:val="21"/>
              </w:rPr>
            </w:pPr>
            <w:r>
              <w:rPr>
                <w:rFonts w:ascii="Arial" w:hAnsi="Arial" w:cs="Arial"/>
                <w:sz w:val="21"/>
                <w:szCs w:val="21"/>
              </w:rPr>
              <w:t>8.4.8</w:t>
            </w:r>
          </w:p>
        </w:tc>
        <w:tc>
          <w:tcPr>
            <w:tcW w:w="4821" w:type="dxa"/>
            <w:shd w:val="clear" w:color="auto" w:fill="F2F2F2" w:themeFill="background1" w:themeFillShade="F2"/>
          </w:tcPr>
          <w:p w:rsidR="00E95F98" w:rsidRPr="00D11B97" w:rsidRDefault="00E95F98" w:rsidP="00B83646">
            <w:pPr>
              <w:rPr>
                <w:rFonts w:ascii="Arial" w:hAnsi="Arial" w:cs="Arial"/>
                <w:sz w:val="21"/>
                <w:szCs w:val="21"/>
              </w:rPr>
            </w:pPr>
            <w:r w:rsidRPr="00E95F98">
              <w:rPr>
                <w:rFonts w:ascii="Arial" w:hAnsi="Arial" w:cs="Arial"/>
                <w:sz w:val="21"/>
                <w:szCs w:val="21"/>
              </w:rPr>
              <w:t>CLINICAL STUDY REPORT</w:t>
            </w:r>
          </w:p>
        </w:tc>
        <w:tc>
          <w:tcPr>
            <w:tcW w:w="5572" w:type="dxa"/>
            <w:shd w:val="clear" w:color="auto" w:fill="F2F2F2" w:themeFill="background1" w:themeFillShade="F2"/>
          </w:tcPr>
          <w:p w:rsidR="00E95F98" w:rsidRPr="00D11B97" w:rsidRDefault="00E95F98" w:rsidP="00B83646">
            <w:pPr>
              <w:rPr>
                <w:rFonts w:ascii="Arial" w:hAnsi="Arial" w:cs="Arial"/>
                <w:sz w:val="21"/>
                <w:szCs w:val="21"/>
              </w:rPr>
            </w:pPr>
            <w:r w:rsidRPr="00E95F98">
              <w:rPr>
                <w:rFonts w:ascii="Arial" w:hAnsi="Arial" w:cs="Arial"/>
                <w:sz w:val="21"/>
                <w:szCs w:val="21"/>
              </w:rPr>
              <w:t>To document results and interpretation of trial</w:t>
            </w:r>
          </w:p>
        </w:tc>
        <w:tc>
          <w:tcPr>
            <w:tcW w:w="1280" w:type="dxa"/>
            <w:shd w:val="clear" w:color="auto" w:fill="F2F2F2" w:themeFill="background1" w:themeFillShade="F2"/>
          </w:tcPr>
          <w:p w:rsidR="00E95F98" w:rsidRDefault="00E95F98" w:rsidP="00B83646">
            <w:pPr>
              <w:jc w:val="center"/>
              <w:rPr>
                <w:rFonts w:ascii="Arial" w:hAnsi="Arial" w:cs="Arial"/>
                <w:sz w:val="21"/>
                <w:szCs w:val="21"/>
              </w:rPr>
            </w:pPr>
            <w:r>
              <w:rPr>
                <w:rFonts w:ascii="Arial" w:hAnsi="Arial" w:cs="Arial"/>
                <w:sz w:val="21"/>
                <w:szCs w:val="21"/>
              </w:rPr>
              <w:t>X</w:t>
            </w:r>
          </w:p>
          <w:p w:rsidR="00E95F98" w:rsidRPr="00D11B97" w:rsidRDefault="00E95F98" w:rsidP="00B83646">
            <w:pPr>
              <w:jc w:val="center"/>
              <w:rPr>
                <w:rFonts w:ascii="Arial" w:hAnsi="Arial" w:cs="Arial"/>
                <w:sz w:val="21"/>
                <w:szCs w:val="21"/>
              </w:rPr>
            </w:pPr>
            <w:r>
              <w:rPr>
                <w:rFonts w:ascii="Arial" w:hAnsi="Arial" w:cs="Arial"/>
                <w:sz w:val="21"/>
                <w:szCs w:val="21"/>
              </w:rPr>
              <w:t>(if applicable)</w:t>
            </w:r>
          </w:p>
        </w:tc>
        <w:tc>
          <w:tcPr>
            <w:tcW w:w="1370" w:type="dxa"/>
            <w:shd w:val="clear" w:color="auto" w:fill="F2F2F2" w:themeFill="background1" w:themeFillShade="F2"/>
          </w:tcPr>
          <w:p w:rsidR="00E95F98" w:rsidRPr="00D11B97" w:rsidRDefault="00E95F98" w:rsidP="00B83646">
            <w:pPr>
              <w:jc w:val="center"/>
              <w:rPr>
                <w:rFonts w:ascii="Arial" w:hAnsi="Arial" w:cs="Arial"/>
                <w:sz w:val="21"/>
                <w:szCs w:val="21"/>
              </w:rPr>
            </w:pPr>
            <w:r>
              <w:rPr>
                <w:rFonts w:ascii="Arial" w:hAnsi="Arial" w:cs="Arial"/>
                <w:sz w:val="21"/>
                <w:szCs w:val="21"/>
              </w:rPr>
              <w:t>X</w:t>
            </w:r>
          </w:p>
        </w:tc>
      </w:tr>
    </w:tbl>
    <w:p w:rsidR="00025D38" w:rsidRPr="00103B73" w:rsidRDefault="00025D38" w:rsidP="00025D38">
      <w:pPr>
        <w:rPr>
          <w:rFonts w:ascii="Arial" w:hAnsi="Arial" w:cs="Arial"/>
        </w:rPr>
      </w:pPr>
    </w:p>
    <w:p w:rsidR="00420CA4" w:rsidRDefault="00420CA4">
      <w:pPr>
        <w:rPr>
          <w:rFonts w:ascii="Arial" w:eastAsiaTheme="majorEastAsia" w:hAnsi="Arial" w:cs="Arial"/>
          <w:color w:val="0099FF"/>
          <w:sz w:val="28"/>
          <w:szCs w:val="32"/>
        </w:rPr>
      </w:pPr>
      <w:r>
        <w:rPr>
          <w:rFonts w:cs="Arial"/>
        </w:rPr>
        <w:br w:type="page"/>
      </w:r>
    </w:p>
    <w:p w:rsidR="009C4455" w:rsidRDefault="003F580A" w:rsidP="009C4455">
      <w:pPr>
        <w:rPr>
          <w:rFonts w:ascii="Arial" w:hAnsi="Arial" w:cs="Arial"/>
          <w:b/>
          <w:sz w:val="36"/>
        </w:rPr>
      </w:pPr>
      <w:r w:rsidRPr="00181B8C">
        <w:rPr>
          <w:rFonts w:ascii="Calibri" w:hAnsi="Calibri"/>
          <w:noProof/>
          <w:sz w:val="20"/>
          <w:szCs w:val="20"/>
          <w:lang w:eastAsia="en-GB"/>
        </w:rPr>
        <w:lastRenderedPageBreak/>
        <mc:AlternateContent>
          <mc:Choice Requires="wps">
            <w:drawing>
              <wp:anchor distT="0" distB="0" distL="114300" distR="114300" simplePos="0" relativeHeight="251672576" behindDoc="0" locked="0" layoutInCell="1" allowOverlap="1" wp14:anchorId="160B0237" wp14:editId="3F60C109">
                <wp:simplePos x="0" y="0"/>
                <wp:positionH relativeFrom="column">
                  <wp:posOffset>2628900</wp:posOffset>
                </wp:positionH>
                <wp:positionV relativeFrom="paragraph">
                  <wp:posOffset>5257800</wp:posOffset>
                </wp:positionV>
                <wp:extent cx="1028700" cy="914400"/>
                <wp:effectExtent l="9525" t="9525" r="9525" b="952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Ask advice from nominated consultee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B0237" id="Text Box 335" o:spid="_x0000_s1028" type="#_x0000_t202" style="position:absolute;margin-left:207pt;margin-top:414pt;width:81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">
                <v:textbox>
                  <w:txbxContent>
                    <w:p w:rsidR="00D74366" w:rsidRPr="00D90B05" w:rsidRDefault="00D74366" w:rsidP="003F580A">
                      <w:pPr>
                        <w:jc w:val="center"/>
                        <w:rPr>
                          <w:rFonts w:ascii="Calibri" w:hAnsi="Calibri"/>
                        </w:rPr>
                      </w:pPr>
                      <w:r w:rsidRPr="00D90B05">
                        <w:rPr>
                          <w:rFonts w:ascii="Calibri" w:hAnsi="Calibri"/>
                        </w:rPr>
                        <w:t>Ask advice from nominated consultee</w:t>
                      </w:r>
                    </w:p>
                  </w:txbxContent>
                </v:textbox>
              </v:shape>
            </w:pict>
          </mc:Fallback>
        </mc:AlternateContent>
      </w:r>
      <w:r w:rsidRPr="00181B8C">
        <w:rPr>
          <w:rFonts w:ascii="Calibri" w:hAnsi="Calibri"/>
          <w:noProof/>
          <w:sz w:val="20"/>
          <w:szCs w:val="20"/>
          <w:lang w:eastAsia="en-GB"/>
        </w:rPr>
        <mc:AlternateContent>
          <mc:Choice Requires="wps">
            <w:drawing>
              <wp:anchor distT="0" distB="0" distL="114300" distR="114300" simplePos="0" relativeHeight="251671552" behindDoc="0" locked="0" layoutInCell="1" allowOverlap="1" wp14:anchorId="7DDA53ED" wp14:editId="3BD2AD40">
                <wp:simplePos x="0" y="0"/>
                <wp:positionH relativeFrom="column">
                  <wp:posOffset>1257300</wp:posOffset>
                </wp:positionH>
                <wp:positionV relativeFrom="paragraph">
                  <wp:posOffset>0</wp:posOffset>
                </wp:positionV>
                <wp:extent cx="1714500" cy="342900"/>
                <wp:effectExtent l="9525" t="9525" r="9525" b="952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b/>
                                <w:sz w:val="28"/>
                                <w:szCs w:val="28"/>
                              </w:rPr>
                            </w:pPr>
                            <w:r w:rsidRPr="00D90B05">
                              <w:rPr>
                                <w:rFonts w:ascii="Calibri" w:hAnsi="Calibri"/>
                                <w:b/>
                                <w:sz w:val="28"/>
                                <w:szCs w:val="28"/>
                              </w:rPr>
                              <w:t>Non CTIMP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A53ED" id="Text Box 334" o:spid="_x0000_s1029" type="#_x0000_t202" style="position:absolute;margin-left:99pt;margin-top:0;width:13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">
                <v:textbox>
                  <w:txbxContent>
                    <w:p w:rsidR="00D74366" w:rsidRPr="00D90B05" w:rsidRDefault="00D74366" w:rsidP="003F580A">
                      <w:pPr>
                        <w:jc w:val="center"/>
                        <w:rPr>
                          <w:rFonts w:ascii="Calibri" w:hAnsi="Calibri"/>
                          <w:b/>
                          <w:sz w:val="28"/>
                          <w:szCs w:val="28"/>
                        </w:rPr>
                      </w:pPr>
                      <w:r w:rsidRPr="00D90B05">
                        <w:rPr>
                          <w:rFonts w:ascii="Calibri" w:hAnsi="Calibri"/>
                          <w:b/>
                          <w:sz w:val="28"/>
                          <w:szCs w:val="28"/>
                        </w:rPr>
                        <w:t>Non CTIMP</w:t>
                      </w:r>
                    </w:p>
                  </w:txbxContent>
                </v:textbox>
              </v:shape>
            </w:pict>
          </mc:Fallback>
        </mc:AlternateContent>
      </w:r>
      <w:r w:rsidRPr="00181B8C">
        <w:rPr>
          <w:rFonts w:ascii="Calibri" w:hAnsi="Calibri"/>
          <w:noProof/>
          <w:sz w:val="20"/>
          <w:szCs w:val="20"/>
          <w:lang w:eastAsia="en-GB"/>
        </w:rPr>
        <mc:AlternateContent>
          <mc:Choice Requires="wpc">
            <w:drawing>
              <wp:inline distT="0" distB="0" distL="0" distR="0" wp14:anchorId="1C4D375C" wp14:editId="5951865C">
                <wp:extent cx="9486900" cy="6172200"/>
                <wp:effectExtent l="0" t="9525" r="0" b="0"/>
                <wp:docPr id="333" name="Canvas 3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1" name="Text Box 114"/>
                        <wps:cNvSpPr txBox="1">
                          <a:spLocks noChangeArrowheads="1"/>
                        </wps:cNvSpPr>
                        <wps:spPr bwMode="auto">
                          <a:xfrm>
                            <a:off x="1257198" y="457651"/>
                            <a:ext cx="1714471" cy="342021"/>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Assess capacity</w:t>
                              </w:r>
                            </w:p>
                          </w:txbxContent>
                        </wps:txbx>
                        <wps:bodyPr rot="0" vert="horz" wrap="square" lIns="91440" tIns="45720" rIns="91440" bIns="45720" anchor="t" anchorCtr="0" upright="1">
                          <a:noAutofit/>
                        </wps:bodyPr>
                      </wps:wsp>
                      <wps:wsp>
                        <wps:cNvPr id="282" name="Text Box 115"/>
                        <wps:cNvSpPr txBox="1">
                          <a:spLocks noChangeArrowheads="1"/>
                        </wps:cNvSpPr>
                        <wps:spPr bwMode="auto">
                          <a:xfrm>
                            <a:off x="571892" y="914084"/>
                            <a:ext cx="1255992" cy="343238"/>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Has capacity</w:t>
                              </w:r>
                            </w:p>
                          </w:txbxContent>
                        </wps:txbx>
                        <wps:bodyPr rot="0" vert="horz" wrap="square" lIns="91440" tIns="45720" rIns="91440" bIns="45720" anchor="t" anchorCtr="0" upright="1">
                          <a:noAutofit/>
                        </wps:bodyPr>
                      </wps:wsp>
                      <wps:wsp>
                        <wps:cNvPr id="283" name="Text Box 116"/>
                        <wps:cNvSpPr txBox="1">
                          <a:spLocks noChangeArrowheads="1"/>
                        </wps:cNvSpPr>
                        <wps:spPr bwMode="auto">
                          <a:xfrm>
                            <a:off x="571892" y="1371735"/>
                            <a:ext cx="1257198" cy="572063"/>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Approach to take consent</w:t>
                              </w:r>
                            </w:p>
                          </w:txbxContent>
                        </wps:txbx>
                        <wps:bodyPr rot="0" vert="horz" wrap="square" lIns="91440" tIns="45720" rIns="91440" bIns="45720" anchor="t" anchorCtr="0" upright="1">
                          <a:noAutofit/>
                        </wps:bodyPr>
                      </wps:wsp>
                      <wps:wsp>
                        <wps:cNvPr id="284" name="Text Box 117"/>
                        <wps:cNvSpPr txBox="1">
                          <a:spLocks noChangeArrowheads="1"/>
                        </wps:cNvSpPr>
                        <wps:spPr bwMode="auto">
                          <a:xfrm>
                            <a:off x="2400983" y="914084"/>
                            <a:ext cx="1485231" cy="343238"/>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Has incapacity</w:t>
                              </w:r>
                            </w:p>
                          </w:txbxContent>
                        </wps:txbx>
                        <wps:bodyPr rot="0" vert="horz" wrap="square" lIns="91440" tIns="45720" rIns="91440" bIns="45720" anchor="t" anchorCtr="0" upright="1">
                          <a:noAutofit/>
                        </wps:bodyPr>
                      </wps:wsp>
                      <wps:wsp>
                        <wps:cNvPr id="285" name="Text Box 118"/>
                        <wps:cNvSpPr txBox="1">
                          <a:spLocks noChangeArrowheads="1"/>
                        </wps:cNvSpPr>
                        <wps:spPr bwMode="auto">
                          <a:xfrm>
                            <a:off x="2057124" y="1371735"/>
                            <a:ext cx="1029165" cy="572063"/>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Time to seek consultee</w:t>
                              </w:r>
                            </w:p>
                          </w:txbxContent>
                        </wps:txbx>
                        <wps:bodyPr rot="0" vert="horz" wrap="square" lIns="91440" tIns="45720" rIns="91440" bIns="45720" anchor="t" anchorCtr="0" upright="1">
                          <a:noAutofit/>
                        </wps:bodyPr>
                      </wps:wsp>
                      <wps:wsp>
                        <wps:cNvPr id="286" name="Text Box 119"/>
                        <wps:cNvSpPr txBox="1">
                          <a:spLocks noChangeArrowheads="1"/>
                        </wps:cNvSpPr>
                        <wps:spPr bwMode="auto">
                          <a:xfrm>
                            <a:off x="3200909" y="1371735"/>
                            <a:ext cx="1371818" cy="572063"/>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No time to seek consultee</w:t>
                              </w:r>
                            </w:p>
                          </w:txbxContent>
                        </wps:txbx>
                        <wps:bodyPr rot="0" vert="horz" wrap="square" lIns="91440" tIns="45720" rIns="91440" bIns="45720" anchor="t" anchorCtr="0" upright="1">
                          <a:noAutofit/>
                        </wps:bodyPr>
                      </wps:wsp>
                      <wps:wsp>
                        <wps:cNvPr id="287" name="Text Box 120"/>
                        <wps:cNvSpPr txBox="1">
                          <a:spLocks noChangeArrowheads="1"/>
                        </wps:cNvSpPr>
                        <wps:spPr bwMode="auto">
                          <a:xfrm>
                            <a:off x="1942504" y="2056994"/>
                            <a:ext cx="1143785" cy="686476"/>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Seek personal consultee</w:t>
                              </w:r>
                            </w:p>
                          </w:txbxContent>
                        </wps:txbx>
                        <wps:bodyPr rot="0" vert="horz" wrap="square" lIns="91440" tIns="45720" rIns="91440" bIns="45720" anchor="t" anchorCtr="0" upright="1">
                          <a:noAutofit/>
                        </wps:bodyPr>
                      </wps:wsp>
                      <wps:wsp>
                        <wps:cNvPr id="288" name="Text Box 121"/>
                        <wps:cNvSpPr txBox="1">
                          <a:spLocks noChangeArrowheads="1"/>
                        </wps:cNvSpPr>
                        <wps:spPr bwMode="auto">
                          <a:xfrm>
                            <a:off x="3314322" y="2056994"/>
                            <a:ext cx="1371818" cy="1232979"/>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Get agreement from independent registered practitioner or comply with REC requirements</w:t>
                              </w:r>
                            </w:p>
                          </w:txbxContent>
                        </wps:txbx>
                        <wps:bodyPr rot="0" vert="horz" wrap="square" lIns="91440" tIns="45720" rIns="91440" bIns="45720" anchor="t" anchorCtr="0" upright="1">
                          <a:noAutofit/>
                        </wps:bodyPr>
                      </wps:wsp>
                      <wps:wsp>
                        <wps:cNvPr id="289" name="Text Box 122"/>
                        <wps:cNvSpPr txBox="1">
                          <a:spLocks noChangeArrowheads="1"/>
                        </wps:cNvSpPr>
                        <wps:spPr bwMode="auto">
                          <a:xfrm>
                            <a:off x="1371818" y="3428730"/>
                            <a:ext cx="1027959" cy="686476"/>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Personal consultee available</w:t>
                              </w:r>
                            </w:p>
                          </w:txbxContent>
                        </wps:txbx>
                        <wps:bodyPr rot="0" vert="horz" wrap="square" lIns="91440" tIns="45720" rIns="91440" bIns="45720" anchor="t" anchorCtr="0" upright="1">
                          <a:noAutofit/>
                        </wps:bodyPr>
                      </wps:wsp>
                      <wps:wsp>
                        <wps:cNvPr id="290" name="Text Box 123"/>
                        <wps:cNvSpPr txBox="1">
                          <a:spLocks noChangeArrowheads="1"/>
                        </wps:cNvSpPr>
                        <wps:spPr bwMode="auto">
                          <a:xfrm>
                            <a:off x="2629016" y="3428730"/>
                            <a:ext cx="1029165" cy="686476"/>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Personal consultee not available</w:t>
                              </w:r>
                            </w:p>
                          </w:txbxContent>
                        </wps:txbx>
                        <wps:bodyPr rot="0" vert="horz" wrap="square" lIns="91440" tIns="45720" rIns="91440" bIns="45720" anchor="t" anchorCtr="0" upright="1">
                          <a:noAutofit/>
                        </wps:bodyPr>
                      </wps:wsp>
                      <wps:wsp>
                        <wps:cNvPr id="291" name="Text Box 124"/>
                        <wps:cNvSpPr txBox="1">
                          <a:spLocks noChangeArrowheads="1"/>
                        </wps:cNvSpPr>
                        <wps:spPr bwMode="auto">
                          <a:xfrm>
                            <a:off x="1371818" y="4342814"/>
                            <a:ext cx="1027959" cy="800889"/>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Ask advice from personal consultee</w:t>
                              </w:r>
                            </w:p>
                          </w:txbxContent>
                        </wps:txbx>
                        <wps:bodyPr rot="0" vert="horz" wrap="square" lIns="91440" tIns="45720" rIns="91440" bIns="45720" anchor="t" anchorCtr="0" upright="1">
                          <a:noAutofit/>
                        </wps:bodyPr>
                      </wps:wsp>
                      <wps:wsp>
                        <wps:cNvPr id="292" name="Text Box 125"/>
                        <wps:cNvSpPr txBox="1">
                          <a:spLocks noChangeArrowheads="1"/>
                        </wps:cNvSpPr>
                        <wps:spPr bwMode="auto">
                          <a:xfrm>
                            <a:off x="2629016" y="4342814"/>
                            <a:ext cx="1029165" cy="800889"/>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Seek nominated consultee</w:t>
                              </w:r>
                            </w:p>
                          </w:txbxContent>
                        </wps:txbx>
                        <wps:bodyPr rot="0" vert="horz" wrap="square" lIns="91440" tIns="45720" rIns="91440" bIns="45720" anchor="t" anchorCtr="0" upright="1">
                          <a:noAutofit/>
                        </wps:bodyPr>
                      </wps:wsp>
                      <wps:wsp>
                        <wps:cNvPr id="293" name="Text Box 126"/>
                        <wps:cNvSpPr txBox="1">
                          <a:spLocks noChangeArrowheads="1"/>
                        </wps:cNvSpPr>
                        <wps:spPr bwMode="auto">
                          <a:xfrm>
                            <a:off x="6515231" y="0"/>
                            <a:ext cx="1485231" cy="343238"/>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b/>
                                  <w:sz w:val="28"/>
                                  <w:szCs w:val="28"/>
                                </w:rPr>
                              </w:pPr>
                              <w:r w:rsidRPr="00D90B05">
                                <w:rPr>
                                  <w:rFonts w:ascii="Calibri" w:hAnsi="Calibri"/>
                                  <w:b/>
                                  <w:sz w:val="28"/>
                                  <w:szCs w:val="28"/>
                                </w:rPr>
                                <w:t>CTIMP</w:t>
                              </w:r>
                            </w:p>
                          </w:txbxContent>
                        </wps:txbx>
                        <wps:bodyPr rot="0" vert="horz" wrap="square" lIns="91440" tIns="45720" rIns="91440" bIns="45720" anchor="t" anchorCtr="0" upright="1">
                          <a:noAutofit/>
                        </wps:bodyPr>
                      </wps:wsp>
                      <wps:wsp>
                        <wps:cNvPr id="294" name="Text Box 127"/>
                        <wps:cNvSpPr txBox="1">
                          <a:spLocks noChangeArrowheads="1"/>
                        </wps:cNvSpPr>
                        <wps:spPr bwMode="auto">
                          <a:xfrm>
                            <a:off x="6515231" y="457651"/>
                            <a:ext cx="1485231" cy="342021"/>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Assess capacity</w:t>
                              </w:r>
                            </w:p>
                          </w:txbxContent>
                        </wps:txbx>
                        <wps:bodyPr rot="0" vert="horz" wrap="square" lIns="91440" tIns="45720" rIns="91440" bIns="45720" anchor="t" anchorCtr="0" upright="1">
                          <a:noAutofit/>
                        </wps:bodyPr>
                      </wps:wsp>
                      <wps:wsp>
                        <wps:cNvPr id="295" name="Text Box 128"/>
                        <wps:cNvSpPr txBox="1">
                          <a:spLocks noChangeArrowheads="1"/>
                        </wps:cNvSpPr>
                        <wps:spPr bwMode="auto">
                          <a:xfrm>
                            <a:off x="5715305" y="914084"/>
                            <a:ext cx="1142578" cy="343238"/>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Has capacity</w:t>
                              </w:r>
                            </w:p>
                          </w:txbxContent>
                        </wps:txbx>
                        <wps:bodyPr rot="0" vert="horz" wrap="square" lIns="91440" tIns="45720" rIns="91440" bIns="45720" anchor="t" anchorCtr="0" upright="1">
                          <a:noAutofit/>
                        </wps:bodyPr>
                      </wps:wsp>
                      <wps:wsp>
                        <wps:cNvPr id="296" name="Text Box 129"/>
                        <wps:cNvSpPr txBox="1">
                          <a:spLocks noChangeArrowheads="1"/>
                        </wps:cNvSpPr>
                        <wps:spPr bwMode="auto">
                          <a:xfrm>
                            <a:off x="7887049" y="914084"/>
                            <a:ext cx="1142578" cy="343238"/>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Has incapacity</w:t>
                              </w:r>
                            </w:p>
                          </w:txbxContent>
                        </wps:txbx>
                        <wps:bodyPr rot="0" vert="horz" wrap="square" lIns="91440" tIns="45720" rIns="91440" bIns="45720" anchor="t" anchorCtr="0" upright="1">
                          <a:noAutofit/>
                        </wps:bodyPr>
                      </wps:wsp>
                      <wps:wsp>
                        <wps:cNvPr id="297" name="Text Box 130"/>
                        <wps:cNvSpPr txBox="1">
                          <a:spLocks noChangeArrowheads="1"/>
                        </wps:cNvSpPr>
                        <wps:spPr bwMode="auto">
                          <a:xfrm>
                            <a:off x="5486066" y="1371735"/>
                            <a:ext cx="1601058" cy="685259"/>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Approach to take consent</w:t>
                              </w:r>
                            </w:p>
                          </w:txbxContent>
                        </wps:txbx>
                        <wps:bodyPr rot="0" vert="horz" wrap="square" lIns="91440" tIns="45720" rIns="91440" bIns="45720" anchor="t" anchorCtr="0" upright="1">
                          <a:noAutofit/>
                        </wps:bodyPr>
                      </wps:wsp>
                      <wps:wsp>
                        <wps:cNvPr id="298" name="Text Box 131"/>
                        <wps:cNvSpPr txBox="1">
                          <a:spLocks noChangeArrowheads="1"/>
                        </wps:cNvSpPr>
                        <wps:spPr bwMode="auto">
                          <a:xfrm>
                            <a:off x="7772429" y="1371735"/>
                            <a:ext cx="1371818" cy="685259"/>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Seek personal legal representative</w:t>
                              </w:r>
                            </w:p>
                          </w:txbxContent>
                        </wps:txbx>
                        <wps:bodyPr rot="0" vert="horz" wrap="square" lIns="91440" tIns="45720" rIns="91440" bIns="45720" anchor="t" anchorCtr="0" upright="1">
                          <a:noAutofit/>
                        </wps:bodyPr>
                      </wps:wsp>
                      <wps:wsp>
                        <wps:cNvPr id="299" name="Text Box 132"/>
                        <wps:cNvSpPr txBox="1">
                          <a:spLocks noChangeArrowheads="1"/>
                        </wps:cNvSpPr>
                        <wps:spPr bwMode="auto">
                          <a:xfrm>
                            <a:off x="5943338" y="2743470"/>
                            <a:ext cx="1257198" cy="685259"/>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Personal legal representative available</w:t>
                              </w:r>
                            </w:p>
                          </w:txbxContent>
                        </wps:txbx>
                        <wps:bodyPr rot="0" vert="horz" wrap="square" lIns="91440" tIns="45720" rIns="91440" bIns="45720" anchor="t" anchorCtr="0" upright="1">
                          <a:noAutofit/>
                        </wps:bodyPr>
                      </wps:wsp>
                      <wps:wsp>
                        <wps:cNvPr id="300" name="Text Box 133"/>
                        <wps:cNvSpPr txBox="1">
                          <a:spLocks noChangeArrowheads="1"/>
                        </wps:cNvSpPr>
                        <wps:spPr bwMode="auto">
                          <a:xfrm>
                            <a:off x="7772429" y="2743470"/>
                            <a:ext cx="1371818" cy="685259"/>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Personal legal representative not available</w:t>
                              </w:r>
                            </w:p>
                          </w:txbxContent>
                        </wps:txbx>
                        <wps:bodyPr rot="0" vert="horz" wrap="square" lIns="91440" tIns="45720" rIns="91440" bIns="45720" anchor="t" anchorCtr="0" upright="1">
                          <a:noAutofit/>
                        </wps:bodyPr>
                      </wps:wsp>
                      <wps:wsp>
                        <wps:cNvPr id="301" name="Text Box 134"/>
                        <wps:cNvSpPr txBox="1">
                          <a:spLocks noChangeArrowheads="1"/>
                        </wps:cNvSpPr>
                        <wps:spPr bwMode="auto">
                          <a:xfrm>
                            <a:off x="5943338" y="3771968"/>
                            <a:ext cx="1257198" cy="914084"/>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Approach to take consent on behalf of the patient</w:t>
                              </w:r>
                            </w:p>
                          </w:txbxContent>
                        </wps:txbx>
                        <wps:bodyPr rot="0" vert="horz" wrap="square" lIns="91440" tIns="45720" rIns="91440" bIns="45720" anchor="t" anchorCtr="0" upright="1">
                          <a:noAutofit/>
                        </wps:bodyPr>
                      </wps:wsp>
                      <wps:wsp>
                        <wps:cNvPr id="302" name="Text Box 135"/>
                        <wps:cNvSpPr txBox="1">
                          <a:spLocks noChangeArrowheads="1"/>
                        </wps:cNvSpPr>
                        <wps:spPr bwMode="auto">
                          <a:xfrm>
                            <a:off x="7772429" y="3771968"/>
                            <a:ext cx="1371818" cy="914084"/>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Seek professional legal representative</w:t>
                              </w:r>
                            </w:p>
                          </w:txbxContent>
                        </wps:txbx>
                        <wps:bodyPr rot="0" vert="horz" wrap="square" lIns="91440" tIns="45720" rIns="91440" bIns="45720" anchor="t" anchorCtr="0" upright="1">
                          <a:noAutofit/>
                        </wps:bodyPr>
                      </wps:wsp>
                      <wps:wsp>
                        <wps:cNvPr id="303" name="Text Box 136"/>
                        <wps:cNvSpPr txBox="1">
                          <a:spLocks noChangeArrowheads="1"/>
                        </wps:cNvSpPr>
                        <wps:spPr bwMode="auto">
                          <a:xfrm>
                            <a:off x="7772429" y="5029290"/>
                            <a:ext cx="1371818" cy="799672"/>
                          </a:xfrm>
                          <a:prstGeom prst="rect">
                            <a:avLst/>
                          </a:prstGeom>
                          <a:solidFill>
                            <a:srgbClr val="FFFFFF"/>
                          </a:solidFill>
                          <a:ln w="9525">
                            <a:solidFill>
                              <a:srgbClr val="000000"/>
                            </a:solidFill>
                            <a:miter lim="800000"/>
                            <a:headEnd/>
                            <a:tailEnd/>
                          </a:ln>
                        </wps:spPr>
                        <wps:txbx>
                          <w:txbxContent>
                            <w:p w:rsidR="00D74366" w:rsidRPr="00D90B05" w:rsidRDefault="00D74366" w:rsidP="003F580A">
                              <w:pPr>
                                <w:jc w:val="center"/>
                                <w:rPr>
                                  <w:rFonts w:ascii="Calibri" w:hAnsi="Calibri"/>
                                </w:rPr>
                              </w:pPr>
                              <w:r w:rsidRPr="00D90B05">
                                <w:rPr>
                                  <w:rFonts w:ascii="Calibri" w:hAnsi="Calibri"/>
                                </w:rPr>
                                <w:t>Approach to take consent on behalf of patient</w:t>
                              </w:r>
                            </w:p>
                          </w:txbxContent>
                        </wps:txbx>
                        <wps:bodyPr rot="0" vert="horz" wrap="square" lIns="91440" tIns="45720" rIns="91440" bIns="45720" anchor="t" anchorCtr="0" upright="1">
                          <a:noAutofit/>
                        </wps:bodyPr>
                      </wps:wsp>
                      <wps:wsp>
                        <wps:cNvPr id="304" name="Line 137"/>
                        <wps:cNvCnPr>
                          <a:cxnSpLocks noChangeShapeType="1"/>
                        </wps:cNvCnPr>
                        <wps:spPr bwMode="auto">
                          <a:xfrm flipH="1">
                            <a:off x="2057124" y="343238"/>
                            <a:ext cx="1207"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38"/>
                        <wps:cNvCnPr>
                          <a:cxnSpLocks noChangeShapeType="1"/>
                        </wps:cNvCnPr>
                        <wps:spPr bwMode="auto">
                          <a:xfrm flipH="1">
                            <a:off x="1257198" y="799672"/>
                            <a:ext cx="799926"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39"/>
                        <wps:cNvCnPr>
                          <a:cxnSpLocks noChangeShapeType="1"/>
                        </wps:cNvCnPr>
                        <wps:spPr bwMode="auto">
                          <a:xfrm>
                            <a:off x="2057124" y="799672"/>
                            <a:ext cx="1029165"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40"/>
                        <wps:cNvCnPr>
                          <a:cxnSpLocks noChangeShapeType="1"/>
                        </wps:cNvCnPr>
                        <wps:spPr bwMode="auto">
                          <a:xfrm flipH="1">
                            <a:off x="1142578" y="1257323"/>
                            <a:ext cx="114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41"/>
                        <wps:cNvCnPr>
                          <a:cxnSpLocks noChangeShapeType="1"/>
                        </wps:cNvCnPr>
                        <wps:spPr bwMode="auto">
                          <a:xfrm>
                            <a:off x="1257198" y="1257323"/>
                            <a:ext cx="0"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42"/>
                        <wps:cNvCnPr>
                          <a:cxnSpLocks noChangeShapeType="1"/>
                        </wps:cNvCnPr>
                        <wps:spPr bwMode="auto">
                          <a:xfrm flipH="1">
                            <a:off x="2629016" y="1257323"/>
                            <a:ext cx="457273"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43"/>
                        <wps:cNvCnPr>
                          <a:cxnSpLocks noChangeShapeType="1"/>
                        </wps:cNvCnPr>
                        <wps:spPr bwMode="auto">
                          <a:xfrm>
                            <a:off x="3086289" y="1257323"/>
                            <a:ext cx="799926"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44"/>
                        <wps:cNvCnPr>
                          <a:cxnSpLocks noChangeShapeType="1"/>
                        </wps:cNvCnPr>
                        <wps:spPr bwMode="auto">
                          <a:xfrm flipH="1">
                            <a:off x="3771595" y="1371735"/>
                            <a:ext cx="114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45"/>
                        <wps:cNvCnPr>
                          <a:cxnSpLocks noChangeShapeType="1"/>
                        </wps:cNvCnPr>
                        <wps:spPr bwMode="auto">
                          <a:xfrm>
                            <a:off x="2629016" y="194258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46"/>
                        <wps:cNvCnPr>
                          <a:cxnSpLocks noChangeShapeType="1"/>
                        </wps:cNvCnPr>
                        <wps:spPr bwMode="auto">
                          <a:xfrm flipH="1">
                            <a:off x="2629016" y="2056994"/>
                            <a:ext cx="114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47"/>
                        <wps:cNvCnPr>
                          <a:cxnSpLocks noChangeShapeType="1"/>
                        </wps:cNvCnPr>
                        <wps:spPr bwMode="auto">
                          <a:xfrm flipH="1" flipV="1">
                            <a:off x="2629016" y="1942582"/>
                            <a:ext cx="1207"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48"/>
                        <wps:cNvCnPr>
                          <a:cxnSpLocks noChangeShapeType="1"/>
                        </wps:cNvCnPr>
                        <wps:spPr bwMode="auto">
                          <a:xfrm>
                            <a:off x="3886215" y="205699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49"/>
                        <wps:cNvCnPr>
                          <a:cxnSpLocks noChangeShapeType="1"/>
                        </wps:cNvCnPr>
                        <wps:spPr bwMode="auto">
                          <a:xfrm>
                            <a:off x="3771595" y="1942582"/>
                            <a:ext cx="114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50"/>
                        <wps:cNvCnPr>
                          <a:cxnSpLocks noChangeShapeType="1"/>
                        </wps:cNvCnPr>
                        <wps:spPr bwMode="auto">
                          <a:xfrm>
                            <a:off x="3886215" y="1942582"/>
                            <a:ext cx="0"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51"/>
                        <wps:cNvCnPr>
                          <a:cxnSpLocks noChangeShapeType="1"/>
                        </wps:cNvCnPr>
                        <wps:spPr bwMode="auto">
                          <a:xfrm flipH="1">
                            <a:off x="1829091" y="2743470"/>
                            <a:ext cx="685306" cy="6852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52"/>
                        <wps:cNvCnPr>
                          <a:cxnSpLocks noChangeShapeType="1"/>
                        </wps:cNvCnPr>
                        <wps:spPr bwMode="auto">
                          <a:xfrm>
                            <a:off x="2514396" y="2743470"/>
                            <a:ext cx="571892" cy="6852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153"/>
                        <wps:cNvCnPr>
                          <a:cxnSpLocks noChangeShapeType="1"/>
                        </wps:cNvCnPr>
                        <wps:spPr bwMode="auto">
                          <a:xfrm>
                            <a:off x="1829091" y="4115206"/>
                            <a:ext cx="1207" cy="226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154"/>
                        <wps:cNvCnPr>
                          <a:cxnSpLocks noChangeShapeType="1"/>
                        </wps:cNvCnPr>
                        <wps:spPr bwMode="auto">
                          <a:xfrm>
                            <a:off x="3086289" y="4115206"/>
                            <a:ext cx="0" cy="227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155"/>
                        <wps:cNvCnPr>
                          <a:cxnSpLocks noChangeShapeType="1"/>
                        </wps:cNvCnPr>
                        <wps:spPr bwMode="auto">
                          <a:xfrm flipH="1" flipV="1">
                            <a:off x="3086289" y="5143703"/>
                            <a:ext cx="1207"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156"/>
                        <wps:cNvCnPr>
                          <a:cxnSpLocks noChangeShapeType="1"/>
                        </wps:cNvCnPr>
                        <wps:spPr bwMode="auto">
                          <a:xfrm>
                            <a:off x="7200537" y="343238"/>
                            <a:ext cx="0"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157"/>
                        <wps:cNvCnPr>
                          <a:cxnSpLocks noChangeShapeType="1"/>
                        </wps:cNvCnPr>
                        <wps:spPr bwMode="auto">
                          <a:xfrm flipH="1">
                            <a:off x="6172578" y="799672"/>
                            <a:ext cx="1027959"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158"/>
                        <wps:cNvCnPr>
                          <a:cxnSpLocks noChangeShapeType="1"/>
                        </wps:cNvCnPr>
                        <wps:spPr bwMode="auto">
                          <a:xfrm>
                            <a:off x="7200537" y="799672"/>
                            <a:ext cx="1257198"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159"/>
                        <wps:cNvCnPr>
                          <a:cxnSpLocks noChangeShapeType="1"/>
                        </wps:cNvCnPr>
                        <wps:spPr bwMode="auto">
                          <a:xfrm>
                            <a:off x="6285991" y="1257323"/>
                            <a:ext cx="0"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60"/>
                        <wps:cNvCnPr>
                          <a:cxnSpLocks noChangeShapeType="1"/>
                        </wps:cNvCnPr>
                        <wps:spPr bwMode="auto">
                          <a:xfrm>
                            <a:off x="8457735" y="1257323"/>
                            <a:ext cx="0" cy="114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61"/>
                        <wps:cNvCnPr>
                          <a:cxnSpLocks noChangeShapeType="1"/>
                        </wps:cNvCnPr>
                        <wps:spPr bwMode="auto">
                          <a:xfrm flipH="1">
                            <a:off x="6515231" y="2056994"/>
                            <a:ext cx="1942504" cy="686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162"/>
                        <wps:cNvCnPr>
                          <a:cxnSpLocks noChangeShapeType="1"/>
                        </wps:cNvCnPr>
                        <wps:spPr bwMode="auto">
                          <a:xfrm>
                            <a:off x="8457735" y="2056994"/>
                            <a:ext cx="1207" cy="686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63"/>
                        <wps:cNvCnPr>
                          <a:cxnSpLocks noChangeShapeType="1"/>
                        </wps:cNvCnPr>
                        <wps:spPr bwMode="auto">
                          <a:xfrm>
                            <a:off x="6515231" y="3428730"/>
                            <a:ext cx="0" cy="343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164"/>
                        <wps:cNvCnPr>
                          <a:cxnSpLocks noChangeShapeType="1"/>
                        </wps:cNvCnPr>
                        <wps:spPr bwMode="auto">
                          <a:xfrm>
                            <a:off x="8457735" y="3428730"/>
                            <a:ext cx="0" cy="343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165"/>
                        <wps:cNvCnPr>
                          <a:cxnSpLocks noChangeShapeType="1"/>
                        </wps:cNvCnPr>
                        <wps:spPr bwMode="auto">
                          <a:xfrm>
                            <a:off x="8457735" y="4686052"/>
                            <a:ext cx="1207" cy="343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C4D375C" id="Canvas 333" o:spid="_x0000_s1030" editas="canvas" style="width:747pt;height:486pt;mso-position-horizontal-relative:char;mso-position-vertical-relative:line" coordsize="94869,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4869;height:61722;visibility:visible;mso-wrap-style:square">
                  <v:fill o:detectmouseclick="t"/>
                  <v:path o:connecttype="none"/>
                </v:shape>
                <v:shape id="Text Box 114" o:spid="_x0000_s1032" type="#_x0000_t202" style="position:absolute;left:12571;top:4576;width:1714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7m8UA&#10;AADcAAAADwAAAGRycy9kb3ducmV2LnhtbESPQWvCQBSE70L/w/IKXqRutGJj6ipFsOitTUu9PrLP&#10;JDT7Nt1dY/z3riD0OMzMN8xy3ZtGdOR8bVnBZJyAIC6srrlU8P21fUpB+ICssbFMCi7kYb16GCwx&#10;0/bMn9TloRQRwj5DBVUIbSalLyoy6Me2JY7e0TqDIUpXSu3wHOGmkdMkmUuDNceFClvaVFT85iej&#10;IJ3tuoPfP3/8FPNjswijl+79zyk1fOzfXkEE6sN/+N7eaQXTd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ubxQAAANwAAAAPAAAAAAAAAAAAAAAAAJgCAABkcnMv&#10;ZG93bnJldi54bWxQSwUGAAAAAAQABAD1AAAAigMAAAAA&#10;">
                  <v:textbox>
                    <w:txbxContent>
                      <w:p w:rsidR="00D74366" w:rsidRPr="00D90B05" w:rsidRDefault="00D74366" w:rsidP="003F580A">
                        <w:pPr>
                          <w:jc w:val="center"/>
                          <w:rPr>
                            <w:rFonts w:ascii="Calibri" w:hAnsi="Calibri"/>
                          </w:rPr>
                        </w:pPr>
                        <w:r w:rsidRPr="00D90B05">
                          <w:rPr>
                            <w:rFonts w:ascii="Calibri" w:hAnsi="Calibri"/>
                          </w:rPr>
                          <w:t>Assess capacity</w:t>
                        </w:r>
                      </w:p>
                    </w:txbxContent>
                  </v:textbox>
                </v:shape>
                <v:shape id="Text Box 115" o:spid="_x0000_s1033" type="#_x0000_t202" style="position:absolute;left:5718;top:9140;width:12560;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l7MUA&#10;AADcAAAADwAAAGRycy9kb3ducmV2LnhtbESPQWvCQBSE70L/w/IEL6KbpsXG6CpFsNibtdJeH9ln&#10;Esy+TXfXGP+9Wyj0OMzMN8xy3ZtGdOR8bVnB4zQBQVxYXXOp4Pi5nWQgfEDW2FgmBTfysF49DJaY&#10;a3vlD+oOoRQRwj5HBVUIbS6lLyoy6Ke2JY7eyTqDIUpXSu3wGuGmkWmSzKTBmuNChS1tKirOh4tR&#10;kD3vum///rT/KmanZh7GL93bj1NqNOxfFyAC9eE//NfeaQVpl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XsxQAAANwAAAAPAAAAAAAAAAAAAAAAAJgCAABkcnMv&#10;ZG93bnJldi54bWxQSwUGAAAAAAQABAD1AAAAigMAAAAA&#10;">
                  <v:textbox>
                    <w:txbxContent>
                      <w:p w:rsidR="00D74366" w:rsidRPr="00D90B05" w:rsidRDefault="00D74366" w:rsidP="003F580A">
                        <w:pPr>
                          <w:jc w:val="center"/>
                          <w:rPr>
                            <w:rFonts w:ascii="Calibri" w:hAnsi="Calibri"/>
                          </w:rPr>
                        </w:pPr>
                        <w:r w:rsidRPr="00D90B05">
                          <w:rPr>
                            <w:rFonts w:ascii="Calibri" w:hAnsi="Calibri"/>
                          </w:rPr>
                          <w:t>Has capacity</w:t>
                        </w:r>
                      </w:p>
                    </w:txbxContent>
                  </v:textbox>
                </v:shape>
                <v:shape id="Text Box 116" o:spid="_x0000_s1034" type="#_x0000_t202" style="position:absolute;left:5718;top:13717;width:12572;height: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d8UA&#10;AADcAAAADwAAAGRycy9kb3ducmV2LnhtbESPQWvCQBSE74X+h+UVvJS6qRYbo6uI0KI3m5Z6fWSf&#10;STD7Nt1dY/z3rlDwOMzMN8x82ZtGdOR8bVnB6zABQVxYXXOp4Of74yUF4QOyxsYyKbiQh+Xi8WGO&#10;mbZn/qIuD6WIEPYZKqhCaDMpfVGRQT+0LXH0DtYZDFG6UmqH5wg3jRwlyUQarDkuVNjSuqLimJ+M&#10;gvRt0+39drz7LSaHZhqe37vPP6fU4KlfzUAE6sM9/N/eaAWjdA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MB3xQAAANwAAAAPAAAAAAAAAAAAAAAAAJgCAABkcnMv&#10;ZG93bnJldi54bWxQSwUGAAAAAAQABAD1AAAAigMAAAAA&#10;">
                  <v:textbox>
                    <w:txbxContent>
                      <w:p w:rsidR="00D74366" w:rsidRPr="00D90B05" w:rsidRDefault="00D74366" w:rsidP="003F580A">
                        <w:pPr>
                          <w:jc w:val="center"/>
                          <w:rPr>
                            <w:rFonts w:ascii="Calibri" w:hAnsi="Calibri"/>
                          </w:rPr>
                        </w:pPr>
                        <w:r w:rsidRPr="00D90B05">
                          <w:rPr>
                            <w:rFonts w:ascii="Calibri" w:hAnsi="Calibri"/>
                          </w:rPr>
                          <w:t>Approach to take consent</w:t>
                        </w:r>
                      </w:p>
                    </w:txbxContent>
                  </v:textbox>
                </v:shape>
                <v:shape id="Text Box 117" o:spid="_x0000_s1035" type="#_x0000_t202" style="position:absolute;left:24009;top:9140;width:14853;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YA8UA&#10;AADcAAAADwAAAGRycy9kb3ducmV2LnhtbESPQWvCQBSE74X+h+UVvJS6qYqN0VVEaLE3m5Z6fWSf&#10;STD7Nt1dY/z3rlDwOMzMN8xi1ZtGdOR8bVnB6zABQVxYXXOp4Of7/SUF4QOyxsYyKbiQh9Xy8WGB&#10;mbZn/qIuD6WIEPYZKqhCaDMpfVGRQT+0LXH0DtYZDFG6UmqH5wg3jRwlyVQarDkuVNjSpqLimJ+M&#10;gnSy7fb+c7z7LaaHZhae37qPP6fU4Klfz0EE6sM9/N/eagWj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gDxQAAANwAAAAPAAAAAAAAAAAAAAAAAJgCAABkcnMv&#10;ZG93bnJldi54bWxQSwUGAAAAAAQABAD1AAAAigMAAAAA&#10;">
                  <v:textbox>
                    <w:txbxContent>
                      <w:p w:rsidR="00D74366" w:rsidRPr="00D90B05" w:rsidRDefault="00D74366" w:rsidP="003F580A">
                        <w:pPr>
                          <w:jc w:val="center"/>
                          <w:rPr>
                            <w:rFonts w:ascii="Calibri" w:hAnsi="Calibri"/>
                          </w:rPr>
                        </w:pPr>
                        <w:r w:rsidRPr="00D90B05">
                          <w:rPr>
                            <w:rFonts w:ascii="Calibri" w:hAnsi="Calibri"/>
                          </w:rPr>
                          <w:t>Has incapacity</w:t>
                        </w:r>
                      </w:p>
                    </w:txbxContent>
                  </v:textbox>
                </v:shape>
                <v:shape id="Text Box 118" o:spid="_x0000_s1036" type="#_x0000_t202" style="position:absolute;left:20571;top:13717;width:10291;height: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D74366" w:rsidRPr="00D90B05" w:rsidRDefault="00D74366" w:rsidP="003F580A">
                        <w:pPr>
                          <w:jc w:val="center"/>
                          <w:rPr>
                            <w:rFonts w:ascii="Calibri" w:hAnsi="Calibri"/>
                          </w:rPr>
                        </w:pPr>
                        <w:r w:rsidRPr="00D90B05">
                          <w:rPr>
                            <w:rFonts w:ascii="Calibri" w:hAnsi="Calibri"/>
                          </w:rPr>
                          <w:t>Time to seek consultee</w:t>
                        </w:r>
                      </w:p>
                    </w:txbxContent>
                  </v:textbox>
                </v:shape>
                <v:shape id="Text Box 119" o:spid="_x0000_s1037" type="#_x0000_t202" style="position:absolute;left:32009;top:13717;width:13718;height: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78UA&#10;AADcAAAADwAAAGRycy9kb3ducmV2LnhtbESPQWvCQBSE74L/YXkFL6IbbUnT1FWKYLE3tdJeH9ln&#10;Epp9m+6uMf57t1DwOMzMN8xi1ZtGdOR8bVnBbJqAIC6srrlUcPzcTDIQPiBrbCyTgit5WC2HgwXm&#10;2l54T90hlCJC2OeooAqhzaX0RUUG/dS2xNE7WWcwROlKqR1eItw0cp4kqTRYc1yosKV1RcXP4WwU&#10;ZE/b7tt/PO6+ivTUvITxc/f+65QaPfRvryAC9eEe/m9vtYJ5ls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PvxQAAANwAAAAPAAAAAAAAAAAAAAAAAJgCAABkcnMv&#10;ZG93bnJldi54bWxQSwUGAAAAAAQABAD1AAAAigMAAAAA&#10;">
                  <v:textbox>
                    <w:txbxContent>
                      <w:p w:rsidR="00D74366" w:rsidRPr="00D90B05" w:rsidRDefault="00D74366" w:rsidP="003F580A">
                        <w:pPr>
                          <w:jc w:val="center"/>
                          <w:rPr>
                            <w:rFonts w:ascii="Calibri" w:hAnsi="Calibri"/>
                          </w:rPr>
                        </w:pPr>
                        <w:r w:rsidRPr="00D90B05">
                          <w:rPr>
                            <w:rFonts w:ascii="Calibri" w:hAnsi="Calibri"/>
                          </w:rPr>
                          <w:t>No time to seek consultee</w:t>
                        </w:r>
                      </w:p>
                    </w:txbxContent>
                  </v:textbox>
                </v:shape>
                <v:shape id="Text Box 120" o:spid="_x0000_s1038" type="#_x0000_t202" style="position:absolute;left:19425;top:20569;width:11437;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MUA&#10;AADcAAAADwAAAGRycy9kb3ducmV2LnhtbESPQWvCQBSE74X+h+UVeim6qYqmqatIoaI3m4peH9ln&#10;Epp9G3e3Mf33XUHwOMzMN8x82ZtGdOR8bVnB6zABQVxYXXOpYP/9OUhB+ICssbFMCv7Iw3Lx+DDH&#10;TNsLf1GXh1JECPsMFVQhtJmUvqjIoB/aljh6J+sMhihdKbXDS4SbRo6SZCoN1hwXKmzpo6LiJ/81&#10;CtLJpjv67Xh3KKan5i28zLr12Sn1/NSv3kEE6sM9fGtvtIJROo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Z0xQAAANwAAAAPAAAAAAAAAAAAAAAAAJgCAABkcnMv&#10;ZG93bnJldi54bWxQSwUGAAAAAAQABAD1AAAAigMAAAAA&#10;">
                  <v:textbox>
                    <w:txbxContent>
                      <w:p w:rsidR="00D74366" w:rsidRPr="00D90B05" w:rsidRDefault="00D74366" w:rsidP="003F580A">
                        <w:pPr>
                          <w:jc w:val="center"/>
                          <w:rPr>
                            <w:rFonts w:ascii="Calibri" w:hAnsi="Calibri"/>
                          </w:rPr>
                        </w:pPr>
                        <w:r w:rsidRPr="00D90B05">
                          <w:rPr>
                            <w:rFonts w:ascii="Calibri" w:hAnsi="Calibri"/>
                          </w:rPr>
                          <w:t>Seek personal consultee</w:t>
                        </w:r>
                      </w:p>
                    </w:txbxContent>
                  </v:textbox>
                </v:shape>
                <v:shape id="Text Box 121" o:spid="_x0000_s1039" type="#_x0000_t202" style="position:absolute;left:33143;top:20569;width:13718;height:1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D74366" w:rsidRPr="00D90B05" w:rsidRDefault="00D74366" w:rsidP="003F580A">
                        <w:pPr>
                          <w:jc w:val="center"/>
                          <w:rPr>
                            <w:rFonts w:ascii="Calibri" w:hAnsi="Calibri"/>
                          </w:rPr>
                        </w:pPr>
                        <w:r w:rsidRPr="00D90B05">
                          <w:rPr>
                            <w:rFonts w:ascii="Calibri" w:hAnsi="Calibri"/>
                          </w:rPr>
                          <w:t>Get agreement from independent registered practitioner or comply with REC requirements</w:t>
                        </w:r>
                      </w:p>
                    </w:txbxContent>
                  </v:textbox>
                </v:shape>
                <v:shape id="Text Box 122" o:spid="_x0000_s1040" type="#_x0000_t202" style="position:absolute;left:13718;top:34287;width:10279;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D74366" w:rsidRPr="00D90B05" w:rsidRDefault="00D74366" w:rsidP="003F580A">
                        <w:pPr>
                          <w:jc w:val="center"/>
                          <w:rPr>
                            <w:rFonts w:ascii="Calibri" w:hAnsi="Calibri"/>
                          </w:rPr>
                        </w:pPr>
                        <w:r w:rsidRPr="00D90B05">
                          <w:rPr>
                            <w:rFonts w:ascii="Calibri" w:hAnsi="Calibri"/>
                          </w:rPr>
                          <w:t>Personal consultee available</w:t>
                        </w:r>
                      </w:p>
                    </w:txbxContent>
                  </v:textbox>
                </v:shape>
                <v:shape id="Text Box 123" o:spid="_x0000_s1041" type="#_x0000_t202" style="position:absolute;left:26290;top:34287;width:10291;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D74366" w:rsidRPr="00D90B05" w:rsidRDefault="00D74366" w:rsidP="003F580A">
                        <w:pPr>
                          <w:jc w:val="center"/>
                          <w:rPr>
                            <w:rFonts w:ascii="Calibri" w:hAnsi="Calibri"/>
                          </w:rPr>
                        </w:pPr>
                        <w:r w:rsidRPr="00D90B05">
                          <w:rPr>
                            <w:rFonts w:ascii="Calibri" w:hAnsi="Calibri"/>
                          </w:rPr>
                          <w:t>Personal consultee not available</w:t>
                        </w:r>
                      </w:p>
                    </w:txbxContent>
                  </v:textbox>
                </v:shape>
                <v:shape id="Text Box 124" o:spid="_x0000_s1042" type="#_x0000_t202" style="position:absolute;left:13718;top:43428;width:10279;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D74366" w:rsidRPr="00D90B05" w:rsidRDefault="00D74366" w:rsidP="003F580A">
                        <w:pPr>
                          <w:jc w:val="center"/>
                          <w:rPr>
                            <w:rFonts w:ascii="Calibri" w:hAnsi="Calibri"/>
                          </w:rPr>
                        </w:pPr>
                        <w:r w:rsidRPr="00D90B05">
                          <w:rPr>
                            <w:rFonts w:ascii="Calibri" w:hAnsi="Calibri"/>
                          </w:rPr>
                          <w:t>Ask advice from personal consultee</w:t>
                        </w:r>
                      </w:p>
                    </w:txbxContent>
                  </v:textbox>
                </v:shape>
                <v:shape id="Text Box 125" o:spid="_x0000_s1043" type="#_x0000_t202" style="position:absolute;left:26290;top:43428;width:10291;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D74366" w:rsidRPr="00D90B05" w:rsidRDefault="00D74366" w:rsidP="003F580A">
                        <w:pPr>
                          <w:jc w:val="center"/>
                          <w:rPr>
                            <w:rFonts w:ascii="Calibri" w:hAnsi="Calibri"/>
                          </w:rPr>
                        </w:pPr>
                        <w:r w:rsidRPr="00D90B05">
                          <w:rPr>
                            <w:rFonts w:ascii="Calibri" w:hAnsi="Calibri"/>
                          </w:rPr>
                          <w:t>Seek nominated consultee</w:t>
                        </w:r>
                      </w:p>
                    </w:txbxContent>
                  </v:textbox>
                </v:shape>
                <v:shape id="Text Box 126" o:spid="_x0000_s1044" type="#_x0000_t202" style="position:absolute;left:65152;width:14852;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D74366" w:rsidRPr="00D90B05" w:rsidRDefault="00D74366" w:rsidP="003F580A">
                        <w:pPr>
                          <w:jc w:val="center"/>
                          <w:rPr>
                            <w:rFonts w:ascii="Calibri" w:hAnsi="Calibri"/>
                            <w:b/>
                            <w:sz w:val="28"/>
                            <w:szCs w:val="28"/>
                          </w:rPr>
                        </w:pPr>
                        <w:r w:rsidRPr="00D90B05">
                          <w:rPr>
                            <w:rFonts w:ascii="Calibri" w:hAnsi="Calibri"/>
                            <w:b/>
                            <w:sz w:val="28"/>
                            <w:szCs w:val="28"/>
                          </w:rPr>
                          <w:t>CTIMP</w:t>
                        </w:r>
                      </w:p>
                    </w:txbxContent>
                  </v:textbox>
                </v:shape>
                <v:shape id="Text Box 127" o:spid="_x0000_s1045" type="#_x0000_t202" style="position:absolute;left:65152;top:4576;width:14852;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O3sYA&#10;AADcAAAADwAAAGRycy9kb3ducmV2LnhtbESPQWvCQBSE74L/YXlCL6KbWkk1dZVSUOLNWtHrI/tM&#10;QrNv091tTP99tyD0OMzMN8xq05tGdOR8bVnB4zQBQVxYXXOp4PSxnSxA+ICssbFMCn7Iw2Y9HKww&#10;0/bG79QdQykihH2GCqoQ2kxKX1Rk0E9tSxy9q3UGQ5SulNrhLcJNI2dJkkqDNceFClt6q6j4PH4b&#10;BYt53l38/ulwLtJrswzj52735ZR6GPWvLyAC9eE/fG/n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O3sYAAADcAAAADwAAAAAAAAAAAAAAAACYAgAAZHJz&#10;L2Rvd25yZXYueG1sUEsFBgAAAAAEAAQA9QAAAIsDAAAAAA==&#10;">
                  <v:textbox>
                    <w:txbxContent>
                      <w:p w:rsidR="00D74366" w:rsidRPr="00D90B05" w:rsidRDefault="00D74366" w:rsidP="003F580A">
                        <w:pPr>
                          <w:jc w:val="center"/>
                          <w:rPr>
                            <w:rFonts w:ascii="Calibri" w:hAnsi="Calibri"/>
                          </w:rPr>
                        </w:pPr>
                        <w:r w:rsidRPr="00D90B05">
                          <w:rPr>
                            <w:rFonts w:ascii="Calibri" w:hAnsi="Calibri"/>
                          </w:rPr>
                          <w:t>Assess capacity</w:t>
                        </w:r>
                      </w:p>
                    </w:txbxContent>
                  </v:textbox>
                </v:shape>
                <v:shape id="Text Box 128" o:spid="_x0000_s1046" type="#_x0000_t202" style="position:absolute;left:57153;top:9140;width:11425;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RcYA&#10;AADcAAAADwAAAGRycy9kb3ducmV2LnhtbESPT2sCMRTE70K/Q3gFL0WztdXq1igiWPTmP9rrY/Pc&#10;Xbp5WZO4rt/eFAoeh5n5DTOdt6YSDTlfWlbw2k9AEGdWl5wrOB5WvTEIH5A1VpZJwY08zGdPnSmm&#10;2l55R80+5CJC2KeooAihTqX0WUEGfd/WxNE7WWcwROlyqR1eI9xUcpAkI2mw5LhQYE3LgrLf/cUo&#10;GL+vmx+/edt+Z6NTNQkvH83X2SnVfW4XnyACteER/m+vtYLBZ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rRcYAAADcAAAADwAAAAAAAAAAAAAAAACYAgAAZHJz&#10;L2Rvd25yZXYueG1sUEsFBgAAAAAEAAQA9QAAAIsDAAAAAA==&#10;">
                  <v:textbox>
                    <w:txbxContent>
                      <w:p w:rsidR="00D74366" w:rsidRPr="00D90B05" w:rsidRDefault="00D74366" w:rsidP="003F580A">
                        <w:pPr>
                          <w:jc w:val="center"/>
                          <w:rPr>
                            <w:rFonts w:ascii="Calibri" w:hAnsi="Calibri"/>
                          </w:rPr>
                        </w:pPr>
                        <w:r w:rsidRPr="00D90B05">
                          <w:rPr>
                            <w:rFonts w:ascii="Calibri" w:hAnsi="Calibri"/>
                          </w:rPr>
                          <w:t>Has capacity</w:t>
                        </w:r>
                      </w:p>
                    </w:txbxContent>
                  </v:textbox>
                </v:shape>
                <v:shape id="Text Box 129" o:spid="_x0000_s1047" type="#_x0000_t202" style="position:absolute;left:78870;top:9140;width:11426;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D74366" w:rsidRPr="00D90B05" w:rsidRDefault="00D74366" w:rsidP="003F580A">
                        <w:pPr>
                          <w:jc w:val="center"/>
                          <w:rPr>
                            <w:rFonts w:ascii="Calibri" w:hAnsi="Calibri"/>
                          </w:rPr>
                        </w:pPr>
                        <w:r w:rsidRPr="00D90B05">
                          <w:rPr>
                            <w:rFonts w:ascii="Calibri" w:hAnsi="Calibri"/>
                          </w:rPr>
                          <w:t>Has incapacity</w:t>
                        </w:r>
                      </w:p>
                    </w:txbxContent>
                  </v:textbox>
                </v:shape>
                <v:shape id="Text Box 130" o:spid="_x0000_s1048" type="#_x0000_t202" style="position:absolute;left:54860;top:13717;width:16011;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w:txbxContent>
                      <w:p w:rsidR="00D74366" w:rsidRPr="00D90B05" w:rsidRDefault="00D74366" w:rsidP="003F580A">
                        <w:pPr>
                          <w:jc w:val="center"/>
                          <w:rPr>
                            <w:rFonts w:ascii="Calibri" w:hAnsi="Calibri"/>
                          </w:rPr>
                        </w:pPr>
                        <w:r w:rsidRPr="00D90B05">
                          <w:rPr>
                            <w:rFonts w:ascii="Calibri" w:hAnsi="Calibri"/>
                          </w:rPr>
                          <w:t>Approach to take consent</w:t>
                        </w:r>
                      </w:p>
                    </w:txbxContent>
                  </v:textbox>
                </v:shape>
                <v:shape id="Text Box 131" o:spid="_x0000_s1049" type="#_x0000_t202" style="position:absolute;left:77724;top:13717;width:13718;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D74366" w:rsidRPr="00D90B05" w:rsidRDefault="00D74366" w:rsidP="003F580A">
                        <w:pPr>
                          <w:jc w:val="center"/>
                          <w:rPr>
                            <w:rFonts w:ascii="Calibri" w:hAnsi="Calibri"/>
                          </w:rPr>
                        </w:pPr>
                        <w:r w:rsidRPr="00D90B05">
                          <w:rPr>
                            <w:rFonts w:ascii="Calibri" w:hAnsi="Calibri"/>
                          </w:rPr>
                          <w:t>Seek personal legal representative</w:t>
                        </w:r>
                      </w:p>
                    </w:txbxContent>
                  </v:textbox>
                </v:shape>
                <v:shape id="Text Box 132" o:spid="_x0000_s1050" type="#_x0000_t202" style="position:absolute;left:59433;top:27434;width:12572;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rsidR="00D74366" w:rsidRPr="00D90B05" w:rsidRDefault="00D74366" w:rsidP="003F580A">
                        <w:pPr>
                          <w:jc w:val="center"/>
                          <w:rPr>
                            <w:rFonts w:ascii="Calibri" w:hAnsi="Calibri"/>
                          </w:rPr>
                        </w:pPr>
                        <w:r w:rsidRPr="00D90B05">
                          <w:rPr>
                            <w:rFonts w:ascii="Calibri" w:hAnsi="Calibri"/>
                          </w:rPr>
                          <w:t>Personal legal representative available</w:t>
                        </w:r>
                      </w:p>
                    </w:txbxContent>
                  </v:textbox>
                </v:shape>
                <v:shape id="Text Box 133" o:spid="_x0000_s1051" type="#_x0000_t202" style="position:absolute;left:77724;top:27434;width:13718;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Sx8IA&#10;AADcAAAADwAAAGRycy9kb3ducmV2LnhtbERPy4rCMBTdD/gP4QpuBk3VwUc1yiAozm5GRbeX5toW&#10;m5tOEmv9e7MYmOXhvJfr1lSiIedLywqGgwQEcWZ1ybmC03Hbn4HwAVljZZkUPMnDetV5W2Kq7YN/&#10;qDmEXMQQ9ikqKEKoUyl9VpBBP7A1ceSu1hkMEbpcaoePGG4qOUqSiTRYcmwosKZNQdntcDcKZh/7&#10;5uK/xt/nbHKt5uF92ux+nV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FLHwgAAANwAAAAPAAAAAAAAAAAAAAAAAJgCAABkcnMvZG93&#10;bnJldi54bWxQSwUGAAAAAAQABAD1AAAAhwMAAAAA&#10;">
                  <v:textbox>
                    <w:txbxContent>
                      <w:p w:rsidR="00D74366" w:rsidRPr="00D90B05" w:rsidRDefault="00D74366" w:rsidP="003F580A">
                        <w:pPr>
                          <w:jc w:val="center"/>
                          <w:rPr>
                            <w:rFonts w:ascii="Calibri" w:hAnsi="Calibri"/>
                          </w:rPr>
                        </w:pPr>
                        <w:r w:rsidRPr="00D90B05">
                          <w:rPr>
                            <w:rFonts w:ascii="Calibri" w:hAnsi="Calibri"/>
                          </w:rPr>
                          <w:t>Personal legal representative not available</w:t>
                        </w:r>
                      </w:p>
                    </w:txbxContent>
                  </v:textbox>
                </v:shape>
                <v:shape id="Text Box 134" o:spid="_x0000_s1052" type="#_x0000_t202" style="position:absolute;left:59433;top:37719;width:12572;height:9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3XMUA&#10;AADcAAAADwAAAGRycy9kb3ducmV2LnhtbESPT2sCMRTE74LfITyhF6lZa7F2NYoUFL35D3t9bJ67&#10;i5uXNUnX7bdvhILHYWZ+w8wWralEQ86XlhUMBwkI4szqknMFp+PqdQLCB2SNlWVS8EseFvNuZ4ap&#10;tnfeU3MIuYgQ9ikqKEKoUyl9VpBBP7A1cfQu1hkMUbpcaof3CDeVfEuSsTRYclwosKavgrLr4cco&#10;mLxvmm+/He3O2fhSfYb+R7O+OaVeeu1yCiJQG57h//ZGKxglQ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dcxQAAANwAAAAPAAAAAAAAAAAAAAAAAJgCAABkcnMv&#10;ZG93bnJldi54bWxQSwUGAAAAAAQABAD1AAAAigMAAAAA&#10;">
                  <v:textbox>
                    <w:txbxContent>
                      <w:p w:rsidR="00D74366" w:rsidRPr="00D90B05" w:rsidRDefault="00D74366" w:rsidP="003F580A">
                        <w:pPr>
                          <w:jc w:val="center"/>
                          <w:rPr>
                            <w:rFonts w:ascii="Calibri" w:hAnsi="Calibri"/>
                          </w:rPr>
                        </w:pPr>
                        <w:r w:rsidRPr="00D90B05">
                          <w:rPr>
                            <w:rFonts w:ascii="Calibri" w:hAnsi="Calibri"/>
                          </w:rPr>
                          <w:t>Approach to take consent on behalf of the patient</w:t>
                        </w:r>
                      </w:p>
                    </w:txbxContent>
                  </v:textbox>
                </v:shape>
                <v:shape id="Text Box 135" o:spid="_x0000_s1053" type="#_x0000_t202" style="position:absolute;left:77724;top:37719;width:13718;height:9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rsidR="00D74366" w:rsidRPr="00D90B05" w:rsidRDefault="00D74366" w:rsidP="003F580A">
                        <w:pPr>
                          <w:jc w:val="center"/>
                          <w:rPr>
                            <w:rFonts w:ascii="Calibri" w:hAnsi="Calibri"/>
                          </w:rPr>
                        </w:pPr>
                        <w:r w:rsidRPr="00D90B05">
                          <w:rPr>
                            <w:rFonts w:ascii="Calibri" w:hAnsi="Calibri"/>
                          </w:rPr>
                          <w:t>Seek professional legal representative</w:t>
                        </w:r>
                      </w:p>
                    </w:txbxContent>
                  </v:textbox>
                </v:shape>
                <v:shape id="Text Box 136" o:spid="_x0000_s1054" type="#_x0000_t202" style="position:absolute;left:77724;top:50292;width:13718;height: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D74366" w:rsidRPr="00D90B05" w:rsidRDefault="00D74366" w:rsidP="003F580A">
                        <w:pPr>
                          <w:jc w:val="center"/>
                          <w:rPr>
                            <w:rFonts w:ascii="Calibri" w:hAnsi="Calibri"/>
                          </w:rPr>
                        </w:pPr>
                        <w:r w:rsidRPr="00D90B05">
                          <w:rPr>
                            <w:rFonts w:ascii="Calibri" w:hAnsi="Calibri"/>
                          </w:rPr>
                          <w:t>Approach to take consent on behalf of patient</w:t>
                        </w:r>
                      </w:p>
                    </w:txbxContent>
                  </v:textbox>
                </v:shape>
                <v:line id="Line 137" o:spid="_x0000_s1055" style="position:absolute;flip:x;visibility:visible;mso-wrap-style:square" from="20571,3432" to="20583,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pQ8cAAADcAAAADwAAAGRycy9kb3ducmV2LnhtbESPT2sCMRTE74LfIbyCl1Kz/qHYrVGk&#10;IHjwUpWV3l43r5tlNy/bJOr22zeFgsdhZn7DLNe9bcWVfKgdK5iMMxDEpdM1VwpOx+3TAkSIyBpb&#10;x6TghwKsV8PBEnPtbvxO10OsRIJwyFGBibHLpQylIYth7Dri5H05bzEm6SupPd4S3LZymmXP0mLN&#10;acFgR2+GyuZwsQrkYv/47Tef86ZozucXU5RF97FXavTQb15BROrjPfzf3mkFs2wO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ulDxwAAANwAAAAPAAAAAAAA&#10;AAAAAAAAAKECAABkcnMvZG93bnJldi54bWxQSwUGAAAAAAQABAD5AAAAlQMAAAAA&#10;"/>
                <v:line id="Line 138" o:spid="_x0000_s1056" style="position:absolute;flip:x;visibility:visible;mso-wrap-style:square" from="12571,7996" to="20571,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line id="Line 139" o:spid="_x0000_s1057" style="position:absolute;visibility:visible;mso-wrap-style:square" from="20571,7996" to="30862,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140" o:spid="_x0000_s1058" style="position:absolute;flip:x;visibility:visible;mso-wrap-style:square" from="11425,12573" to="1257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3NMcAAADcAAAADwAAAGRycy9kb3ducmV2LnhtbESPQWsCMRSE7wX/Q3hCL6JZW6l2NYoU&#10;Cj140ZYVb8/N62bZzcs2SXX77xuh0OMwM98wq01vW3EhH2rHCqaTDARx6XTNlYKP99fxAkSIyBpb&#10;x6TghwJs1oO7FebaXXlPl0OsRIJwyFGBibHLpQylIYth4jri5H06bzEm6SupPV4T3LbyIcuepMWa&#10;04LBjl4Mlc3h2yqQi93oy2/Ps6ZojsdnU5RFd9opdT/st0sQkfr4H/5rv2kFj9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Hc0xwAAANwAAAAPAAAAAAAA&#10;AAAAAAAAAKECAABkcnMvZG93bnJldi54bWxQSwUGAAAAAAQABAD5AAAAlQMAAAAA&#10;"/>
                <v:line id="Line 141" o:spid="_x0000_s1059" style="position:absolute;visibility:visible;mso-wrap-style:square" from="12571,12573" to="12571,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142" o:spid="_x0000_s1060" style="position:absolute;flip:x;visibility:visible;mso-wrap-style:square" from="26290,12573" to="30862,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G3cYAAADcAAAADwAAAGRycy9kb3ducmV2LnhtbESPQWsCMRSE7wX/Q3hCL1KzrVJ0axQR&#10;BA9eastKb6+b182ym5dtEnX9940g9DjMzDfMYtXbVpzJh9qxgudxBoK4dLrmSsHnx/ZpBiJEZI2t&#10;Y1JwpQCr5eBhgbl2F36n8yFWIkE45KjAxNjlUobSkMUwdh1x8n6ctxiT9JXUHi8Jblv5kmWv0mLN&#10;acFgRxtDZXM4WQVyth/9+vX3tCma43FuirLovvZKPQ779RuISH38D9/bO61gk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Rt3GAAAA3AAAAA8AAAAAAAAA&#10;AAAAAAAAoQIAAGRycy9kb3ducmV2LnhtbFBLBQYAAAAABAAEAPkAAACUAwAAAAA=&#10;"/>
                <v:line id="Line 143" o:spid="_x0000_s1061" style="position:absolute;visibility:visible;mso-wrap-style:square" from="30862,12573" to="38862,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144" o:spid="_x0000_s1062" style="position:absolute;flip:x;visibility:visible;mso-wrap-style:square" from="37715,13717" to="38862,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cBscAAADcAAAADwAAAGRycy9kb3ducmV2LnhtbESPQWsCMRSE74X+h/CEXkrNbluKrkYR&#10;QejBS1VWvD03z82ym5dtkur23zeFQo/DzHzDzJeD7cSVfGgcK8jHGQjiyumGawWH/eZpAiJEZI2d&#10;Y1LwTQGWi/u7ORba3fiDrrtYiwThUKACE2NfSBkqQxbD2PXEybs4bzEm6WupPd4S3HbyOcvepMWG&#10;04LBntaGqnb3ZRXIyfbx06/Or23ZHo9TU1Zlf9oq9TAaVjMQkYb4H/5rv2s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NwGxwAAANwAAAAPAAAAAAAA&#10;AAAAAAAAAKECAABkcnMvZG93bnJldi54bWxQSwUGAAAAAAQABAD5AAAAlQMAAAAA&#10;"/>
                <v:line id="Line 145" o:spid="_x0000_s1063" style="position:absolute;visibility:visible;mso-wrap-style:square" from="26290,19425" to="26290,1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146" o:spid="_x0000_s1064" style="position:absolute;flip:x;visibility:visible;mso-wrap-style:square" from="26290,20569" to="27436,2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147" o:spid="_x0000_s1065" style="position:absolute;flip:x y;visibility:visible;mso-wrap-style:square" from="26290,19425" to="26302,2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HGMQAAADcAAAADwAAAGRycy9kb3ducmV2LnhtbESPT4vCMBTE7wt+h/AEL4umVZFSjSKC&#10;sidl/YPXR/Nsi81LaaLt7qffCAseh5n5DbNYdaYST2pcaVlBPIpAEGdWl5wrOJ+2wwSE88gaK8uk&#10;4IccrJa9jwWm2rb8Tc+jz0WAsEtRQeF9nUrpsoIMupGtiYN3s41BH2STS91gG+CmkuMomkmDJYeF&#10;AmvaFJTdjw+jAHn/O0namKZyR1c33h8+15ebUoN+t56D8NT5d/i//aUVTOIp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0cYxAAAANwAAAAPAAAAAAAAAAAA&#10;AAAAAKECAABkcnMvZG93bnJldi54bWxQSwUGAAAAAAQABAD5AAAAkgMAAAAA&#10;"/>
                <v:line id="Line 148" o:spid="_x0000_s1066" style="position:absolute;visibility:visible;mso-wrap-style:square" from="38862,20569" to="38862,2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149" o:spid="_x0000_s1067" style="position:absolute;visibility:visible;mso-wrap-style:square" from="37715,19425" to="38862,1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150" o:spid="_x0000_s1068" style="position:absolute;visibility:visible;mso-wrap-style:square" from="38862,19425" to="38862,2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151" o:spid="_x0000_s1069" style="position:absolute;flip:x;visibility:visible;mso-wrap-style:square" from="18290,27434" to="25143,3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1m8QAAADcAAAADwAAAGRycy9kb3ducmV2LnhtbERPy2oCMRTdC/2HcAvdFM3YFtGpUaRQ&#10;6MKND0bcXSe3k2EmN9Mk1fHvzUJweTjv+bK3rTiTD7VjBeNRBoK4dLrmSsF+9z2cgggRWWPrmBRc&#10;KcBy8TSYY67dhTd03sZKpBAOOSowMXa5lKE0ZDGMXEecuF/nLcYEfSW1x0sKt618y7KJtFhzajDY&#10;0Zehstn+WwVyun7986vTR1M0h8PMFGXRHddKvTz3q08Qkfr4EN/dP1rB+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nWbxAAAANwAAAAPAAAAAAAAAAAA&#10;AAAAAKECAABkcnMvZG93bnJldi54bWxQSwUGAAAAAAQABAD5AAAAkgMAAAAA&#10;"/>
                <v:line id="Line 152" o:spid="_x0000_s1070" style="position:absolute;visibility:visible;mso-wrap-style:square" from="25143,27434" to="30862,3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153" o:spid="_x0000_s1071" style="position:absolute;visibility:visible;mso-wrap-style:square" from="18290,41152" to="18302,4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154" o:spid="_x0000_s1072" style="position:absolute;visibility:visible;mso-wrap-style:square" from="30862,41152" to="30862,4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155" o:spid="_x0000_s1073" style="position:absolute;flip:x y;visibility:visible;mso-wrap-style:square" from="30862,51437" to="30874,5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wSsMAAADcAAAADwAAAGRycy9kb3ducmV2LnhtbESPT4vCMBTE74LfITxhL7KmVpFSjSKC&#10;sifFf+z10TzbYvNSmmi7++nNwoLHYWZ+wyxWnanEkxpXWlYwHkUgiDOrS84VXM7bzwSE88gaK8uk&#10;4IccrJb93gJTbVs+0vPkcxEg7FJUUHhfp1K6rCCDbmRr4uDdbGPQB9nkUjfYBripZBxFM2mw5LBQ&#10;YE2bgrL76WEUIO9/J0k7pqnc0beL94fh+npT6mPQrecgPHX+Hf5vf2kFkziGvzPh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CsErDAAAA3AAAAA8AAAAAAAAAAAAA&#10;AAAAoQIAAGRycy9kb3ducmV2LnhtbFBLBQYAAAAABAAEAPkAAACRAwAAAAA=&#10;"/>
                <v:line id="Line 156" o:spid="_x0000_s1074" style="position:absolute;visibility:visible;mso-wrap-style:square" from="72005,3432" to="72005,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157" o:spid="_x0000_s1075" style="position:absolute;flip:x;visibility:visible;mso-wrap-style:square" from="61725,7996" to="72005,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1I8YAAADcAAAADwAAAGRycy9kb3ducmV2LnhtbESPQWsCMRSE70L/Q3gFL0WztVJ0axQp&#10;FHrwopYVb8/N62bZzcs2ibr9941Q8DjMzDfMYtXbVlzIh9qxgudxBoK4dLrmSsHX/mM0AxEissbW&#10;MSn4pQCr5cNggbl2V97SZRcrkSAcclRgYuxyKUNpyGIYu444ed/OW4xJ+kpqj9cEt62cZNmrtFhz&#10;WjDY0buhstmdrQI52zz9+PVp2hTN4TA3RVl0x41Sw8d+/QYiUh/v4f/2p1bwM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tSPGAAAA3AAAAA8AAAAAAAAA&#10;AAAAAAAAoQIAAGRycy9kb3ducmV2LnhtbFBLBQYAAAAABAAEAPkAAACUAwAAAAA=&#10;"/>
                <v:line id="Line 158" o:spid="_x0000_s1076" style="position:absolute;visibility:visible;mso-wrap-style:square" from="72005,7996" to="84577,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159" o:spid="_x0000_s1077" style="position:absolute;visibility:visible;mso-wrap-style:square" from="62859,12573" to="62859,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160" o:spid="_x0000_s1078" style="position:absolute;visibility:visible;mso-wrap-style:square" from="84577,12573" to="84577,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161" o:spid="_x0000_s1079" style="position:absolute;flip:x;visibility:visible;mso-wrap-style:square" from="65152,20569" to="84577,2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JsQAAADcAAAADwAAAGRycy9kb3ducmV2LnhtbERPy2oCMRTdC/2HcAvdFM3UFtGpUUQQ&#10;unDjgxF318ntZJjJzTRJdfr3zUJweTjv+bK3rbiSD7VjBW+jDARx6XTNlYLjYTOcgggRWWPrmBT8&#10;UYDl4mkwx1y7G+/ouo+VSCEcclRgYuxyKUNpyGIYuY44cd/OW4wJ+kpqj7cUbls5zrKJtFhzajDY&#10;0dpQ2ex/rQI53b7++NXloyma02lmirLozlulXp771SeISH18iO/uL63gfZz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2r8mxAAAANwAAAAPAAAAAAAAAAAA&#10;AAAAAKECAABkcnMvZG93bnJldi54bWxQSwUGAAAAAAQABAD5AAAAkgMAAAAA&#10;"/>
                <v:line id="Line 162" o:spid="_x0000_s1080" style="position:absolute;visibility:visible;mso-wrap-style:square" from="84577,20569" to="84589,2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line id="Line 163" o:spid="_x0000_s1081" style="position:absolute;visibility:visible;mso-wrap-style:square" from="65152,34287" to="65152,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164" o:spid="_x0000_s1082" style="position:absolute;visibility:visible;mso-wrap-style:square" from="84577,34287" to="84577,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165" o:spid="_x0000_s1083" style="position:absolute;visibility:visible;mso-wrap-style:square" from="84577,46860" to="84589,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w10:anchorlock/>
              </v:group>
            </w:pict>
          </mc:Fallback>
        </mc:AlternateContent>
      </w:r>
      <w:r w:rsidR="009C4455" w:rsidRPr="00C219FE">
        <w:rPr>
          <w:rFonts w:ascii="Arial" w:hAnsi="Arial" w:cs="Arial"/>
          <w:noProof/>
          <w:lang w:eastAsia="en-GB"/>
        </w:rPr>
        <w:lastRenderedPageBreak/>
        <w:drawing>
          <wp:anchor distT="0" distB="0" distL="0" distR="0" simplePos="0" relativeHeight="251682816" behindDoc="0" locked="0" layoutInCell="1" allowOverlap="1" wp14:anchorId="31B9DA69" wp14:editId="41FCAE35">
            <wp:simplePos x="0" y="0"/>
            <wp:positionH relativeFrom="margin">
              <wp:posOffset>8350885</wp:posOffset>
            </wp:positionH>
            <wp:positionV relativeFrom="paragraph">
              <wp:posOffset>-540385</wp:posOffset>
            </wp:positionV>
            <wp:extent cx="1899285" cy="1342545"/>
            <wp:effectExtent l="0" t="0" r="571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1899285" cy="1342545"/>
                    </a:xfrm>
                    <a:prstGeom prst="rect">
                      <a:avLst/>
                    </a:prstGeom>
                  </pic:spPr>
                </pic:pic>
              </a:graphicData>
            </a:graphic>
            <wp14:sizeRelH relativeFrom="margin">
              <wp14:pctWidth>0</wp14:pctWidth>
            </wp14:sizeRelH>
            <wp14:sizeRelV relativeFrom="margin">
              <wp14:pctHeight>0</wp14:pctHeight>
            </wp14:sizeRelV>
          </wp:anchor>
        </w:drawing>
      </w:r>
      <w:r w:rsidR="009C4455" w:rsidRPr="00C219FE">
        <w:rPr>
          <w:rFonts w:ascii="Arial" w:hAnsi="Arial" w:cs="Arial"/>
          <w:noProof/>
          <w:lang w:eastAsia="en-GB"/>
        </w:rPr>
        <mc:AlternateContent>
          <mc:Choice Requires="wps">
            <w:drawing>
              <wp:anchor distT="45720" distB="45720" distL="114300" distR="114300" simplePos="0" relativeHeight="251683840" behindDoc="0" locked="0" layoutInCell="1" allowOverlap="1" wp14:anchorId="15B40CB6" wp14:editId="37585359">
                <wp:simplePos x="0" y="0"/>
                <wp:positionH relativeFrom="margin">
                  <wp:align>center</wp:align>
                </wp:positionH>
                <wp:positionV relativeFrom="paragraph">
                  <wp:posOffset>365760</wp:posOffset>
                </wp:positionV>
                <wp:extent cx="2360930" cy="295275"/>
                <wp:effectExtent l="0" t="0" r="0" b="952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solidFill>
                          <a:srgbClr val="FFFFFF"/>
                        </a:solidFill>
                        <a:ln w="9525">
                          <a:noFill/>
                          <a:miter lim="800000"/>
                          <a:headEnd/>
                          <a:tailEnd/>
                        </a:ln>
                      </wps:spPr>
                      <wps:txbx>
                        <w:txbxContent>
                          <w:p w:rsidR="00D74366" w:rsidRPr="001765AE" w:rsidRDefault="00D74366" w:rsidP="009C4455">
                            <w:pPr>
                              <w:jc w:val="center"/>
                              <w:rPr>
                                <w:rFonts w:ascii="Arial" w:hAnsi="Arial" w:cs="Arial"/>
                                <w:b/>
                                <w:sz w:val="28"/>
                                <w:szCs w:val="28"/>
                              </w:rPr>
                            </w:pPr>
                            <w:r w:rsidRPr="001765AE">
                              <w:rPr>
                                <w:rFonts w:ascii="Arial" w:hAnsi="Arial" w:cs="Arial"/>
                                <w:b/>
                                <w:sz w:val="28"/>
                                <w:szCs w:val="28"/>
                              </w:rPr>
                              <w:t>You have identified an Adverse Event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B40CB6" id="_x0000_s1084" type="#_x0000_t202" style="position:absolute;margin-left:0;margin-top:28.8pt;width:185.9pt;height:23.25pt;z-index:25168384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YYJAIAACU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" stroked="f">
                <v:textbox>
                  <w:txbxContent>
                    <w:p w:rsidR="00D74366" w:rsidRPr="001765AE" w:rsidRDefault="00D74366" w:rsidP="009C4455">
                      <w:pPr>
                        <w:jc w:val="center"/>
                        <w:rPr>
                          <w:rFonts w:ascii="Arial" w:hAnsi="Arial" w:cs="Arial"/>
                          <w:b/>
                          <w:sz w:val="28"/>
                          <w:szCs w:val="28"/>
                        </w:rPr>
                      </w:pPr>
                      <w:r w:rsidRPr="001765AE">
                        <w:rPr>
                          <w:rFonts w:ascii="Arial" w:hAnsi="Arial" w:cs="Arial"/>
                          <w:b/>
                          <w:sz w:val="28"/>
                          <w:szCs w:val="28"/>
                        </w:rPr>
                        <w:t>You have identified an Adverse Event</w:t>
                      </w:r>
                    </w:p>
                  </w:txbxContent>
                </v:textbox>
                <w10:wrap type="square" anchorx="margin"/>
              </v:shape>
            </w:pict>
          </mc:Fallback>
        </mc:AlternateContent>
      </w:r>
      <w:r w:rsidR="009C4455" w:rsidRPr="00C219FE">
        <w:rPr>
          <w:rFonts w:ascii="Arial" w:hAnsi="Arial" w:cs="Arial"/>
          <w:b/>
          <w:sz w:val="36"/>
        </w:rPr>
        <w:t>Decision Tree for Adverse Event Reporting</w:t>
      </w:r>
    </w:p>
    <w:p w:rsidR="009C4455" w:rsidRPr="009C4455" w:rsidRDefault="009C4455" w:rsidP="009C4455">
      <w:pPr>
        <w:rPr>
          <w:rFonts w:ascii="Calibri" w:hAnsi="Calibri"/>
          <w:sz w:val="20"/>
          <w:szCs w:val="20"/>
        </w:rPr>
      </w:pPr>
    </w:p>
    <w:p w:rsidR="009C4455" w:rsidRDefault="009C4455" w:rsidP="009C4455">
      <w:r>
        <w:rPr>
          <w:noProof/>
          <w:lang w:eastAsia="en-GB"/>
        </w:rPr>
        <mc:AlternateContent>
          <mc:Choice Requires="wps">
            <w:drawing>
              <wp:anchor distT="45720" distB="45720" distL="114300" distR="114300" simplePos="0" relativeHeight="251686912" behindDoc="0" locked="0" layoutInCell="1" allowOverlap="1" wp14:anchorId="59E803A5" wp14:editId="34E0BEA3">
                <wp:simplePos x="0" y="0"/>
                <wp:positionH relativeFrom="column">
                  <wp:posOffset>4055110</wp:posOffset>
                </wp:positionH>
                <wp:positionV relativeFrom="paragraph">
                  <wp:posOffset>178435</wp:posOffset>
                </wp:positionV>
                <wp:extent cx="1933575" cy="238125"/>
                <wp:effectExtent l="0" t="0" r="9525" b="9525"/>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rsidR="00D74366" w:rsidRPr="00C219FE" w:rsidRDefault="00D74366" w:rsidP="009C4455">
                            <w:pPr>
                              <w:jc w:val="center"/>
                              <w:rPr>
                                <w:rFonts w:ascii="Arial" w:hAnsi="Arial" w:cs="Arial"/>
                                <w:b/>
                                <w14:textOutline w14:w="9525" w14:cap="rnd" w14:cmpd="sng" w14:algn="ctr">
                                  <w14:noFill/>
                                  <w14:prstDash w14:val="solid"/>
                                  <w14:bevel/>
                                </w14:textOutline>
                              </w:rPr>
                            </w:pPr>
                            <w:r w:rsidRPr="00C219FE">
                              <w:rPr>
                                <w:rFonts w:ascii="Arial" w:hAnsi="Arial" w:cs="Arial"/>
                                <w:b/>
                                <w14:textOutline w14:w="9525" w14:cap="rnd" w14:cmpd="sng" w14:algn="ctr">
                                  <w14:noFill/>
                                  <w14:prstDash w14:val="solid"/>
                                  <w14:bevel/>
                                </w14:textOutline>
                              </w:rPr>
                              <w:t>Is it serious?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803A5" id="_x0000_s1085" type="#_x0000_t202" style="position:absolute;margin-left:319.3pt;margin-top:14.05pt;width:152.25pt;height:18.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" stroked="f">
                <v:textbox>
                  <w:txbxContent>
                    <w:p w:rsidR="00D74366" w:rsidRPr="00C219FE" w:rsidRDefault="00D74366" w:rsidP="009C4455">
                      <w:pPr>
                        <w:jc w:val="center"/>
                        <w:rPr>
                          <w:rFonts w:ascii="Arial" w:hAnsi="Arial" w:cs="Arial"/>
                          <w:b/>
                          <w14:textOutline w14:w="9525" w14:cap="rnd" w14:cmpd="sng" w14:algn="ctr">
                            <w14:noFill/>
                            <w14:prstDash w14:val="solid"/>
                            <w14:bevel/>
                          </w14:textOutline>
                        </w:rPr>
                      </w:pPr>
                      <w:r w:rsidRPr="00C219FE">
                        <w:rPr>
                          <w:rFonts w:ascii="Arial" w:hAnsi="Arial" w:cs="Arial"/>
                          <w:b/>
                          <w14:textOutline w14:w="9525" w14:cap="rnd" w14:cmpd="sng" w14:algn="ctr">
                            <w14:noFill/>
                            <w14:prstDash w14:val="solid"/>
                            <w14:bevel/>
                          </w14:textOutline>
                        </w:rPr>
                        <w:t>Is it serious?</w:t>
                      </w:r>
                    </w:p>
                  </w:txbxContent>
                </v:textbox>
                <w10:wrap type="square"/>
              </v:shape>
            </w:pict>
          </mc:Fallback>
        </mc:AlternateContent>
      </w:r>
      <w:r>
        <w:rPr>
          <w:noProof/>
          <w:lang w:eastAsia="en-GB"/>
        </w:rPr>
        <mc:AlternateContent>
          <mc:Choice Requires="wps">
            <w:drawing>
              <wp:anchor distT="0" distB="0" distL="114300" distR="114300" simplePos="0" relativeHeight="251742208" behindDoc="0" locked="0" layoutInCell="1" allowOverlap="1" wp14:anchorId="52823DC5" wp14:editId="6988907F">
                <wp:simplePos x="0" y="0"/>
                <wp:positionH relativeFrom="column">
                  <wp:posOffset>8141336</wp:posOffset>
                </wp:positionH>
                <wp:positionV relativeFrom="paragraph">
                  <wp:posOffset>5381625</wp:posOffset>
                </wp:positionV>
                <wp:extent cx="1181100" cy="495300"/>
                <wp:effectExtent l="0" t="0" r="19050" b="19050"/>
                <wp:wrapNone/>
                <wp:docPr id="221" name="Flowchart: Process 221"/>
                <wp:cNvGraphicFramePr/>
                <a:graphic xmlns:a="http://schemas.openxmlformats.org/drawingml/2006/main">
                  <a:graphicData uri="http://schemas.microsoft.com/office/word/2010/wordprocessingShape">
                    <wps:wsp>
                      <wps:cNvSpPr/>
                      <wps:spPr>
                        <a:xfrm>
                          <a:off x="0" y="0"/>
                          <a:ext cx="1181100" cy="495300"/>
                        </a:xfrm>
                        <a:prstGeom prst="flowChartProcess">
                          <a:avLst/>
                        </a:prstGeom>
                        <a:solidFill>
                          <a:schemeClr val="bg1">
                            <a:lumMod val="50000"/>
                          </a:schemeClr>
                        </a:solid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Unexpected Serious Related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23DC5" id="_x0000_t109" coordsize="21600,21600" o:spt="109" path="m,l,21600r21600,l21600,xe">
                <v:stroke joinstyle="miter"/>
                <v:path gradientshapeok="t" o:connecttype="rect"/>
              </v:shapetype>
              <v:shape id="Flowchart: Process 221" o:spid="_x0000_s1086" type="#_x0000_t109" style="position:absolute;margin-left:641.05pt;margin-top:423.75pt;width:93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" fillcolor="#7f7f7f [1612]" strokecolor="black [3213]" strokeweight="1pt">
                <v:textbo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Unexpected Serious Related Event</w:t>
                      </w:r>
                    </w:p>
                  </w:txbxContent>
                </v:textbox>
              </v:shape>
            </w:pict>
          </mc:Fallback>
        </mc:AlternateContent>
      </w:r>
      <w:r>
        <w:rPr>
          <w:noProof/>
          <w:lang w:eastAsia="en-GB"/>
        </w:rPr>
        <mc:AlternateContent>
          <mc:Choice Requires="wps">
            <w:drawing>
              <wp:anchor distT="0" distB="0" distL="114300" distR="114300" simplePos="0" relativeHeight="251741184" behindDoc="0" locked="0" layoutInCell="1" allowOverlap="1" wp14:anchorId="371C417D" wp14:editId="52091AB9">
                <wp:simplePos x="0" y="0"/>
                <wp:positionH relativeFrom="margin">
                  <wp:posOffset>9503410</wp:posOffset>
                </wp:positionH>
                <wp:positionV relativeFrom="paragraph">
                  <wp:posOffset>5391150</wp:posOffset>
                </wp:positionV>
                <wp:extent cx="714375" cy="466725"/>
                <wp:effectExtent l="0" t="0" r="28575" b="28575"/>
                <wp:wrapNone/>
                <wp:docPr id="220" name="Flowchart: Process 220"/>
                <wp:cNvGraphicFramePr/>
                <a:graphic xmlns:a="http://schemas.openxmlformats.org/drawingml/2006/main">
                  <a:graphicData uri="http://schemas.microsoft.com/office/word/2010/wordprocessingShape">
                    <wps:wsp>
                      <wps:cNvSpPr/>
                      <wps:spPr>
                        <a:xfrm>
                          <a:off x="0" y="0"/>
                          <a:ext cx="714375" cy="466725"/>
                        </a:xfrm>
                        <a:prstGeom prst="flowChartProcess">
                          <a:avLst/>
                        </a:prstGeom>
                        <a:solidFill>
                          <a:schemeClr val="bg1">
                            <a:lumMod val="85000"/>
                          </a:schemeClr>
                        </a:solid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SUSAR (CTIMP)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C417D" id="Flowchart: Process 220" o:spid="_x0000_s1087" type="#_x0000_t109" style="position:absolute;margin-left:748.3pt;margin-top:424.5pt;width:56.25pt;height:36.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" fillcolor="#d8d8d8 [2732]" strokecolor="black [3213]" strokeweight="1pt">
                <v:textbo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SUSAR (CTIMP)</w:t>
                      </w:r>
                    </w:p>
                  </w:txbxContent>
                </v:textbox>
                <w10:wrap anchorx="margin"/>
              </v:shape>
            </w:pict>
          </mc:Fallback>
        </mc:AlternateContent>
      </w:r>
      <w:r>
        <w:rPr>
          <w:noProof/>
          <w:lang w:eastAsia="en-GB"/>
        </w:rPr>
        <mc:AlternateContent>
          <mc:Choice Requires="wps">
            <w:drawing>
              <wp:anchor distT="0" distB="0" distL="114300" distR="114300" simplePos="0" relativeHeight="251740160" behindDoc="0" locked="0" layoutInCell="1" allowOverlap="1" wp14:anchorId="4252FB88" wp14:editId="04885F76">
                <wp:simplePos x="0" y="0"/>
                <wp:positionH relativeFrom="column">
                  <wp:posOffset>6588760</wp:posOffset>
                </wp:positionH>
                <wp:positionV relativeFrom="paragraph">
                  <wp:posOffset>5372100</wp:posOffset>
                </wp:positionV>
                <wp:extent cx="828675" cy="438150"/>
                <wp:effectExtent l="0" t="0" r="28575" b="19050"/>
                <wp:wrapNone/>
                <wp:docPr id="219" name="Flowchart: Process 219"/>
                <wp:cNvGraphicFramePr/>
                <a:graphic xmlns:a="http://schemas.openxmlformats.org/drawingml/2006/main">
                  <a:graphicData uri="http://schemas.microsoft.com/office/word/2010/wordprocessingShape">
                    <wps:wsp>
                      <wps:cNvSpPr/>
                      <wps:spPr>
                        <a:xfrm>
                          <a:off x="0" y="0"/>
                          <a:ext cx="828675" cy="438150"/>
                        </a:xfrm>
                        <a:prstGeom prst="flowChartProcess">
                          <a:avLst/>
                        </a:prstGeom>
                        <a:solidFill>
                          <a:schemeClr val="bg1">
                            <a:lumMod val="85000"/>
                          </a:schemeClr>
                        </a:solid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SAR (CTIMP)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FB88" id="Flowchart: Process 219" o:spid="_x0000_s1088" type="#_x0000_t109" style="position:absolute;margin-left:518.8pt;margin-top:423pt;width:65.25pt;height: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" fillcolor="#d8d8d8 [2732]" strokecolor="black [3213]" strokeweight="1pt">
                <v:textbo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SAR (CTIMP)</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7EC2D72E" wp14:editId="13C5EB16">
                <wp:simplePos x="0" y="0"/>
                <wp:positionH relativeFrom="column">
                  <wp:posOffset>3683634</wp:posOffset>
                </wp:positionH>
                <wp:positionV relativeFrom="paragraph">
                  <wp:posOffset>3352800</wp:posOffset>
                </wp:positionV>
                <wp:extent cx="847725" cy="361950"/>
                <wp:effectExtent l="0" t="0" r="28575" b="19050"/>
                <wp:wrapNone/>
                <wp:docPr id="27" name="Flowchart: Process 27"/>
                <wp:cNvGraphicFramePr/>
                <a:graphic xmlns:a="http://schemas.openxmlformats.org/drawingml/2006/main">
                  <a:graphicData uri="http://schemas.microsoft.com/office/word/2010/wordprocessingShape">
                    <wps:wsp>
                      <wps:cNvSpPr/>
                      <wps:spPr>
                        <a:xfrm>
                          <a:off x="0" y="0"/>
                          <a:ext cx="847725" cy="361950"/>
                        </a:xfrm>
                        <a:prstGeom prst="flowChartProcess">
                          <a:avLst/>
                        </a:prstGeom>
                        <a:solidFill>
                          <a:schemeClr val="bg1">
                            <a:lumMod val="85000"/>
                          </a:schemeClr>
                        </a:solidFill>
                        <a:ln w="12700" cap="flat" cmpd="sng" algn="ctr">
                          <a:solidFill>
                            <a:schemeClr val="tx1"/>
                          </a:solidFill>
                          <a:prstDash val="solid"/>
                          <a:miter lim="800000"/>
                        </a:ln>
                        <a:effectLst/>
                      </wps:spPr>
                      <wps:txbx>
                        <w:txbxContent>
                          <w:p w:rsidR="00D74366" w:rsidRPr="005F26A5" w:rsidRDefault="00D74366" w:rsidP="009C4455">
                            <w:pPr>
                              <w:jc w:val="center"/>
                              <w:rPr>
                                <w:b/>
                                <w:sz w:val="18"/>
                                <w:szCs w:val="18"/>
                              </w:rPr>
                            </w:pPr>
                            <w:r w:rsidRPr="005F26A5">
                              <w:rPr>
                                <w:rFonts w:ascii="Arial" w:hAnsi="Arial" w:cs="Arial"/>
                                <w:b/>
                                <w:sz w:val="18"/>
                                <w:szCs w:val="18"/>
                              </w:rPr>
                              <w:t>AR (CTIMPs</w:t>
                            </w:r>
                            <w:r w:rsidRPr="005F26A5">
                              <w:rPr>
                                <w:b/>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D72E" id="Flowchart: Process 27" o:spid="_x0000_s1089" type="#_x0000_t109" style="position:absolute;margin-left:290.05pt;margin-top:264pt;width:66.7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" fillcolor="#d8d8d8 [2732]" strokecolor="black [3213]" strokeweight="1pt">
                <v:textbox>
                  <w:txbxContent>
                    <w:p w:rsidR="00D74366" w:rsidRPr="005F26A5" w:rsidRDefault="00D74366" w:rsidP="009C4455">
                      <w:pPr>
                        <w:jc w:val="center"/>
                        <w:rPr>
                          <w:b/>
                          <w:sz w:val="18"/>
                          <w:szCs w:val="18"/>
                        </w:rPr>
                      </w:pPr>
                      <w:r w:rsidRPr="005F26A5">
                        <w:rPr>
                          <w:rFonts w:ascii="Arial" w:hAnsi="Arial" w:cs="Arial"/>
                          <w:b/>
                          <w:sz w:val="18"/>
                          <w:szCs w:val="18"/>
                        </w:rPr>
                        <w:t>AR (CTIMPs</w:t>
                      </w:r>
                      <w:r w:rsidRPr="005F26A5">
                        <w:rPr>
                          <w:b/>
                          <w:sz w:val="18"/>
                          <w:szCs w:val="18"/>
                        </w:rPr>
                        <w:t>)</w:t>
                      </w:r>
                    </w:p>
                  </w:txbxContent>
                </v:textbox>
              </v:shape>
            </w:pict>
          </mc:Fallback>
        </mc:AlternateContent>
      </w:r>
      <w:r>
        <w:rPr>
          <w:noProof/>
          <w:lang w:eastAsia="en-GB"/>
        </w:rPr>
        <mc:AlternateContent>
          <mc:Choice Requires="wps">
            <w:drawing>
              <wp:anchor distT="0" distB="0" distL="114300" distR="114300" simplePos="0" relativeHeight="251725824" behindDoc="0" locked="0" layoutInCell="1" allowOverlap="1" wp14:anchorId="2AD869B5" wp14:editId="4B5C1FDE">
                <wp:simplePos x="0" y="0"/>
                <wp:positionH relativeFrom="column">
                  <wp:posOffset>8131809</wp:posOffset>
                </wp:positionH>
                <wp:positionV relativeFrom="paragraph">
                  <wp:posOffset>3352800</wp:posOffset>
                </wp:positionV>
                <wp:extent cx="847725" cy="352425"/>
                <wp:effectExtent l="0" t="0" r="28575" b="28575"/>
                <wp:wrapNone/>
                <wp:docPr id="204" name="Flowchart: Process 204"/>
                <wp:cNvGraphicFramePr/>
                <a:graphic xmlns:a="http://schemas.openxmlformats.org/drawingml/2006/main">
                  <a:graphicData uri="http://schemas.microsoft.com/office/word/2010/wordprocessingShape">
                    <wps:wsp>
                      <wps:cNvSpPr/>
                      <wps:spPr>
                        <a:xfrm>
                          <a:off x="0" y="0"/>
                          <a:ext cx="847725" cy="352425"/>
                        </a:xfrm>
                        <a:prstGeom prst="flowChartProcess">
                          <a:avLst/>
                        </a:prstGeom>
                        <a:solidFill>
                          <a:schemeClr val="bg1">
                            <a:lumMod val="85000"/>
                          </a:schemeClr>
                        </a:solid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SAR (CTIMP)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869B5" id="Flowchart: Process 204" o:spid="_x0000_s1090" type="#_x0000_t109" style="position:absolute;margin-left:640.3pt;margin-top:264pt;width:66.75pt;height: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" fillcolor="#d8d8d8 [2732]" strokecolor="black [3213]" strokeweight="1pt">
                <v:textbo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SAR (CTIMP)</w:t>
                      </w:r>
                    </w:p>
                  </w:txbxContent>
                </v:textbox>
              </v:shape>
            </w:pict>
          </mc:Fallback>
        </mc:AlternateContent>
      </w:r>
      <w:r>
        <w:rPr>
          <w:noProof/>
          <w:lang w:eastAsia="en-GB"/>
        </w:rPr>
        <mc:AlternateContent>
          <mc:Choice Requires="wps">
            <w:drawing>
              <wp:anchor distT="45720" distB="45720" distL="114300" distR="114300" simplePos="0" relativeHeight="251743232" behindDoc="0" locked="0" layoutInCell="1" allowOverlap="1" wp14:anchorId="283F5CB2" wp14:editId="21D3D25C">
                <wp:simplePos x="0" y="0"/>
                <wp:positionH relativeFrom="margin">
                  <wp:posOffset>7807960</wp:posOffset>
                </wp:positionH>
                <wp:positionV relativeFrom="paragraph">
                  <wp:posOffset>409575</wp:posOffset>
                </wp:positionV>
                <wp:extent cx="2381250" cy="1190625"/>
                <wp:effectExtent l="0" t="0" r="19050" b="2857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190625"/>
                        </a:xfrm>
                        <a:prstGeom prst="rect">
                          <a:avLst/>
                        </a:prstGeom>
                        <a:solidFill>
                          <a:srgbClr val="FFFFFF"/>
                        </a:solidFill>
                        <a:ln w="9525">
                          <a:solidFill>
                            <a:srgbClr val="000000"/>
                          </a:solidFill>
                          <a:miter lim="800000"/>
                          <a:headEnd/>
                          <a:tailEnd/>
                        </a:ln>
                      </wps:spPr>
                      <wps:txbx>
                        <w:txbxContent>
                          <w:p w:rsidR="00D74366" w:rsidRPr="00C219FE" w:rsidRDefault="00D74366" w:rsidP="009C4455">
                            <w:pPr>
                              <w:rPr>
                                <w:rFonts w:ascii="Arial" w:hAnsi="Arial" w:cs="Arial"/>
                                <w:b/>
                              </w:rPr>
                            </w:pPr>
                            <w:r w:rsidRPr="00C219FE">
                              <w:rPr>
                                <w:rFonts w:ascii="Arial" w:hAnsi="Arial" w:cs="Arial"/>
                                <w:b/>
                              </w:rPr>
                              <w:t>KEY</w:t>
                            </w:r>
                          </w:p>
                          <w:p w:rsidR="00D74366" w:rsidRPr="009C4455" w:rsidRDefault="00D74366" w:rsidP="009C4455">
                            <w:r>
                              <w:t xml:space="preserve">      </w:t>
                            </w:r>
                            <w:r w:rsidRPr="00C219FE">
                              <w:rPr>
                                <w:rFonts w:ascii="Arial" w:hAnsi="Arial" w:cs="Arial"/>
                                <w:sz w:val="18"/>
                                <w:szCs w:val="18"/>
                              </w:rPr>
                              <w:t>Definition for CTIMPs and non-CTIMPs</w:t>
                            </w:r>
                          </w:p>
                          <w:p w:rsidR="00D74366" w:rsidRDefault="00D74366" w:rsidP="009C4455">
                            <w:pPr>
                              <w:rPr>
                                <w:rFonts w:ascii="Arial" w:hAnsi="Arial" w:cs="Arial"/>
                              </w:rPr>
                            </w:pPr>
                            <w:r w:rsidRPr="00C219FE">
                              <w:rPr>
                                <w:rFonts w:ascii="Arial" w:hAnsi="Arial" w:cs="Arial"/>
                              </w:rPr>
                              <w:t xml:space="preserve">      </w:t>
                            </w:r>
                          </w:p>
                          <w:p w:rsidR="00D74366" w:rsidRPr="00C219FE" w:rsidRDefault="00D74366" w:rsidP="009C4455">
                            <w:pPr>
                              <w:rPr>
                                <w:rFonts w:ascii="Arial" w:hAnsi="Arial" w:cs="Arial"/>
                              </w:rPr>
                            </w:pPr>
                            <w:r>
                              <w:rPr>
                                <w:rFonts w:ascii="Arial" w:hAnsi="Arial" w:cs="Arial"/>
                                <w:sz w:val="18"/>
                                <w:szCs w:val="18"/>
                              </w:rPr>
                              <w:t xml:space="preserve">       </w:t>
                            </w:r>
                            <w:r w:rsidRPr="00C219FE">
                              <w:rPr>
                                <w:rFonts w:ascii="Arial" w:hAnsi="Arial" w:cs="Arial"/>
                                <w:sz w:val="18"/>
                                <w:szCs w:val="18"/>
                              </w:rPr>
                              <w:t>Definition for non-CTIMPs only</w:t>
                            </w:r>
                          </w:p>
                          <w:p w:rsidR="00D74366" w:rsidRDefault="00D74366" w:rsidP="009C4455">
                            <w:pPr>
                              <w:rPr>
                                <w:rFonts w:ascii="Arial" w:hAnsi="Arial" w:cs="Arial"/>
                                <w:sz w:val="18"/>
                                <w:szCs w:val="18"/>
                              </w:rPr>
                            </w:pPr>
                            <w:r w:rsidRPr="00C219FE">
                              <w:rPr>
                                <w:rFonts w:ascii="Arial" w:hAnsi="Arial" w:cs="Arial"/>
                                <w:sz w:val="18"/>
                                <w:szCs w:val="18"/>
                              </w:rPr>
                              <w:t xml:space="preserve"> </w:t>
                            </w:r>
                            <w:r>
                              <w:rPr>
                                <w:rFonts w:ascii="Arial" w:hAnsi="Arial" w:cs="Arial"/>
                                <w:sz w:val="18"/>
                                <w:szCs w:val="18"/>
                              </w:rPr>
                              <w:t xml:space="preserve">  </w:t>
                            </w:r>
                          </w:p>
                          <w:p w:rsidR="00D74366" w:rsidRPr="00C219FE" w:rsidRDefault="00D74366" w:rsidP="009C4455">
                            <w:pPr>
                              <w:rPr>
                                <w:rFonts w:ascii="Arial" w:hAnsi="Arial" w:cs="Arial"/>
                                <w:sz w:val="18"/>
                                <w:szCs w:val="18"/>
                              </w:rPr>
                            </w:pPr>
                            <w:r>
                              <w:rPr>
                                <w:rFonts w:ascii="Arial" w:hAnsi="Arial" w:cs="Arial"/>
                                <w:sz w:val="18"/>
                                <w:szCs w:val="18"/>
                              </w:rPr>
                              <w:t xml:space="preserve">       </w:t>
                            </w:r>
                            <w:r w:rsidRPr="00C219FE">
                              <w:rPr>
                                <w:rFonts w:ascii="Arial" w:hAnsi="Arial" w:cs="Arial"/>
                                <w:sz w:val="18"/>
                                <w:szCs w:val="18"/>
                              </w:rPr>
                              <w:t>Definition for CTIMPs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F5CB2" id="_x0000_s1091" type="#_x0000_t202" style="position:absolute;margin-left:614.8pt;margin-top:32.25pt;width:187.5pt;height:93.7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">
                <v:textbox>
                  <w:txbxContent>
                    <w:p w:rsidR="00D74366" w:rsidRPr="00C219FE" w:rsidRDefault="00D74366" w:rsidP="009C4455">
                      <w:pPr>
                        <w:rPr>
                          <w:rFonts w:ascii="Arial" w:hAnsi="Arial" w:cs="Arial"/>
                          <w:b/>
                        </w:rPr>
                      </w:pPr>
                      <w:r w:rsidRPr="00C219FE">
                        <w:rPr>
                          <w:rFonts w:ascii="Arial" w:hAnsi="Arial" w:cs="Arial"/>
                          <w:b/>
                        </w:rPr>
                        <w:t>KEY</w:t>
                      </w:r>
                    </w:p>
                    <w:p w:rsidR="00D74366" w:rsidRPr="009C4455" w:rsidRDefault="00D74366" w:rsidP="009C4455">
                      <w:r>
                        <w:t xml:space="preserve">      </w:t>
                      </w:r>
                      <w:r w:rsidRPr="00C219FE">
                        <w:rPr>
                          <w:rFonts w:ascii="Arial" w:hAnsi="Arial" w:cs="Arial"/>
                          <w:sz w:val="18"/>
                          <w:szCs w:val="18"/>
                        </w:rPr>
                        <w:t>Definition for CTIMPs and non-CTIMPs</w:t>
                      </w:r>
                    </w:p>
                    <w:p w:rsidR="00D74366" w:rsidRDefault="00D74366" w:rsidP="009C4455">
                      <w:pPr>
                        <w:rPr>
                          <w:rFonts w:ascii="Arial" w:hAnsi="Arial" w:cs="Arial"/>
                        </w:rPr>
                      </w:pPr>
                      <w:r w:rsidRPr="00C219FE">
                        <w:rPr>
                          <w:rFonts w:ascii="Arial" w:hAnsi="Arial" w:cs="Arial"/>
                        </w:rPr>
                        <w:t xml:space="preserve">      </w:t>
                      </w:r>
                    </w:p>
                    <w:p w:rsidR="00D74366" w:rsidRPr="00C219FE" w:rsidRDefault="00D74366" w:rsidP="009C4455">
                      <w:pPr>
                        <w:rPr>
                          <w:rFonts w:ascii="Arial" w:hAnsi="Arial" w:cs="Arial"/>
                        </w:rPr>
                      </w:pPr>
                      <w:r>
                        <w:rPr>
                          <w:rFonts w:ascii="Arial" w:hAnsi="Arial" w:cs="Arial"/>
                          <w:sz w:val="18"/>
                          <w:szCs w:val="18"/>
                        </w:rPr>
                        <w:t xml:space="preserve">       </w:t>
                      </w:r>
                      <w:r w:rsidRPr="00C219FE">
                        <w:rPr>
                          <w:rFonts w:ascii="Arial" w:hAnsi="Arial" w:cs="Arial"/>
                          <w:sz w:val="18"/>
                          <w:szCs w:val="18"/>
                        </w:rPr>
                        <w:t>Definition for non-CTIMPs only</w:t>
                      </w:r>
                    </w:p>
                    <w:p w:rsidR="00D74366" w:rsidRDefault="00D74366" w:rsidP="009C4455">
                      <w:pPr>
                        <w:rPr>
                          <w:rFonts w:ascii="Arial" w:hAnsi="Arial" w:cs="Arial"/>
                          <w:sz w:val="18"/>
                          <w:szCs w:val="18"/>
                        </w:rPr>
                      </w:pPr>
                      <w:r w:rsidRPr="00C219FE">
                        <w:rPr>
                          <w:rFonts w:ascii="Arial" w:hAnsi="Arial" w:cs="Arial"/>
                          <w:sz w:val="18"/>
                          <w:szCs w:val="18"/>
                        </w:rPr>
                        <w:t xml:space="preserve"> </w:t>
                      </w:r>
                      <w:r>
                        <w:rPr>
                          <w:rFonts w:ascii="Arial" w:hAnsi="Arial" w:cs="Arial"/>
                          <w:sz w:val="18"/>
                          <w:szCs w:val="18"/>
                        </w:rPr>
                        <w:t xml:space="preserve">  </w:t>
                      </w:r>
                    </w:p>
                    <w:p w:rsidR="00D74366" w:rsidRPr="00C219FE" w:rsidRDefault="00D74366" w:rsidP="009C4455">
                      <w:pPr>
                        <w:rPr>
                          <w:rFonts w:ascii="Arial" w:hAnsi="Arial" w:cs="Arial"/>
                          <w:sz w:val="18"/>
                          <w:szCs w:val="18"/>
                        </w:rPr>
                      </w:pPr>
                      <w:r>
                        <w:rPr>
                          <w:rFonts w:ascii="Arial" w:hAnsi="Arial" w:cs="Arial"/>
                          <w:sz w:val="18"/>
                          <w:szCs w:val="18"/>
                        </w:rPr>
                        <w:t xml:space="preserve">       </w:t>
                      </w:r>
                      <w:r w:rsidRPr="00C219FE">
                        <w:rPr>
                          <w:rFonts w:ascii="Arial" w:hAnsi="Arial" w:cs="Arial"/>
                          <w:sz w:val="18"/>
                          <w:szCs w:val="18"/>
                        </w:rPr>
                        <w:t>Definition for CTIMPs only</w:t>
                      </w:r>
                    </w:p>
                  </w:txbxContent>
                </v:textbox>
                <w10:wrap type="square" anchorx="margin"/>
              </v:shape>
            </w:pict>
          </mc:Fallback>
        </mc:AlternateContent>
      </w:r>
      <w:r>
        <w:rPr>
          <w:noProof/>
          <w:lang w:eastAsia="en-GB"/>
        </w:rPr>
        <mc:AlternateContent>
          <mc:Choice Requires="wps">
            <w:drawing>
              <wp:anchor distT="0" distB="0" distL="114300" distR="114300" simplePos="0" relativeHeight="251730944" behindDoc="0" locked="0" layoutInCell="1" allowOverlap="1" wp14:anchorId="5639E804" wp14:editId="0686BE11">
                <wp:simplePos x="0" y="0"/>
                <wp:positionH relativeFrom="column">
                  <wp:posOffset>6477000</wp:posOffset>
                </wp:positionH>
                <wp:positionV relativeFrom="paragraph">
                  <wp:posOffset>4600575</wp:posOffset>
                </wp:positionV>
                <wp:extent cx="0" cy="180975"/>
                <wp:effectExtent l="0" t="0" r="19050" b="28575"/>
                <wp:wrapNone/>
                <wp:docPr id="209" name="Straight Connector 209"/>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459231" id="Straight Connector 20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0pt,362.25pt" to="510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39136" behindDoc="0" locked="0" layoutInCell="1" allowOverlap="1" wp14:anchorId="7A365921" wp14:editId="120647B8">
                <wp:simplePos x="0" y="0"/>
                <wp:positionH relativeFrom="column">
                  <wp:posOffset>5398135</wp:posOffset>
                </wp:positionH>
                <wp:positionV relativeFrom="paragraph">
                  <wp:posOffset>5372100</wp:posOffset>
                </wp:positionV>
                <wp:extent cx="971550" cy="419100"/>
                <wp:effectExtent l="0" t="0" r="19050" b="19050"/>
                <wp:wrapNone/>
                <wp:docPr id="218" name="Flowchart: Process 218"/>
                <wp:cNvGraphicFramePr/>
                <a:graphic xmlns:a="http://schemas.openxmlformats.org/drawingml/2006/main">
                  <a:graphicData uri="http://schemas.microsoft.com/office/word/2010/wordprocessingShape">
                    <wps:wsp>
                      <wps:cNvSpPr/>
                      <wps:spPr>
                        <a:xfrm>
                          <a:off x="0" y="0"/>
                          <a:ext cx="971550" cy="419100"/>
                        </a:xfrm>
                        <a:prstGeom prst="flowChartProcess">
                          <a:avLst/>
                        </a:prstGeom>
                        <a:solidFill>
                          <a:schemeClr val="bg1">
                            <a:lumMod val="50000"/>
                          </a:schemeClr>
                        </a:solid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Serious Related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5921" id="Flowchart: Process 218" o:spid="_x0000_s1092" type="#_x0000_t109" style="position:absolute;margin-left:425.05pt;margin-top:423pt;width:76.5pt;height: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" fillcolor="#7f7f7f [1612]" strokecolor="black [3213]" strokeweight="1pt">
                <v:textbo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Serious Related Event</w:t>
                      </w: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14:anchorId="04F0ECC3" wp14:editId="29B7A8B1">
                <wp:simplePos x="0" y="0"/>
                <wp:positionH relativeFrom="column">
                  <wp:posOffset>5912486</wp:posOffset>
                </wp:positionH>
                <wp:positionV relativeFrom="paragraph">
                  <wp:posOffset>3333750</wp:posOffset>
                </wp:positionV>
                <wp:extent cx="647700" cy="352425"/>
                <wp:effectExtent l="0" t="0" r="19050" b="28575"/>
                <wp:wrapNone/>
                <wp:docPr id="201" name="Flowchart: Process 201"/>
                <wp:cNvGraphicFramePr/>
                <a:graphic xmlns:a="http://schemas.openxmlformats.org/drawingml/2006/main">
                  <a:graphicData uri="http://schemas.microsoft.com/office/word/2010/wordprocessingShape">
                    <wps:wsp>
                      <wps:cNvSpPr/>
                      <wps:spPr>
                        <a:xfrm>
                          <a:off x="0" y="0"/>
                          <a:ext cx="647700" cy="352425"/>
                        </a:xfrm>
                        <a:prstGeom prst="flowChartProcess">
                          <a:avLst/>
                        </a:prstGeom>
                        <a:solidFill>
                          <a:schemeClr val="tx1"/>
                        </a:solidFill>
                        <a:ln w="12700" cap="flat" cmpd="sng" algn="ctr">
                          <a:solidFill>
                            <a:schemeClr val="tx1"/>
                          </a:solidFill>
                          <a:prstDash val="solid"/>
                          <a:miter lim="800000"/>
                        </a:ln>
                        <a:effectLst/>
                      </wps:spPr>
                      <wps:txbx>
                        <w:txbxContent>
                          <w:p w:rsidR="00D74366" w:rsidRPr="00C219FE" w:rsidRDefault="00D74366" w:rsidP="009C4455">
                            <w:pPr>
                              <w:jc w:val="center"/>
                              <w:rPr>
                                <w:rFonts w:ascii="Arial" w:hAnsi="Arial" w:cs="Arial"/>
                                <w:sz w:val="18"/>
                                <w:szCs w:val="18"/>
                              </w:rPr>
                            </w:pPr>
                            <w:r w:rsidRPr="00C219FE">
                              <w:rPr>
                                <w:rFonts w:ascii="Arial" w:hAnsi="Arial" w:cs="Arial"/>
                                <w:sz w:val="18"/>
                                <w:szCs w:val="18"/>
                              </w:rPr>
                              <w:t>SAE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0ECC3" id="Flowchart: Process 201" o:spid="_x0000_s1093" type="#_x0000_t109" style="position:absolute;margin-left:465.55pt;margin-top:262.5pt;width:51pt;height:2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" fillcolor="black [3213]" strokecolor="black [3213]" strokeweight="1pt">
                <v:textbox>
                  <w:txbxContent>
                    <w:p w:rsidR="00D74366" w:rsidRPr="00C219FE" w:rsidRDefault="00D74366" w:rsidP="009C4455">
                      <w:pPr>
                        <w:jc w:val="center"/>
                        <w:rPr>
                          <w:rFonts w:ascii="Arial" w:hAnsi="Arial" w:cs="Arial"/>
                          <w:sz w:val="18"/>
                          <w:szCs w:val="18"/>
                        </w:rPr>
                      </w:pPr>
                      <w:r w:rsidRPr="00C219FE">
                        <w:rPr>
                          <w:rFonts w:ascii="Arial" w:hAnsi="Arial" w:cs="Arial"/>
                          <w:sz w:val="18"/>
                          <w:szCs w:val="18"/>
                        </w:rPr>
                        <w:t>SAE (all)</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39835E32" wp14:editId="7FC184BE">
                <wp:simplePos x="0" y="0"/>
                <wp:positionH relativeFrom="column">
                  <wp:posOffset>6350635</wp:posOffset>
                </wp:positionH>
                <wp:positionV relativeFrom="paragraph">
                  <wp:posOffset>1238250</wp:posOffset>
                </wp:positionV>
                <wp:extent cx="676275" cy="381000"/>
                <wp:effectExtent l="0" t="0" r="28575" b="19050"/>
                <wp:wrapNone/>
                <wp:docPr id="14" name="Flowchart: Process 14"/>
                <wp:cNvGraphicFramePr/>
                <a:graphic xmlns:a="http://schemas.openxmlformats.org/drawingml/2006/main">
                  <a:graphicData uri="http://schemas.microsoft.com/office/word/2010/wordprocessingShape">
                    <wps:wsp>
                      <wps:cNvSpPr/>
                      <wps:spPr>
                        <a:xfrm>
                          <a:off x="0" y="0"/>
                          <a:ext cx="676275" cy="381000"/>
                        </a:xfrm>
                        <a:prstGeom prst="flowChartProcess">
                          <a:avLst/>
                        </a:prstGeom>
                        <a:solidFill>
                          <a:schemeClr val="tx1"/>
                        </a:solidFill>
                        <a:ln w="12700" cap="flat" cmpd="sng" algn="ctr">
                          <a:solidFill>
                            <a:schemeClr val="tx1"/>
                          </a:solidFill>
                          <a:prstDash val="solid"/>
                          <a:miter lim="800000"/>
                        </a:ln>
                        <a:effectLst/>
                      </wps:spPr>
                      <wps:txbx>
                        <w:txbxContent>
                          <w:p w:rsidR="00D74366" w:rsidRPr="001765AE" w:rsidRDefault="00D74366" w:rsidP="009C4455">
                            <w:pPr>
                              <w:jc w:val="center"/>
                              <w:rPr>
                                <w:sz w:val="18"/>
                                <w:szCs w:val="18"/>
                              </w:rPr>
                            </w:pPr>
                            <w:r w:rsidRPr="00C219FE">
                              <w:rPr>
                                <w:rFonts w:ascii="Arial" w:hAnsi="Arial" w:cs="Arial"/>
                                <w:sz w:val="18"/>
                                <w:szCs w:val="18"/>
                              </w:rPr>
                              <w:t>SAE (all</w:t>
                            </w:r>
                            <w:r w:rsidRPr="001765AE">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35E32" id="Flowchart: Process 14" o:spid="_x0000_s1094" type="#_x0000_t109" style="position:absolute;margin-left:500.05pt;margin-top:97.5pt;width:53.2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" fillcolor="black [3213]" strokecolor="black [3213]" strokeweight="1pt">
                <v:textbox>
                  <w:txbxContent>
                    <w:p w:rsidR="00D74366" w:rsidRPr="001765AE" w:rsidRDefault="00D74366" w:rsidP="009C4455">
                      <w:pPr>
                        <w:jc w:val="center"/>
                        <w:rPr>
                          <w:sz w:val="18"/>
                          <w:szCs w:val="18"/>
                        </w:rPr>
                      </w:pPr>
                      <w:r w:rsidRPr="00C219FE">
                        <w:rPr>
                          <w:rFonts w:ascii="Arial" w:hAnsi="Arial" w:cs="Arial"/>
                          <w:sz w:val="18"/>
                          <w:szCs w:val="18"/>
                        </w:rPr>
                        <w:t>SAE (all</w:t>
                      </w:r>
                      <w:r w:rsidRPr="001765AE">
                        <w:rPr>
                          <w:sz w:val="18"/>
                          <w:szCs w:val="18"/>
                        </w:rPr>
                        <w:t>)</w:t>
                      </w:r>
                    </w:p>
                  </w:txbxContent>
                </v:textbox>
              </v:shape>
            </w:pict>
          </mc:Fallback>
        </mc:AlternateContent>
      </w:r>
      <w:r>
        <w:rPr>
          <w:noProof/>
          <w:lang w:eastAsia="en-GB"/>
        </w:rPr>
        <mc:AlternateContent>
          <mc:Choice Requires="wps">
            <w:drawing>
              <wp:anchor distT="0" distB="0" distL="114300" distR="114300" simplePos="0" relativeHeight="251703296" behindDoc="0" locked="0" layoutInCell="1" allowOverlap="1" wp14:anchorId="3E0E7265" wp14:editId="4B4772D1">
                <wp:simplePos x="0" y="0"/>
                <wp:positionH relativeFrom="column">
                  <wp:posOffset>1981200</wp:posOffset>
                </wp:positionH>
                <wp:positionV relativeFrom="paragraph">
                  <wp:posOffset>2724150</wp:posOffset>
                </wp:positionV>
                <wp:extent cx="581025" cy="333375"/>
                <wp:effectExtent l="0" t="0" r="28575" b="28575"/>
                <wp:wrapNone/>
                <wp:docPr id="20" name="Flowchart: Process 20"/>
                <wp:cNvGraphicFramePr/>
                <a:graphic xmlns:a="http://schemas.openxmlformats.org/drawingml/2006/main">
                  <a:graphicData uri="http://schemas.microsoft.com/office/word/2010/wordprocessingShape">
                    <wps:wsp>
                      <wps:cNvSpPr/>
                      <wps:spPr>
                        <a:xfrm>
                          <a:off x="0" y="0"/>
                          <a:ext cx="581025" cy="333375"/>
                        </a:xfrm>
                        <a:prstGeom prst="flowChartProcess">
                          <a:avLst/>
                        </a:prstGeom>
                        <a:no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E7265" id="Flowchart: Process 20" o:spid="_x0000_s1095" type="#_x0000_t109" style="position:absolute;margin-left:156pt;margin-top:214.5pt;width:45.7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" filled="f" strokecolor="black [3213]" strokeweight="1pt">
                <v:textbo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No</w:t>
                      </w: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14:anchorId="0F0CABDF" wp14:editId="742A4BB9">
                <wp:simplePos x="0" y="0"/>
                <wp:positionH relativeFrom="column">
                  <wp:posOffset>2295525</wp:posOffset>
                </wp:positionH>
                <wp:positionV relativeFrom="paragraph">
                  <wp:posOffset>2524125</wp:posOffset>
                </wp:positionV>
                <wp:extent cx="0" cy="180975"/>
                <wp:effectExtent l="0" t="0" r="19050" b="28575"/>
                <wp:wrapNone/>
                <wp:docPr id="251" name="Straight Connector 251"/>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3D874A" id="Straight Connector 25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5pt,198.75pt" to="180.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02272" behindDoc="0" locked="0" layoutInCell="1" allowOverlap="1" wp14:anchorId="15A7DD83" wp14:editId="63E9B43E">
                <wp:simplePos x="0" y="0"/>
                <wp:positionH relativeFrom="column">
                  <wp:posOffset>3495675</wp:posOffset>
                </wp:positionH>
                <wp:positionV relativeFrom="paragraph">
                  <wp:posOffset>2533650</wp:posOffset>
                </wp:positionV>
                <wp:extent cx="0" cy="180975"/>
                <wp:effectExtent l="0" t="0" r="19050" b="28575"/>
                <wp:wrapNone/>
                <wp:docPr id="252" name="Straight Connector 252"/>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F8F9C1" id="Straight Connector 25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199.5pt" to="275.2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09440" behindDoc="0" locked="0" layoutInCell="1" allowOverlap="1" wp14:anchorId="43AA07B3" wp14:editId="6CF62CA0">
                <wp:simplePos x="0" y="0"/>
                <wp:positionH relativeFrom="column">
                  <wp:posOffset>2483485</wp:posOffset>
                </wp:positionH>
                <wp:positionV relativeFrom="paragraph">
                  <wp:posOffset>3343275</wp:posOffset>
                </wp:positionV>
                <wp:extent cx="828675" cy="361950"/>
                <wp:effectExtent l="0" t="0" r="28575" b="19050"/>
                <wp:wrapNone/>
                <wp:docPr id="26" name="Flowchart: Process 26"/>
                <wp:cNvGraphicFramePr/>
                <a:graphic xmlns:a="http://schemas.openxmlformats.org/drawingml/2006/main">
                  <a:graphicData uri="http://schemas.microsoft.com/office/word/2010/wordprocessingShape">
                    <wps:wsp>
                      <wps:cNvSpPr/>
                      <wps:spPr>
                        <a:xfrm>
                          <a:off x="0" y="0"/>
                          <a:ext cx="828675" cy="361950"/>
                        </a:xfrm>
                        <a:prstGeom prst="flowChartProcess">
                          <a:avLst/>
                        </a:prstGeom>
                        <a:solidFill>
                          <a:schemeClr val="bg1">
                            <a:lumMod val="50000"/>
                          </a:schemeClr>
                        </a:solid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Related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A07B3" id="Flowchart: Process 26" o:spid="_x0000_s1096" type="#_x0000_t109" style="position:absolute;margin-left:195.55pt;margin-top:263.25pt;width:65.2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" fillcolor="#7f7f7f [1612]" strokecolor="black [3213]" strokeweight="1pt">
                <v:textbo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Related Event</w:t>
                      </w:r>
                    </w:p>
                  </w:txbxContent>
                </v:textbox>
              </v:shape>
            </w:pict>
          </mc:Fallback>
        </mc:AlternateContent>
      </w:r>
      <w:r>
        <w:rPr>
          <w:noProof/>
          <w:lang w:eastAsia="en-GB"/>
        </w:rPr>
        <mc:AlternateContent>
          <mc:Choice Requires="wps">
            <w:drawing>
              <wp:anchor distT="0" distB="0" distL="114300" distR="114300" simplePos="0" relativeHeight="251738112" behindDoc="0" locked="0" layoutInCell="1" allowOverlap="1" wp14:anchorId="4730F23A" wp14:editId="3BC9713D">
                <wp:simplePos x="0" y="0"/>
                <wp:positionH relativeFrom="column">
                  <wp:posOffset>9305925</wp:posOffset>
                </wp:positionH>
                <wp:positionV relativeFrom="paragraph">
                  <wp:posOffset>5534025</wp:posOffset>
                </wp:positionV>
                <wp:extent cx="190500" cy="0"/>
                <wp:effectExtent l="0" t="0" r="19050" b="19050"/>
                <wp:wrapNone/>
                <wp:docPr id="216" name="Straight Connector 216"/>
                <wp:cNvGraphicFramePr/>
                <a:graphic xmlns:a="http://schemas.openxmlformats.org/drawingml/2006/main">
                  <a:graphicData uri="http://schemas.microsoft.com/office/word/2010/wordprocessingShape">
                    <wps:wsp>
                      <wps:cNvCnPr/>
                      <wps:spPr>
                        <a:xfrm flipH="1">
                          <a:off x="0" y="0"/>
                          <a:ext cx="190500"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7C9377" id="Straight Connector 216"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75pt,435.75pt" to="747.75pt,4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37088" behindDoc="0" locked="0" layoutInCell="1" allowOverlap="1" wp14:anchorId="3A0A06A7" wp14:editId="2DAE182D">
                <wp:simplePos x="0" y="0"/>
                <wp:positionH relativeFrom="column">
                  <wp:posOffset>6391275</wp:posOffset>
                </wp:positionH>
                <wp:positionV relativeFrom="paragraph">
                  <wp:posOffset>5524500</wp:posOffset>
                </wp:positionV>
                <wp:extent cx="190500" cy="0"/>
                <wp:effectExtent l="0" t="0" r="19050" b="19050"/>
                <wp:wrapNone/>
                <wp:docPr id="215" name="Straight Connector 215"/>
                <wp:cNvGraphicFramePr/>
                <a:graphic xmlns:a="http://schemas.openxmlformats.org/drawingml/2006/main">
                  <a:graphicData uri="http://schemas.microsoft.com/office/word/2010/wordprocessingShape">
                    <wps:wsp>
                      <wps:cNvCnPr/>
                      <wps:spPr>
                        <a:xfrm flipH="1">
                          <a:off x="0" y="0"/>
                          <a:ext cx="190500"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101041" id="Straight Connector 215"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25pt,435pt" to="518.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36064" behindDoc="0" locked="0" layoutInCell="1" allowOverlap="1" wp14:anchorId="0AE23238" wp14:editId="22AD46D8">
                <wp:simplePos x="0" y="0"/>
                <wp:positionH relativeFrom="column">
                  <wp:posOffset>9401175</wp:posOffset>
                </wp:positionH>
                <wp:positionV relativeFrom="paragraph">
                  <wp:posOffset>5095875</wp:posOffset>
                </wp:positionV>
                <wp:extent cx="0" cy="438150"/>
                <wp:effectExtent l="0" t="0" r="19050" b="19050"/>
                <wp:wrapNone/>
                <wp:docPr id="214" name="Straight Connector 214"/>
                <wp:cNvGraphicFramePr/>
                <a:graphic xmlns:a="http://schemas.openxmlformats.org/drawingml/2006/main">
                  <a:graphicData uri="http://schemas.microsoft.com/office/word/2010/wordprocessingShape">
                    <wps:wsp>
                      <wps:cNvCnPr/>
                      <wps:spPr>
                        <a:xfrm flipH="1">
                          <a:off x="0" y="0"/>
                          <a:ext cx="0" cy="43815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A2D5E8" id="Straight Connector 214"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0.25pt,401.25pt" to="740.25pt,4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35040" behindDoc="0" locked="0" layoutInCell="1" allowOverlap="1" wp14:anchorId="6C837E4B" wp14:editId="0B90FB6F">
                <wp:simplePos x="0" y="0"/>
                <wp:positionH relativeFrom="column">
                  <wp:posOffset>6486525</wp:posOffset>
                </wp:positionH>
                <wp:positionV relativeFrom="paragraph">
                  <wp:posOffset>5095875</wp:posOffset>
                </wp:positionV>
                <wp:extent cx="0" cy="438150"/>
                <wp:effectExtent l="0" t="0" r="19050" b="19050"/>
                <wp:wrapNone/>
                <wp:docPr id="213" name="Straight Connector 213"/>
                <wp:cNvGraphicFramePr/>
                <a:graphic xmlns:a="http://schemas.openxmlformats.org/drawingml/2006/main">
                  <a:graphicData uri="http://schemas.microsoft.com/office/word/2010/wordprocessingShape">
                    <wps:wsp>
                      <wps:cNvCnPr/>
                      <wps:spPr>
                        <a:xfrm flipH="1">
                          <a:off x="0" y="0"/>
                          <a:ext cx="0" cy="43815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89AB1C" id="Straight Connector 213"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0.75pt,401.25pt" to="510.75pt,4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34016" behindDoc="0" locked="0" layoutInCell="1" allowOverlap="1" wp14:anchorId="540A9249" wp14:editId="349AE6DE">
                <wp:simplePos x="0" y="0"/>
                <wp:positionH relativeFrom="column">
                  <wp:posOffset>9115425</wp:posOffset>
                </wp:positionH>
                <wp:positionV relativeFrom="paragraph">
                  <wp:posOffset>4772025</wp:posOffset>
                </wp:positionV>
                <wp:extent cx="581025" cy="333375"/>
                <wp:effectExtent l="0" t="0" r="28575" b="28575"/>
                <wp:wrapNone/>
                <wp:docPr id="212" name="Flowchart: Process 212"/>
                <wp:cNvGraphicFramePr/>
                <a:graphic xmlns:a="http://schemas.openxmlformats.org/drawingml/2006/main">
                  <a:graphicData uri="http://schemas.microsoft.com/office/word/2010/wordprocessingShape">
                    <wps:wsp>
                      <wps:cNvSpPr/>
                      <wps:spPr>
                        <a:xfrm>
                          <a:off x="0" y="0"/>
                          <a:ext cx="581025" cy="333375"/>
                        </a:xfrm>
                        <a:prstGeom prst="flowChartProcess">
                          <a:avLst/>
                        </a:prstGeom>
                        <a:no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9249" id="Flowchart: Process 212" o:spid="_x0000_s1097" type="#_x0000_t109" style="position:absolute;margin-left:717.75pt;margin-top:375.75pt;width:45.7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" filled="f" strokecolor="black [3213]" strokeweight="1pt">
                <v:textbo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No</w:t>
                      </w: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35979F27" wp14:editId="14C1601B">
                <wp:simplePos x="0" y="0"/>
                <wp:positionH relativeFrom="column">
                  <wp:posOffset>9410700</wp:posOffset>
                </wp:positionH>
                <wp:positionV relativeFrom="paragraph">
                  <wp:posOffset>4591050</wp:posOffset>
                </wp:positionV>
                <wp:extent cx="0" cy="180975"/>
                <wp:effectExtent l="0" t="0" r="19050" b="28575"/>
                <wp:wrapNone/>
                <wp:docPr id="210" name="Straight Connector 210"/>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9C3CEE" id="Straight Connector 21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pt,361.5pt" to="741pt,3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29920" behindDoc="0" locked="0" layoutInCell="1" allowOverlap="1" wp14:anchorId="5990A37B" wp14:editId="1CDC7DF4">
                <wp:simplePos x="0" y="0"/>
                <wp:positionH relativeFrom="column">
                  <wp:posOffset>6464935</wp:posOffset>
                </wp:positionH>
                <wp:positionV relativeFrom="paragraph">
                  <wp:posOffset>4591050</wp:posOffset>
                </wp:positionV>
                <wp:extent cx="2962275" cy="9525"/>
                <wp:effectExtent l="0" t="0" r="28575" b="28575"/>
                <wp:wrapNone/>
                <wp:docPr id="208" name="Straight Connector 208"/>
                <wp:cNvGraphicFramePr/>
                <a:graphic xmlns:a="http://schemas.openxmlformats.org/drawingml/2006/main">
                  <a:graphicData uri="http://schemas.microsoft.com/office/word/2010/wordprocessingShape">
                    <wps:wsp>
                      <wps:cNvCnPr/>
                      <wps:spPr>
                        <a:xfrm flipV="1">
                          <a:off x="0" y="0"/>
                          <a:ext cx="2962275" cy="952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B2BEB8" id="Straight Connector 20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05pt,361.5pt" to="742.3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32992" behindDoc="0" locked="0" layoutInCell="1" allowOverlap="1" wp14:anchorId="51D8AC11" wp14:editId="004DEB63">
                <wp:simplePos x="0" y="0"/>
                <wp:positionH relativeFrom="column">
                  <wp:posOffset>6172200</wp:posOffset>
                </wp:positionH>
                <wp:positionV relativeFrom="paragraph">
                  <wp:posOffset>4772025</wp:posOffset>
                </wp:positionV>
                <wp:extent cx="581025" cy="333375"/>
                <wp:effectExtent l="0" t="0" r="28575" b="28575"/>
                <wp:wrapNone/>
                <wp:docPr id="211" name="Flowchart: Process 211"/>
                <wp:cNvGraphicFramePr/>
                <a:graphic xmlns:a="http://schemas.openxmlformats.org/drawingml/2006/main">
                  <a:graphicData uri="http://schemas.microsoft.com/office/word/2010/wordprocessingShape">
                    <wps:wsp>
                      <wps:cNvSpPr/>
                      <wps:spPr>
                        <a:xfrm>
                          <a:off x="0" y="0"/>
                          <a:ext cx="581025" cy="333375"/>
                        </a:xfrm>
                        <a:prstGeom prst="flowChartProcess">
                          <a:avLst/>
                        </a:prstGeom>
                        <a:no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8AC11" id="Flowchart: Process 211" o:spid="_x0000_s1098" type="#_x0000_t109" style="position:absolute;margin-left:486pt;margin-top:375.75pt;width:45.75pt;height:2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" filled="f" strokecolor="black [3213]" strokeweight="1pt">
                <v:textbo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Yes</w:t>
                      </w:r>
                    </w:p>
                  </w:txbxContent>
                </v:textbox>
              </v:shape>
            </w:pict>
          </mc:Fallback>
        </mc:AlternateContent>
      </w:r>
      <w:r>
        <w:rPr>
          <w:noProof/>
          <w:lang w:eastAsia="en-GB"/>
        </w:rPr>
        <mc:AlternateContent>
          <mc:Choice Requires="wps">
            <w:drawing>
              <wp:anchor distT="0" distB="0" distL="114300" distR="114300" simplePos="0" relativeHeight="251728896" behindDoc="0" locked="0" layoutInCell="1" allowOverlap="1" wp14:anchorId="484BD4F6" wp14:editId="2035AA5A">
                <wp:simplePos x="0" y="0"/>
                <wp:positionH relativeFrom="column">
                  <wp:posOffset>7981950</wp:posOffset>
                </wp:positionH>
                <wp:positionV relativeFrom="paragraph">
                  <wp:posOffset>4410075</wp:posOffset>
                </wp:positionV>
                <wp:extent cx="0" cy="180975"/>
                <wp:effectExtent l="0" t="0" r="19050" b="28575"/>
                <wp:wrapNone/>
                <wp:docPr id="207" name="Straight Connector 207"/>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A9FD58" id="Straight Connector 20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5pt,347.25pt" to="628.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" strokecolor="black [3213]" strokeweight="1.5pt">
                <v:stroke joinstyle="miter"/>
              </v:line>
            </w:pict>
          </mc:Fallback>
        </mc:AlternateContent>
      </w:r>
      <w:r>
        <w:rPr>
          <w:noProof/>
          <w:lang w:eastAsia="en-GB"/>
        </w:rPr>
        <mc:AlternateContent>
          <mc:Choice Requires="wps">
            <w:drawing>
              <wp:anchor distT="45720" distB="45720" distL="114300" distR="114300" simplePos="0" relativeHeight="251727872" behindDoc="0" locked="0" layoutInCell="1" allowOverlap="1" wp14:anchorId="45D4FD69" wp14:editId="170A8043">
                <wp:simplePos x="0" y="0"/>
                <wp:positionH relativeFrom="column">
                  <wp:posOffset>7341235</wp:posOffset>
                </wp:positionH>
                <wp:positionV relativeFrom="paragraph">
                  <wp:posOffset>3914140</wp:posOffset>
                </wp:positionV>
                <wp:extent cx="1190625" cy="485775"/>
                <wp:effectExtent l="0" t="0" r="9525" b="952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85775"/>
                        </a:xfrm>
                        <a:prstGeom prst="rect">
                          <a:avLst/>
                        </a:prstGeom>
                        <a:solidFill>
                          <a:srgbClr val="FFFFFF"/>
                        </a:solidFill>
                        <a:ln w="9525">
                          <a:noFill/>
                          <a:miter lim="800000"/>
                          <a:headEnd/>
                          <a:tailEnd/>
                        </a:ln>
                      </wps:spPr>
                      <wps:txbx>
                        <w:txbxContent>
                          <w:p w:rsidR="00D74366" w:rsidRPr="00C219FE" w:rsidRDefault="00D74366" w:rsidP="009C4455">
                            <w:pPr>
                              <w:jc w:val="center"/>
                              <w:rPr>
                                <w:rFonts w:ascii="Arial" w:hAnsi="Arial" w:cs="Arial"/>
                                <w:b/>
                                <w:sz w:val="18"/>
                                <w:szCs w:val="18"/>
                              </w:rPr>
                            </w:pPr>
                            <w:r w:rsidRPr="00C219FE">
                              <w:rPr>
                                <w:rFonts w:ascii="Arial" w:hAnsi="Arial" w:cs="Arial"/>
                                <w:b/>
                                <w:sz w:val="18"/>
                                <w:szCs w:val="18"/>
                              </w:rPr>
                              <w:t>Is it consistent with the available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4FD69" id="_x0000_s1099" type="#_x0000_t202" style="position:absolute;margin-left:578.05pt;margin-top:308.2pt;width:93.75pt;height:38.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" stroked="f">
                <v:textbox>
                  <w:txbxContent>
                    <w:p w:rsidR="00D74366" w:rsidRPr="00C219FE" w:rsidRDefault="00D74366" w:rsidP="009C4455">
                      <w:pPr>
                        <w:jc w:val="center"/>
                        <w:rPr>
                          <w:rFonts w:ascii="Arial" w:hAnsi="Arial" w:cs="Arial"/>
                          <w:b/>
                          <w:sz w:val="18"/>
                          <w:szCs w:val="18"/>
                        </w:rPr>
                      </w:pPr>
                      <w:r w:rsidRPr="00C219FE">
                        <w:rPr>
                          <w:rFonts w:ascii="Arial" w:hAnsi="Arial" w:cs="Arial"/>
                          <w:b/>
                          <w:sz w:val="18"/>
                          <w:szCs w:val="18"/>
                        </w:rPr>
                        <w:t>Is it consistent with the available information?</w:t>
                      </w:r>
                    </w:p>
                  </w:txbxContent>
                </v:textbox>
                <w10:wrap type="square"/>
              </v:shape>
            </w:pict>
          </mc:Fallback>
        </mc:AlternateContent>
      </w:r>
      <w:r>
        <w:rPr>
          <w:noProof/>
          <w:lang w:eastAsia="en-GB"/>
        </w:rPr>
        <mc:AlternateContent>
          <mc:Choice Requires="wps">
            <w:drawing>
              <wp:anchor distT="0" distB="0" distL="114300" distR="114300" simplePos="0" relativeHeight="251720704" behindDoc="0" locked="0" layoutInCell="1" allowOverlap="1" wp14:anchorId="08E73906" wp14:editId="298354E0">
                <wp:simplePos x="0" y="0"/>
                <wp:positionH relativeFrom="column">
                  <wp:posOffset>7943850</wp:posOffset>
                </wp:positionH>
                <wp:positionV relativeFrom="paragraph">
                  <wp:posOffset>3019425</wp:posOffset>
                </wp:positionV>
                <wp:extent cx="0" cy="457200"/>
                <wp:effectExtent l="0" t="0" r="19050" b="19050"/>
                <wp:wrapNone/>
                <wp:docPr id="199" name="Straight Connector 199"/>
                <wp:cNvGraphicFramePr/>
                <a:graphic xmlns:a="http://schemas.openxmlformats.org/drawingml/2006/main">
                  <a:graphicData uri="http://schemas.microsoft.com/office/word/2010/wordprocessingShape">
                    <wps:wsp>
                      <wps:cNvCnPr/>
                      <wps:spPr>
                        <a:xfrm flipH="1">
                          <a:off x="0" y="0"/>
                          <a:ext cx="0" cy="45720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E273F5" id="Straight Connector 199"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237.75pt" to="625.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26848" behindDoc="0" locked="0" layoutInCell="1" allowOverlap="1" wp14:anchorId="2E5BE9F8" wp14:editId="172BABB5">
                <wp:simplePos x="0" y="0"/>
                <wp:positionH relativeFrom="column">
                  <wp:posOffset>7943850</wp:posOffset>
                </wp:positionH>
                <wp:positionV relativeFrom="paragraph">
                  <wp:posOffset>3476625</wp:posOffset>
                </wp:positionV>
                <wp:extent cx="0" cy="438150"/>
                <wp:effectExtent l="0" t="0" r="19050" b="19050"/>
                <wp:wrapNone/>
                <wp:docPr id="205" name="Straight Connector 205"/>
                <wp:cNvGraphicFramePr/>
                <a:graphic xmlns:a="http://schemas.openxmlformats.org/drawingml/2006/main">
                  <a:graphicData uri="http://schemas.microsoft.com/office/word/2010/wordprocessingShape">
                    <wps:wsp>
                      <wps:cNvCnPr/>
                      <wps:spPr>
                        <a:xfrm flipH="1">
                          <a:off x="0" y="0"/>
                          <a:ext cx="0" cy="43815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CFAF3B" id="Straight Connector 205"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273.75pt" to="625.5pt,3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11488" behindDoc="0" locked="0" layoutInCell="1" allowOverlap="1" wp14:anchorId="5106D7C5" wp14:editId="0E908EF0">
                <wp:simplePos x="0" y="0"/>
                <wp:positionH relativeFrom="column">
                  <wp:posOffset>3330575</wp:posOffset>
                </wp:positionH>
                <wp:positionV relativeFrom="paragraph">
                  <wp:posOffset>3524885</wp:posOffset>
                </wp:positionV>
                <wp:extent cx="342900" cy="0"/>
                <wp:effectExtent l="0" t="0" r="19050" b="19050"/>
                <wp:wrapNone/>
                <wp:docPr id="28" name="Straight Connector 28"/>
                <wp:cNvGraphicFramePr/>
                <a:graphic xmlns:a="http://schemas.openxmlformats.org/drawingml/2006/main">
                  <a:graphicData uri="http://schemas.microsoft.com/office/word/2010/wordprocessingShape">
                    <wps:wsp>
                      <wps:cNvCnPr/>
                      <wps:spPr>
                        <a:xfrm flipH="1" flipV="1">
                          <a:off x="0" y="0"/>
                          <a:ext cx="342900"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43FB29" id="Straight Connector 28"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25pt,277.55pt" to="289.25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21728" behindDoc="0" locked="0" layoutInCell="1" allowOverlap="1" wp14:anchorId="5AC85604" wp14:editId="5298C692">
                <wp:simplePos x="0" y="0"/>
                <wp:positionH relativeFrom="column">
                  <wp:posOffset>6553200</wp:posOffset>
                </wp:positionH>
                <wp:positionV relativeFrom="paragraph">
                  <wp:posOffset>3457575</wp:posOffset>
                </wp:positionV>
                <wp:extent cx="190500" cy="0"/>
                <wp:effectExtent l="0" t="0" r="19050" b="19050"/>
                <wp:wrapNone/>
                <wp:docPr id="200" name="Straight Connector 200"/>
                <wp:cNvGraphicFramePr/>
                <a:graphic xmlns:a="http://schemas.openxmlformats.org/drawingml/2006/main">
                  <a:graphicData uri="http://schemas.microsoft.com/office/word/2010/wordprocessingShape">
                    <wps:wsp>
                      <wps:cNvCnPr/>
                      <wps:spPr>
                        <a:xfrm flipH="1">
                          <a:off x="0" y="0"/>
                          <a:ext cx="190500"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6DB017" id="Straight Connector 200"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272.25pt" to="531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19680" behindDoc="0" locked="0" layoutInCell="1" allowOverlap="1" wp14:anchorId="4A06B730" wp14:editId="7EAE98B5">
                <wp:simplePos x="0" y="0"/>
                <wp:positionH relativeFrom="column">
                  <wp:posOffset>6753225</wp:posOffset>
                </wp:positionH>
                <wp:positionV relativeFrom="paragraph">
                  <wp:posOffset>3019425</wp:posOffset>
                </wp:positionV>
                <wp:extent cx="0" cy="438150"/>
                <wp:effectExtent l="0" t="0" r="19050" b="19050"/>
                <wp:wrapNone/>
                <wp:docPr id="198" name="Straight Connector 198"/>
                <wp:cNvGraphicFramePr/>
                <a:graphic xmlns:a="http://schemas.openxmlformats.org/drawingml/2006/main">
                  <a:graphicData uri="http://schemas.microsoft.com/office/word/2010/wordprocessingShape">
                    <wps:wsp>
                      <wps:cNvCnPr/>
                      <wps:spPr>
                        <a:xfrm flipH="1">
                          <a:off x="0" y="0"/>
                          <a:ext cx="0" cy="43815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513CD3" id="Straight Connector 198"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75pt,237.75pt" to="531.75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17632" behindDoc="0" locked="0" layoutInCell="1" allowOverlap="1" wp14:anchorId="0B2543A7" wp14:editId="2FA126B9">
                <wp:simplePos x="0" y="0"/>
                <wp:positionH relativeFrom="column">
                  <wp:posOffset>6467475</wp:posOffset>
                </wp:positionH>
                <wp:positionV relativeFrom="paragraph">
                  <wp:posOffset>2695575</wp:posOffset>
                </wp:positionV>
                <wp:extent cx="581025" cy="333375"/>
                <wp:effectExtent l="0" t="0" r="28575" b="28575"/>
                <wp:wrapNone/>
                <wp:docPr id="196" name="Flowchart: Process 196"/>
                <wp:cNvGraphicFramePr/>
                <a:graphic xmlns:a="http://schemas.openxmlformats.org/drawingml/2006/main">
                  <a:graphicData uri="http://schemas.microsoft.com/office/word/2010/wordprocessingShape">
                    <wps:wsp>
                      <wps:cNvSpPr/>
                      <wps:spPr>
                        <a:xfrm>
                          <a:off x="0" y="0"/>
                          <a:ext cx="581025" cy="333375"/>
                        </a:xfrm>
                        <a:prstGeom prst="flowChartProcess">
                          <a:avLst/>
                        </a:prstGeom>
                        <a:no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543A7" id="Flowchart: Process 196" o:spid="_x0000_s1100" type="#_x0000_t109" style="position:absolute;margin-left:509.25pt;margin-top:212.25pt;width:45.75pt;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" filled="f" strokecolor="black [3213]" strokeweight="1pt">
                <v:textbo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No</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14:anchorId="545764DE" wp14:editId="37C57470">
                <wp:simplePos x="0" y="0"/>
                <wp:positionH relativeFrom="column">
                  <wp:posOffset>7915275</wp:posOffset>
                </wp:positionH>
                <wp:positionV relativeFrom="paragraph">
                  <wp:posOffset>2495550</wp:posOffset>
                </wp:positionV>
                <wp:extent cx="0" cy="180975"/>
                <wp:effectExtent l="0" t="0" r="19050" b="28575"/>
                <wp:wrapNone/>
                <wp:docPr id="195" name="Straight Connector 195"/>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65A9D7" id="Straight Connector 19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25pt,196.5pt" to="623.2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15584" behindDoc="0" locked="0" layoutInCell="1" allowOverlap="1" wp14:anchorId="2D10B3B9" wp14:editId="74CB7B2C">
                <wp:simplePos x="0" y="0"/>
                <wp:positionH relativeFrom="column">
                  <wp:posOffset>6743700</wp:posOffset>
                </wp:positionH>
                <wp:positionV relativeFrom="paragraph">
                  <wp:posOffset>2495550</wp:posOffset>
                </wp:positionV>
                <wp:extent cx="0" cy="180975"/>
                <wp:effectExtent l="0" t="0" r="19050" b="28575"/>
                <wp:wrapNone/>
                <wp:docPr id="194" name="Straight Connector 194"/>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870C22" id="Straight Connector 19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196.5pt" to="531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00224" behindDoc="0" locked="0" layoutInCell="1" allowOverlap="1" wp14:anchorId="3D414550" wp14:editId="0C0CF17F">
                <wp:simplePos x="0" y="0"/>
                <wp:positionH relativeFrom="column">
                  <wp:posOffset>2292985</wp:posOffset>
                </wp:positionH>
                <wp:positionV relativeFrom="paragraph">
                  <wp:posOffset>2524759</wp:posOffset>
                </wp:positionV>
                <wp:extent cx="1219200" cy="0"/>
                <wp:effectExtent l="0" t="0" r="19050" b="19050"/>
                <wp:wrapNone/>
                <wp:docPr id="255" name="Straight Connector 255"/>
                <wp:cNvGraphicFramePr/>
                <a:graphic xmlns:a="http://schemas.openxmlformats.org/drawingml/2006/main">
                  <a:graphicData uri="http://schemas.microsoft.com/office/word/2010/wordprocessingShape">
                    <wps:wsp>
                      <wps:cNvCnPr/>
                      <wps:spPr>
                        <a:xfrm>
                          <a:off x="0" y="0"/>
                          <a:ext cx="1219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AC8D6" id="Straight Connector 25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5pt,198.8pt" to="276.55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" strokecolor="black [3213]" strokeweight="1.5pt"/>
            </w:pict>
          </mc:Fallback>
        </mc:AlternateContent>
      </w:r>
      <w:r>
        <w:rPr>
          <w:noProof/>
          <w:lang w:eastAsia="en-GB"/>
        </w:rPr>
        <mc:AlternateContent>
          <mc:Choice Requires="wps">
            <w:drawing>
              <wp:anchor distT="0" distB="0" distL="114300" distR="114300" simplePos="0" relativeHeight="251714560" behindDoc="0" locked="0" layoutInCell="1" allowOverlap="1" wp14:anchorId="67994A09" wp14:editId="7EBA1E3F">
                <wp:simplePos x="0" y="0"/>
                <wp:positionH relativeFrom="column">
                  <wp:posOffset>6722109</wp:posOffset>
                </wp:positionH>
                <wp:positionV relativeFrom="paragraph">
                  <wp:posOffset>2486660</wp:posOffset>
                </wp:positionV>
                <wp:extent cx="1190625" cy="0"/>
                <wp:effectExtent l="0" t="0" r="28575" b="19050"/>
                <wp:wrapNone/>
                <wp:docPr id="193" name="Straight Connector 193"/>
                <wp:cNvGraphicFramePr/>
                <a:graphic xmlns:a="http://schemas.openxmlformats.org/drawingml/2006/main">
                  <a:graphicData uri="http://schemas.microsoft.com/office/word/2010/wordprocessingShape">
                    <wps:wsp>
                      <wps:cNvCnPr/>
                      <wps:spPr>
                        <a:xfrm flipV="1">
                          <a:off x="0" y="0"/>
                          <a:ext cx="1190625"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9F33A4" id="Straight Connector 193"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3pt,195.8pt" to="623.05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" strokecolor="black [3213]" strokeweight="1.5pt">
                <v:stroke joinstyle="miter"/>
              </v:line>
            </w:pict>
          </mc:Fallback>
        </mc:AlternateContent>
      </w:r>
      <w:r>
        <w:rPr>
          <w:noProof/>
          <w:lang w:eastAsia="en-GB"/>
        </w:rPr>
        <mc:AlternateContent>
          <mc:Choice Requires="wps">
            <w:drawing>
              <wp:anchor distT="0" distB="0" distL="114300" distR="114300" simplePos="0" relativeHeight="251713536" behindDoc="0" locked="0" layoutInCell="1" allowOverlap="1" wp14:anchorId="45275511" wp14:editId="10F74286">
                <wp:simplePos x="0" y="0"/>
                <wp:positionH relativeFrom="column">
                  <wp:posOffset>7305675</wp:posOffset>
                </wp:positionH>
                <wp:positionV relativeFrom="paragraph">
                  <wp:posOffset>2295525</wp:posOffset>
                </wp:positionV>
                <wp:extent cx="0" cy="180975"/>
                <wp:effectExtent l="0" t="0" r="19050" b="28575"/>
                <wp:wrapNone/>
                <wp:docPr id="192" name="Straight Connector 192"/>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21A229" id="Straight Connector 19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25pt,180.75pt" to="57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06368" behindDoc="0" locked="0" layoutInCell="1" allowOverlap="1" wp14:anchorId="78BFBDE2" wp14:editId="6EE47192">
                <wp:simplePos x="0" y="0"/>
                <wp:positionH relativeFrom="column">
                  <wp:posOffset>3512185</wp:posOffset>
                </wp:positionH>
                <wp:positionV relativeFrom="paragraph">
                  <wp:posOffset>3067685</wp:posOffset>
                </wp:positionV>
                <wp:extent cx="0" cy="457200"/>
                <wp:effectExtent l="0" t="0" r="19050" b="19050"/>
                <wp:wrapNone/>
                <wp:docPr id="256" name="Straight Connector 256"/>
                <wp:cNvGraphicFramePr/>
                <a:graphic xmlns:a="http://schemas.openxmlformats.org/drawingml/2006/main">
                  <a:graphicData uri="http://schemas.microsoft.com/office/word/2010/wordprocessingShape">
                    <wps:wsp>
                      <wps:cNvCnPr/>
                      <wps:spPr>
                        <a:xfrm flipH="1">
                          <a:off x="0" y="0"/>
                          <a:ext cx="0" cy="45720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44B78A" id="Straight Connector 256"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5pt,241.55pt" to="276.55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08416" behindDoc="0" locked="0" layoutInCell="1" allowOverlap="1" wp14:anchorId="4CE5F296" wp14:editId="2C984AC5">
                <wp:simplePos x="0" y="0"/>
                <wp:positionH relativeFrom="column">
                  <wp:posOffset>2095500</wp:posOffset>
                </wp:positionH>
                <wp:positionV relativeFrom="paragraph">
                  <wp:posOffset>3514725</wp:posOffset>
                </wp:positionV>
                <wp:extent cx="190500" cy="0"/>
                <wp:effectExtent l="0" t="0" r="19050" b="19050"/>
                <wp:wrapNone/>
                <wp:docPr id="25" name="Straight Connector 25"/>
                <wp:cNvGraphicFramePr/>
                <a:graphic xmlns:a="http://schemas.openxmlformats.org/drawingml/2006/main">
                  <a:graphicData uri="http://schemas.microsoft.com/office/word/2010/wordprocessingShape">
                    <wps:wsp>
                      <wps:cNvCnPr/>
                      <wps:spPr>
                        <a:xfrm flipH="1">
                          <a:off x="0" y="0"/>
                          <a:ext cx="190500"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E08E56" id="Straight Connector 25"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76.75pt" to="180pt,2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707392" behindDoc="0" locked="0" layoutInCell="1" allowOverlap="1" wp14:anchorId="69793F15" wp14:editId="6B75E876">
                <wp:simplePos x="0" y="0"/>
                <wp:positionH relativeFrom="column">
                  <wp:posOffset>1533525</wp:posOffset>
                </wp:positionH>
                <wp:positionV relativeFrom="paragraph">
                  <wp:posOffset>3333750</wp:posOffset>
                </wp:positionV>
                <wp:extent cx="581025" cy="333375"/>
                <wp:effectExtent l="0" t="0" r="28575" b="28575"/>
                <wp:wrapNone/>
                <wp:docPr id="24" name="Flowchart: Process 24"/>
                <wp:cNvGraphicFramePr/>
                <a:graphic xmlns:a="http://schemas.openxmlformats.org/drawingml/2006/main">
                  <a:graphicData uri="http://schemas.microsoft.com/office/word/2010/wordprocessingShape">
                    <wps:wsp>
                      <wps:cNvSpPr/>
                      <wps:spPr>
                        <a:xfrm>
                          <a:off x="0" y="0"/>
                          <a:ext cx="581025" cy="333375"/>
                        </a:xfrm>
                        <a:prstGeom prst="flowChartProcess">
                          <a:avLst/>
                        </a:prstGeom>
                        <a:solidFill>
                          <a:schemeClr val="tx1"/>
                        </a:solidFill>
                        <a:ln w="12700" cap="flat" cmpd="sng" algn="ctr">
                          <a:solidFill>
                            <a:schemeClr val="tx1"/>
                          </a:solidFill>
                          <a:prstDash val="solid"/>
                          <a:miter lim="800000"/>
                        </a:ln>
                        <a:effectLst/>
                      </wps:spPr>
                      <wps:txbx>
                        <w:txbxContent>
                          <w:p w:rsidR="00D74366" w:rsidRPr="00C219FE" w:rsidRDefault="00D74366" w:rsidP="009C4455">
                            <w:pPr>
                              <w:jc w:val="center"/>
                              <w:rPr>
                                <w:color w:val="FFFFFF" w:themeColor="background1"/>
                                <w:sz w:val="18"/>
                                <w:szCs w:val="18"/>
                              </w:rPr>
                            </w:pPr>
                            <w:r w:rsidRPr="00C219FE">
                              <w:rPr>
                                <w:rFonts w:ascii="Arial" w:hAnsi="Arial" w:cs="Arial"/>
                                <w:color w:val="FFFFFF" w:themeColor="background1"/>
                                <w:sz w:val="18"/>
                                <w:szCs w:val="18"/>
                              </w:rPr>
                              <w:t>AE (all</w:t>
                            </w:r>
                            <w:r w:rsidRPr="00C219FE">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93F15" id="Flowchart: Process 24" o:spid="_x0000_s1101" type="#_x0000_t109" style="position:absolute;margin-left:120.75pt;margin-top:262.5pt;width:45.7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" fillcolor="black [3213]" strokecolor="black [3213]" strokeweight="1pt">
                <v:textbox>
                  <w:txbxContent>
                    <w:p w:rsidR="00D74366" w:rsidRPr="00C219FE" w:rsidRDefault="00D74366" w:rsidP="009C4455">
                      <w:pPr>
                        <w:jc w:val="center"/>
                        <w:rPr>
                          <w:color w:val="FFFFFF" w:themeColor="background1"/>
                          <w:sz w:val="18"/>
                          <w:szCs w:val="18"/>
                        </w:rPr>
                      </w:pPr>
                      <w:r w:rsidRPr="00C219FE">
                        <w:rPr>
                          <w:rFonts w:ascii="Arial" w:hAnsi="Arial" w:cs="Arial"/>
                          <w:color w:val="FFFFFF" w:themeColor="background1"/>
                          <w:sz w:val="18"/>
                          <w:szCs w:val="18"/>
                        </w:rPr>
                        <w:t>AE (all</w:t>
                      </w:r>
                      <w:r w:rsidRPr="00C219FE">
                        <w:rPr>
                          <w:color w:val="FFFFFF" w:themeColor="background1"/>
                          <w:sz w:val="18"/>
                          <w:szCs w:val="18"/>
                        </w:rPr>
                        <w:t>)</w:t>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2563DCEC" wp14:editId="031F0C80">
                <wp:simplePos x="0" y="0"/>
                <wp:positionH relativeFrom="column">
                  <wp:posOffset>2283459</wp:posOffset>
                </wp:positionH>
                <wp:positionV relativeFrom="paragraph">
                  <wp:posOffset>3067685</wp:posOffset>
                </wp:positionV>
                <wp:extent cx="0" cy="438150"/>
                <wp:effectExtent l="0" t="0" r="19050" b="19050"/>
                <wp:wrapNone/>
                <wp:docPr id="257" name="Straight Connector 257"/>
                <wp:cNvGraphicFramePr/>
                <a:graphic xmlns:a="http://schemas.openxmlformats.org/drawingml/2006/main">
                  <a:graphicData uri="http://schemas.microsoft.com/office/word/2010/wordprocessingShape">
                    <wps:wsp>
                      <wps:cNvCnPr/>
                      <wps:spPr>
                        <a:xfrm flipH="1">
                          <a:off x="0" y="0"/>
                          <a:ext cx="0" cy="43815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B1AF7A" id="Straight Connector 257"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8pt,241.55pt" to="179.8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" strokecolor="black [3213]" strokeweight="1.5pt">
                <v:stroke joinstyle="miter"/>
              </v:line>
            </w:pict>
          </mc:Fallback>
        </mc:AlternateContent>
      </w:r>
      <w:r>
        <w:rPr>
          <w:noProof/>
          <w:lang w:eastAsia="en-GB"/>
        </w:rPr>
        <mc:AlternateContent>
          <mc:Choice Requires="wps">
            <w:drawing>
              <wp:anchor distT="0" distB="0" distL="114300" distR="114300" simplePos="0" relativeHeight="251699200" behindDoc="0" locked="0" layoutInCell="1" allowOverlap="1" wp14:anchorId="592F37E8" wp14:editId="03809BF9">
                <wp:simplePos x="0" y="0"/>
                <wp:positionH relativeFrom="column">
                  <wp:posOffset>2914650</wp:posOffset>
                </wp:positionH>
                <wp:positionV relativeFrom="paragraph">
                  <wp:posOffset>2352675</wp:posOffset>
                </wp:positionV>
                <wp:extent cx="0" cy="180975"/>
                <wp:effectExtent l="0" t="0" r="19050" b="28575"/>
                <wp:wrapNone/>
                <wp:docPr id="258" name="Straight Connector 258"/>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DE2407" id="Straight Connector 25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85.25pt" to="22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695104" behindDoc="0" locked="0" layoutInCell="1" allowOverlap="1" wp14:anchorId="43A2557F" wp14:editId="45B6B005">
                <wp:simplePos x="0" y="0"/>
                <wp:positionH relativeFrom="column">
                  <wp:posOffset>7048500</wp:posOffset>
                </wp:positionH>
                <wp:positionV relativeFrom="paragraph">
                  <wp:posOffset>1400175</wp:posOffset>
                </wp:positionV>
                <wp:extent cx="190500" cy="0"/>
                <wp:effectExtent l="0" t="0" r="19050" b="19050"/>
                <wp:wrapNone/>
                <wp:docPr id="12" name="Straight Connector 12"/>
                <wp:cNvGraphicFramePr/>
                <a:graphic xmlns:a="http://schemas.openxmlformats.org/drawingml/2006/main">
                  <a:graphicData uri="http://schemas.microsoft.com/office/word/2010/wordprocessingShape">
                    <wps:wsp>
                      <wps:cNvCnPr/>
                      <wps:spPr>
                        <a:xfrm flipH="1">
                          <a:off x="0" y="0"/>
                          <a:ext cx="190500"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52E5E9" id="Straight Connector 12"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10.25pt" to="570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694080" behindDoc="0" locked="0" layoutInCell="1" allowOverlap="1" wp14:anchorId="0C8B8337" wp14:editId="5F358ED3">
                <wp:simplePos x="0" y="0"/>
                <wp:positionH relativeFrom="column">
                  <wp:posOffset>2693034</wp:posOffset>
                </wp:positionH>
                <wp:positionV relativeFrom="paragraph">
                  <wp:posOffset>1448436</wp:posOffset>
                </wp:positionV>
                <wp:extent cx="190500" cy="0"/>
                <wp:effectExtent l="0" t="0" r="19050" b="19050"/>
                <wp:wrapNone/>
                <wp:docPr id="11" name="Straight Connector 11"/>
                <wp:cNvGraphicFramePr/>
                <a:graphic xmlns:a="http://schemas.openxmlformats.org/drawingml/2006/main">
                  <a:graphicData uri="http://schemas.microsoft.com/office/word/2010/wordprocessingShape">
                    <wps:wsp>
                      <wps:cNvCnPr/>
                      <wps:spPr>
                        <a:xfrm flipH="1">
                          <a:off x="0" y="0"/>
                          <a:ext cx="1905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BD524" id="Straight Connector 1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05pt,114.05pt" to="227.0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" strokecolor="black [3213]" strokeweight="1.5pt"/>
            </w:pict>
          </mc:Fallback>
        </mc:AlternateContent>
      </w:r>
      <w:r>
        <w:rPr>
          <w:noProof/>
          <w:lang w:eastAsia="en-GB"/>
        </w:rPr>
        <mc:AlternateContent>
          <mc:Choice Requires="wps">
            <w:drawing>
              <wp:anchor distT="0" distB="0" distL="114300" distR="114300" simplePos="0" relativeHeight="251693056" behindDoc="0" locked="0" layoutInCell="1" allowOverlap="1" wp14:anchorId="24B5172F" wp14:editId="52473A71">
                <wp:simplePos x="0" y="0"/>
                <wp:positionH relativeFrom="column">
                  <wp:posOffset>7248525</wp:posOffset>
                </wp:positionH>
                <wp:positionV relativeFrom="paragraph">
                  <wp:posOffset>1085850</wp:posOffset>
                </wp:positionV>
                <wp:extent cx="9525" cy="7334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9525" cy="73342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7F67F7" id="Straight Connector 1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75pt,85.5pt" to="571.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692032" behindDoc="0" locked="0" layoutInCell="1" allowOverlap="1" wp14:anchorId="1199EF20" wp14:editId="59774B95">
                <wp:simplePos x="0" y="0"/>
                <wp:positionH relativeFrom="column">
                  <wp:posOffset>2883535</wp:posOffset>
                </wp:positionH>
                <wp:positionV relativeFrom="paragraph">
                  <wp:posOffset>1124585</wp:posOffset>
                </wp:positionV>
                <wp:extent cx="9525" cy="733425"/>
                <wp:effectExtent l="0" t="0" r="28575" b="28575"/>
                <wp:wrapNone/>
                <wp:docPr id="9" name="Straight Connector 9"/>
                <wp:cNvGraphicFramePr/>
                <a:graphic xmlns:a="http://schemas.openxmlformats.org/drawingml/2006/main">
                  <a:graphicData uri="http://schemas.microsoft.com/office/word/2010/wordprocessingShape">
                    <wps:wsp>
                      <wps:cNvCnPr/>
                      <wps:spPr>
                        <a:xfrm>
                          <a:off x="0" y="0"/>
                          <a:ext cx="9525" cy="73342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FF8159" id="Straight Connector 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05pt,88.55pt" to="227.8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" strokecolor="black [3213]" strokeweight="1.5pt">
                <v:stroke joinstyle="miter"/>
              </v:line>
            </w:pict>
          </mc:Fallback>
        </mc:AlternateContent>
      </w:r>
      <w:r>
        <w:rPr>
          <w:noProof/>
          <w:lang w:eastAsia="en-GB"/>
        </w:rPr>
        <mc:AlternateContent>
          <mc:Choice Requires="wps">
            <w:drawing>
              <wp:anchor distT="0" distB="0" distL="114300" distR="114300" simplePos="0" relativeHeight="251689984" behindDoc="0" locked="0" layoutInCell="1" allowOverlap="1" wp14:anchorId="509B6C5E" wp14:editId="759938CC">
                <wp:simplePos x="0" y="0"/>
                <wp:positionH relativeFrom="column">
                  <wp:posOffset>2597785</wp:posOffset>
                </wp:positionH>
                <wp:positionV relativeFrom="paragraph">
                  <wp:posOffset>752475</wp:posOffset>
                </wp:positionV>
                <wp:extent cx="581025" cy="333375"/>
                <wp:effectExtent l="0" t="0" r="28575" b="28575"/>
                <wp:wrapNone/>
                <wp:docPr id="7" name="Flowchart: Process 7"/>
                <wp:cNvGraphicFramePr/>
                <a:graphic xmlns:a="http://schemas.openxmlformats.org/drawingml/2006/main">
                  <a:graphicData uri="http://schemas.microsoft.com/office/word/2010/wordprocessingShape">
                    <wps:wsp>
                      <wps:cNvSpPr/>
                      <wps:spPr>
                        <a:xfrm>
                          <a:off x="0" y="0"/>
                          <a:ext cx="581025" cy="33337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4366" w:rsidRPr="005F26A5" w:rsidRDefault="00D74366" w:rsidP="009C4455">
                            <w:pPr>
                              <w:shd w:val="clear" w:color="auto" w:fill="FFFFFF" w:themeFill="background1"/>
                              <w:jc w:val="center"/>
                              <w:rPr>
                                <w:rFonts w:ascii="Arial" w:hAnsi="Arial" w:cs="Arial"/>
                                <w:b/>
                                <w:color w:val="FFFFFF" w:themeColor="background1"/>
                                <w:sz w:val="18"/>
                                <w:szCs w:val="18"/>
                                <w14:textFill>
                                  <w14:noFill/>
                                </w14:textFill>
                              </w:rPr>
                            </w:pPr>
                            <w:r w:rsidRPr="005F26A5">
                              <w:rPr>
                                <w:rFonts w:ascii="Arial" w:hAnsi="Arial" w:cs="Arial"/>
                                <w:b/>
                                <w:color w:val="000000" w:themeColor="text1"/>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B6C5E" id="Flowchart: Process 7" o:spid="_x0000_s1102" type="#_x0000_t109" style="position:absolute;margin-left:204.55pt;margin-top:59.25pt;width:45.7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" filled="f" strokecolor="black [3213]" strokeweight="1pt">
                <v:textbox>
                  <w:txbxContent>
                    <w:p w:rsidR="00D74366" w:rsidRPr="005F26A5" w:rsidRDefault="00D74366" w:rsidP="009C4455">
                      <w:pPr>
                        <w:shd w:val="clear" w:color="auto" w:fill="FFFFFF" w:themeFill="background1"/>
                        <w:jc w:val="center"/>
                        <w:rPr>
                          <w:rFonts w:ascii="Arial" w:hAnsi="Arial" w:cs="Arial"/>
                          <w:b/>
                          <w:color w:val="FFFFFF" w:themeColor="background1"/>
                          <w:sz w:val="18"/>
                          <w:szCs w:val="18"/>
                          <w14:textFill>
                            <w14:noFill/>
                          </w14:textFill>
                        </w:rPr>
                      </w:pPr>
                      <w:r w:rsidRPr="005F26A5">
                        <w:rPr>
                          <w:rFonts w:ascii="Arial" w:hAnsi="Arial" w:cs="Arial"/>
                          <w:b/>
                          <w:color w:val="000000" w:themeColor="text1"/>
                          <w:sz w:val="18"/>
                          <w:szCs w:val="18"/>
                        </w:rPr>
                        <w:t>No</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1224E478" wp14:editId="2C5D9AE6">
                <wp:simplePos x="0" y="0"/>
                <wp:positionH relativeFrom="column">
                  <wp:posOffset>6943725</wp:posOffset>
                </wp:positionH>
                <wp:positionV relativeFrom="paragraph">
                  <wp:posOffset>733425</wp:posOffset>
                </wp:positionV>
                <wp:extent cx="581025" cy="333375"/>
                <wp:effectExtent l="0" t="0" r="28575" b="28575"/>
                <wp:wrapNone/>
                <wp:docPr id="8" name="Flowchart: Process 8"/>
                <wp:cNvGraphicFramePr/>
                <a:graphic xmlns:a="http://schemas.openxmlformats.org/drawingml/2006/main">
                  <a:graphicData uri="http://schemas.microsoft.com/office/word/2010/wordprocessingShape">
                    <wps:wsp>
                      <wps:cNvSpPr/>
                      <wps:spPr>
                        <a:xfrm>
                          <a:off x="0" y="0"/>
                          <a:ext cx="581025" cy="333375"/>
                        </a:xfrm>
                        <a:prstGeom prst="flowChartProcess">
                          <a:avLst/>
                        </a:prstGeom>
                        <a:no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color w:val="FFFFFF" w:themeColor="background1"/>
                                <w:sz w:val="18"/>
                                <w:szCs w:val="18"/>
                                <w14:textFill>
                                  <w14:noFill/>
                                </w14:textFill>
                              </w:rPr>
                            </w:pPr>
                            <w:r w:rsidRPr="005F26A5">
                              <w:rPr>
                                <w:rFonts w:ascii="Arial" w:hAnsi="Arial" w:cs="Arial"/>
                                <w:b/>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4E478" id="Flowchart: Process 8" o:spid="_x0000_s1103" type="#_x0000_t109" style="position:absolute;margin-left:546.75pt;margin-top:57.75pt;width:45.7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" filled="f" strokecolor="black [3213]" strokeweight="1pt">
                <v:textbox>
                  <w:txbxContent>
                    <w:p w:rsidR="00D74366" w:rsidRPr="005F26A5" w:rsidRDefault="00D74366" w:rsidP="009C4455">
                      <w:pPr>
                        <w:jc w:val="center"/>
                        <w:rPr>
                          <w:rFonts w:ascii="Arial" w:hAnsi="Arial" w:cs="Arial"/>
                          <w:b/>
                          <w:color w:val="FFFFFF" w:themeColor="background1"/>
                          <w:sz w:val="18"/>
                          <w:szCs w:val="18"/>
                          <w14:textFill>
                            <w14:noFill/>
                          </w14:textFill>
                        </w:rPr>
                      </w:pPr>
                      <w:r w:rsidRPr="005F26A5">
                        <w:rPr>
                          <w:rFonts w:ascii="Arial" w:hAnsi="Arial" w:cs="Arial"/>
                          <w:b/>
                          <w:sz w:val="18"/>
                          <w:szCs w:val="18"/>
                        </w:rPr>
                        <w:t>Yes</w:t>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1E0C3216" wp14:editId="54EA493D">
                <wp:simplePos x="0" y="0"/>
                <wp:positionH relativeFrom="margin">
                  <wp:posOffset>7239000</wp:posOffset>
                </wp:positionH>
                <wp:positionV relativeFrom="paragraph">
                  <wp:posOffset>533400</wp:posOffset>
                </wp:positionV>
                <wp:extent cx="0" cy="180975"/>
                <wp:effectExtent l="0" t="0" r="19050" b="28575"/>
                <wp:wrapNone/>
                <wp:docPr id="259" name="Straight Connector 259"/>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917AF8" id="Straight Connector 259" o:spid="_x0000_s1026" style="position:absolute;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0pt,42pt" to="570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" strokecolor="black [3213]" strokeweight="1.5pt">
                <v:stroke joinstyle="miter"/>
                <w10:wrap anchorx="margin"/>
              </v:line>
            </w:pict>
          </mc:Fallback>
        </mc:AlternateContent>
      </w:r>
      <w:r>
        <w:rPr>
          <w:noProof/>
          <w:lang w:eastAsia="en-GB"/>
        </w:rPr>
        <mc:AlternateContent>
          <mc:Choice Requires="wps">
            <w:drawing>
              <wp:anchor distT="0" distB="0" distL="114300" distR="114300" simplePos="0" relativeHeight="251687936" behindDoc="0" locked="0" layoutInCell="1" allowOverlap="1" wp14:anchorId="3B087B6F" wp14:editId="4F7415BC">
                <wp:simplePos x="0" y="0"/>
                <wp:positionH relativeFrom="column">
                  <wp:posOffset>2883535</wp:posOffset>
                </wp:positionH>
                <wp:positionV relativeFrom="paragraph">
                  <wp:posOffset>552450</wp:posOffset>
                </wp:positionV>
                <wp:extent cx="0" cy="180975"/>
                <wp:effectExtent l="0" t="0" r="19050" b="28575"/>
                <wp:wrapNone/>
                <wp:docPr id="260" name="Straight Connector 260"/>
                <wp:cNvGraphicFramePr/>
                <a:graphic xmlns:a="http://schemas.openxmlformats.org/drawingml/2006/main">
                  <a:graphicData uri="http://schemas.microsoft.com/office/word/2010/wordprocessingShape">
                    <wps:wsp>
                      <wps:cNvCnPr/>
                      <wps:spPr>
                        <a:xfrm>
                          <a:off x="0" y="0"/>
                          <a:ext cx="0" cy="180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73973" id="Straight Connector 26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05pt,43.5pt" to="227.0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" strokecolor="black [3213]" strokeweight="1.5pt"/>
            </w:pict>
          </mc:Fallback>
        </mc:AlternateContent>
      </w:r>
      <w:r>
        <w:rPr>
          <w:noProof/>
          <w:lang w:eastAsia="en-GB"/>
        </w:rPr>
        <mc:AlternateContent>
          <mc:Choice Requires="wps">
            <w:drawing>
              <wp:anchor distT="0" distB="0" distL="114300" distR="114300" simplePos="0" relativeHeight="251685888" behindDoc="0" locked="0" layoutInCell="1" allowOverlap="1" wp14:anchorId="3372A0EB" wp14:editId="4F94261F">
                <wp:simplePos x="0" y="0"/>
                <wp:positionH relativeFrom="column">
                  <wp:posOffset>4988560</wp:posOffset>
                </wp:positionH>
                <wp:positionV relativeFrom="paragraph">
                  <wp:posOffset>400684</wp:posOffset>
                </wp:positionV>
                <wp:extent cx="0" cy="142875"/>
                <wp:effectExtent l="0" t="0" r="19050" b="9525"/>
                <wp:wrapNone/>
                <wp:docPr id="3" name="Straight Connector 3"/>
                <wp:cNvGraphicFramePr/>
                <a:graphic xmlns:a="http://schemas.openxmlformats.org/drawingml/2006/main">
                  <a:graphicData uri="http://schemas.microsoft.com/office/word/2010/wordprocessingShape">
                    <wps:wsp>
                      <wps:cNvCnPr/>
                      <wps:spPr>
                        <a:xfrm flipH="1" flipV="1">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F77D3" id="Straight Connector 3"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8pt,31.55pt" to="392.8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" strokecolor="#4579b8 [3044]"/>
            </w:pict>
          </mc:Fallback>
        </mc:AlternateContent>
      </w:r>
      <w:r>
        <w:rPr>
          <w:noProof/>
          <w:lang w:eastAsia="en-GB"/>
        </w:rPr>
        <mc:AlternateContent>
          <mc:Choice Requires="wps">
            <w:drawing>
              <wp:anchor distT="0" distB="0" distL="114300" distR="114300" simplePos="0" relativeHeight="251684864" behindDoc="0" locked="0" layoutInCell="1" allowOverlap="1" wp14:anchorId="0187496F" wp14:editId="3E18D674">
                <wp:simplePos x="0" y="0"/>
                <wp:positionH relativeFrom="column">
                  <wp:posOffset>2864485</wp:posOffset>
                </wp:positionH>
                <wp:positionV relativeFrom="paragraph">
                  <wp:posOffset>534035</wp:posOffset>
                </wp:positionV>
                <wp:extent cx="438150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4381500" cy="9525"/>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C3F30" id="Straight Connector 2"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225.55pt,42.05pt" to="570.5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" strokecolor="black [3213]" strokeweight="1.5pt"/>
            </w:pict>
          </mc:Fallback>
        </mc:AlternateContent>
      </w:r>
    </w:p>
    <w:p w:rsidR="005F26A5" w:rsidRDefault="000D744F">
      <w:pPr>
        <w:rPr>
          <w:b/>
          <w:sz w:val="28"/>
          <w:szCs w:val="28"/>
        </w:rPr>
      </w:pPr>
      <w:r>
        <w:rPr>
          <w:noProof/>
          <w:lang w:eastAsia="en-GB"/>
        </w:rPr>
        <mc:AlternateContent>
          <mc:Choice Requires="wps">
            <w:drawing>
              <wp:anchor distT="0" distB="0" distL="114300" distR="114300" simplePos="0" relativeHeight="251755520" behindDoc="0" locked="0" layoutInCell="1" allowOverlap="1" wp14:anchorId="343D709F" wp14:editId="34166219">
                <wp:simplePos x="0" y="0"/>
                <wp:positionH relativeFrom="column">
                  <wp:posOffset>-53975</wp:posOffset>
                </wp:positionH>
                <wp:positionV relativeFrom="paragraph">
                  <wp:posOffset>-304165</wp:posOffset>
                </wp:positionV>
                <wp:extent cx="1924493" cy="2158409"/>
                <wp:effectExtent l="0" t="0" r="19050" b="13335"/>
                <wp:wrapNone/>
                <wp:docPr id="29" name="Text Box 29"/>
                <wp:cNvGraphicFramePr/>
                <a:graphic xmlns:a="http://schemas.openxmlformats.org/drawingml/2006/main">
                  <a:graphicData uri="http://schemas.microsoft.com/office/word/2010/wordprocessingShape">
                    <wps:wsp>
                      <wps:cNvSpPr txBox="1"/>
                      <wps:spPr>
                        <a:xfrm>
                          <a:off x="0" y="0"/>
                          <a:ext cx="1924493" cy="21584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366" w:rsidRPr="00844D4E" w:rsidRDefault="00D74366" w:rsidP="000D744F">
                            <w:pPr>
                              <w:rPr>
                                <w:rFonts w:ascii="Arial" w:hAnsi="Arial" w:cs="Arial"/>
                                <w:b/>
                              </w:rPr>
                            </w:pPr>
                            <w:r w:rsidRPr="00844D4E">
                              <w:rPr>
                                <w:rFonts w:ascii="Arial" w:hAnsi="Arial" w:cs="Arial"/>
                                <w:b/>
                              </w:rPr>
                              <w:t>Definitions of serious</w:t>
                            </w:r>
                          </w:p>
                          <w:p w:rsidR="00D74366" w:rsidRPr="00844D4E" w:rsidRDefault="00D74366" w:rsidP="000D744F">
                            <w:pPr>
                              <w:pStyle w:val="ListParagraph"/>
                              <w:numPr>
                                <w:ilvl w:val="0"/>
                                <w:numId w:val="22"/>
                              </w:numPr>
                              <w:spacing w:after="160" w:line="259" w:lineRule="auto"/>
                              <w:ind w:left="470" w:hanging="357"/>
                              <w:rPr>
                                <w:rFonts w:ascii="Arial" w:hAnsi="Arial" w:cs="Arial"/>
                                <w:sz w:val="20"/>
                                <w:szCs w:val="20"/>
                              </w:rPr>
                            </w:pPr>
                            <w:r w:rsidRPr="00844D4E">
                              <w:rPr>
                                <w:rFonts w:ascii="Arial" w:hAnsi="Arial" w:cs="Arial"/>
                                <w:sz w:val="20"/>
                                <w:szCs w:val="20"/>
                              </w:rPr>
                              <w:t>Results in death</w:t>
                            </w:r>
                          </w:p>
                          <w:p w:rsidR="00D74366" w:rsidRPr="00844D4E" w:rsidRDefault="00D74366" w:rsidP="000D744F">
                            <w:pPr>
                              <w:pStyle w:val="ListParagraph"/>
                              <w:numPr>
                                <w:ilvl w:val="0"/>
                                <w:numId w:val="22"/>
                              </w:numPr>
                              <w:spacing w:after="160" w:line="259" w:lineRule="auto"/>
                              <w:ind w:left="470" w:hanging="357"/>
                              <w:rPr>
                                <w:rFonts w:ascii="Arial" w:hAnsi="Arial" w:cs="Arial"/>
                                <w:sz w:val="20"/>
                                <w:szCs w:val="20"/>
                              </w:rPr>
                            </w:pPr>
                            <w:r w:rsidRPr="00844D4E">
                              <w:rPr>
                                <w:rFonts w:ascii="Arial" w:hAnsi="Arial" w:cs="Arial"/>
                                <w:sz w:val="20"/>
                                <w:szCs w:val="20"/>
                              </w:rPr>
                              <w:t>Is life threatening</w:t>
                            </w:r>
                          </w:p>
                          <w:p w:rsidR="00D74366" w:rsidRPr="00844D4E" w:rsidRDefault="00D74366" w:rsidP="000D744F">
                            <w:pPr>
                              <w:pStyle w:val="ListParagraph"/>
                              <w:numPr>
                                <w:ilvl w:val="0"/>
                                <w:numId w:val="22"/>
                              </w:numPr>
                              <w:spacing w:after="160" w:line="259" w:lineRule="auto"/>
                              <w:ind w:left="470" w:hanging="357"/>
                              <w:rPr>
                                <w:rFonts w:ascii="Arial" w:hAnsi="Arial" w:cs="Arial"/>
                                <w:sz w:val="20"/>
                                <w:szCs w:val="20"/>
                              </w:rPr>
                            </w:pPr>
                            <w:r w:rsidRPr="00844D4E">
                              <w:rPr>
                                <w:rFonts w:ascii="Arial" w:hAnsi="Arial" w:cs="Arial"/>
                                <w:sz w:val="20"/>
                                <w:szCs w:val="20"/>
                              </w:rPr>
                              <w:t>Requires hospitalisation/ prolongation of hospitalisation</w:t>
                            </w:r>
                          </w:p>
                          <w:p w:rsidR="00D74366" w:rsidRPr="00844D4E" w:rsidRDefault="00D74366" w:rsidP="000D744F">
                            <w:pPr>
                              <w:pStyle w:val="ListParagraph"/>
                              <w:numPr>
                                <w:ilvl w:val="0"/>
                                <w:numId w:val="22"/>
                              </w:numPr>
                              <w:spacing w:after="160" w:line="259" w:lineRule="auto"/>
                              <w:ind w:left="470" w:hanging="357"/>
                              <w:rPr>
                                <w:rFonts w:ascii="Arial" w:hAnsi="Arial" w:cs="Arial"/>
                                <w:sz w:val="20"/>
                                <w:szCs w:val="20"/>
                              </w:rPr>
                            </w:pPr>
                            <w:r w:rsidRPr="00844D4E">
                              <w:rPr>
                                <w:rFonts w:ascii="Arial" w:hAnsi="Arial" w:cs="Arial"/>
                                <w:sz w:val="20"/>
                                <w:szCs w:val="20"/>
                              </w:rPr>
                              <w:t>Results in persistent/significant disability or incapacity</w:t>
                            </w:r>
                          </w:p>
                          <w:p w:rsidR="00D74366" w:rsidRPr="00844D4E" w:rsidRDefault="00D74366" w:rsidP="000D744F">
                            <w:pPr>
                              <w:pStyle w:val="ListParagraph"/>
                              <w:numPr>
                                <w:ilvl w:val="0"/>
                                <w:numId w:val="22"/>
                              </w:numPr>
                              <w:spacing w:after="160" w:line="259" w:lineRule="auto"/>
                              <w:ind w:left="470" w:hanging="357"/>
                              <w:rPr>
                                <w:rFonts w:ascii="Arial" w:hAnsi="Arial" w:cs="Arial"/>
                                <w:sz w:val="18"/>
                                <w:szCs w:val="18"/>
                              </w:rPr>
                            </w:pPr>
                            <w:r w:rsidRPr="00844D4E">
                              <w:rPr>
                                <w:rFonts w:ascii="Arial" w:hAnsi="Arial" w:cs="Arial"/>
                                <w:sz w:val="20"/>
                                <w:szCs w:val="20"/>
                              </w:rPr>
                              <w:t>Consists of a congenital abnormality or birth defect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709F" id="Text Box 29" o:spid="_x0000_s1104" type="#_x0000_t202" style="position:absolute;margin-left:-4.25pt;margin-top:-23.95pt;width:151.55pt;height:169.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" fillcolor="white [3201]" strokeweight=".5pt">
                <v:textbox>
                  <w:txbxContent>
                    <w:p w:rsidR="00D74366" w:rsidRPr="00844D4E" w:rsidRDefault="00D74366" w:rsidP="000D744F">
                      <w:pPr>
                        <w:rPr>
                          <w:rFonts w:ascii="Arial" w:hAnsi="Arial" w:cs="Arial"/>
                          <w:b/>
                        </w:rPr>
                      </w:pPr>
                      <w:r w:rsidRPr="00844D4E">
                        <w:rPr>
                          <w:rFonts w:ascii="Arial" w:hAnsi="Arial" w:cs="Arial"/>
                          <w:b/>
                        </w:rPr>
                        <w:t>Definitions of serious</w:t>
                      </w:r>
                    </w:p>
                    <w:p w:rsidR="00D74366" w:rsidRPr="00844D4E" w:rsidRDefault="00D74366" w:rsidP="000D744F">
                      <w:pPr>
                        <w:pStyle w:val="ListParagraph"/>
                        <w:numPr>
                          <w:ilvl w:val="0"/>
                          <w:numId w:val="22"/>
                        </w:numPr>
                        <w:spacing w:after="160" w:line="259" w:lineRule="auto"/>
                        <w:ind w:left="470" w:hanging="357"/>
                        <w:rPr>
                          <w:rFonts w:ascii="Arial" w:hAnsi="Arial" w:cs="Arial"/>
                          <w:sz w:val="20"/>
                          <w:szCs w:val="20"/>
                        </w:rPr>
                      </w:pPr>
                      <w:r w:rsidRPr="00844D4E">
                        <w:rPr>
                          <w:rFonts w:ascii="Arial" w:hAnsi="Arial" w:cs="Arial"/>
                          <w:sz w:val="20"/>
                          <w:szCs w:val="20"/>
                        </w:rPr>
                        <w:t>Results in death</w:t>
                      </w:r>
                    </w:p>
                    <w:p w:rsidR="00D74366" w:rsidRPr="00844D4E" w:rsidRDefault="00D74366" w:rsidP="000D744F">
                      <w:pPr>
                        <w:pStyle w:val="ListParagraph"/>
                        <w:numPr>
                          <w:ilvl w:val="0"/>
                          <w:numId w:val="22"/>
                        </w:numPr>
                        <w:spacing w:after="160" w:line="259" w:lineRule="auto"/>
                        <w:ind w:left="470" w:hanging="357"/>
                        <w:rPr>
                          <w:rFonts w:ascii="Arial" w:hAnsi="Arial" w:cs="Arial"/>
                          <w:sz w:val="20"/>
                          <w:szCs w:val="20"/>
                        </w:rPr>
                      </w:pPr>
                      <w:r w:rsidRPr="00844D4E">
                        <w:rPr>
                          <w:rFonts w:ascii="Arial" w:hAnsi="Arial" w:cs="Arial"/>
                          <w:sz w:val="20"/>
                          <w:szCs w:val="20"/>
                        </w:rPr>
                        <w:t>Is life threatening</w:t>
                      </w:r>
                    </w:p>
                    <w:p w:rsidR="00D74366" w:rsidRPr="00844D4E" w:rsidRDefault="00D74366" w:rsidP="000D744F">
                      <w:pPr>
                        <w:pStyle w:val="ListParagraph"/>
                        <w:numPr>
                          <w:ilvl w:val="0"/>
                          <w:numId w:val="22"/>
                        </w:numPr>
                        <w:spacing w:after="160" w:line="259" w:lineRule="auto"/>
                        <w:ind w:left="470" w:hanging="357"/>
                        <w:rPr>
                          <w:rFonts w:ascii="Arial" w:hAnsi="Arial" w:cs="Arial"/>
                          <w:sz w:val="20"/>
                          <w:szCs w:val="20"/>
                        </w:rPr>
                      </w:pPr>
                      <w:r w:rsidRPr="00844D4E">
                        <w:rPr>
                          <w:rFonts w:ascii="Arial" w:hAnsi="Arial" w:cs="Arial"/>
                          <w:sz w:val="20"/>
                          <w:szCs w:val="20"/>
                        </w:rPr>
                        <w:t>Requires hospitalisation/ prolongation of hospitalisation</w:t>
                      </w:r>
                    </w:p>
                    <w:p w:rsidR="00D74366" w:rsidRPr="00844D4E" w:rsidRDefault="00D74366" w:rsidP="000D744F">
                      <w:pPr>
                        <w:pStyle w:val="ListParagraph"/>
                        <w:numPr>
                          <w:ilvl w:val="0"/>
                          <w:numId w:val="22"/>
                        </w:numPr>
                        <w:spacing w:after="160" w:line="259" w:lineRule="auto"/>
                        <w:ind w:left="470" w:hanging="357"/>
                        <w:rPr>
                          <w:rFonts w:ascii="Arial" w:hAnsi="Arial" w:cs="Arial"/>
                          <w:sz w:val="20"/>
                          <w:szCs w:val="20"/>
                        </w:rPr>
                      </w:pPr>
                      <w:r w:rsidRPr="00844D4E">
                        <w:rPr>
                          <w:rFonts w:ascii="Arial" w:hAnsi="Arial" w:cs="Arial"/>
                          <w:sz w:val="20"/>
                          <w:szCs w:val="20"/>
                        </w:rPr>
                        <w:t>Results in persistent/significant disability or incapacity</w:t>
                      </w:r>
                    </w:p>
                    <w:p w:rsidR="00D74366" w:rsidRPr="00844D4E" w:rsidRDefault="00D74366" w:rsidP="000D744F">
                      <w:pPr>
                        <w:pStyle w:val="ListParagraph"/>
                        <w:numPr>
                          <w:ilvl w:val="0"/>
                          <w:numId w:val="22"/>
                        </w:numPr>
                        <w:spacing w:after="160" w:line="259" w:lineRule="auto"/>
                        <w:ind w:left="470" w:hanging="357"/>
                        <w:rPr>
                          <w:rFonts w:ascii="Arial" w:hAnsi="Arial" w:cs="Arial"/>
                          <w:sz w:val="18"/>
                          <w:szCs w:val="18"/>
                        </w:rPr>
                      </w:pPr>
                      <w:r w:rsidRPr="00844D4E">
                        <w:rPr>
                          <w:rFonts w:ascii="Arial" w:hAnsi="Arial" w:cs="Arial"/>
                          <w:sz w:val="20"/>
                          <w:szCs w:val="20"/>
                        </w:rPr>
                        <w:t>Consists of a congenital abnormality or birth defect</w:t>
                      </w:r>
                    </w:p>
                  </w:txbxContent>
                </v:textbox>
              </v:shape>
            </w:pict>
          </mc:Fallback>
        </mc:AlternateContent>
      </w:r>
      <w:r w:rsidR="005F26A5">
        <w:rPr>
          <w:noProof/>
          <w:lang w:eastAsia="en-GB"/>
        </w:rPr>
        <mc:AlternateContent>
          <mc:Choice Requires="wps">
            <w:drawing>
              <wp:anchor distT="45720" distB="45720" distL="114300" distR="114300" simplePos="0" relativeHeight="251747328" behindDoc="0" locked="0" layoutInCell="1" allowOverlap="1" wp14:anchorId="17B49D92" wp14:editId="070DA4DD">
                <wp:simplePos x="0" y="0"/>
                <wp:positionH relativeFrom="margin">
                  <wp:posOffset>-21590</wp:posOffset>
                </wp:positionH>
                <wp:positionV relativeFrom="paragraph">
                  <wp:posOffset>3448685</wp:posOffset>
                </wp:positionV>
                <wp:extent cx="2381250" cy="1647825"/>
                <wp:effectExtent l="0" t="0" r="19050" b="2857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647825"/>
                        </a:xfrm>
                        <a:prstGeom prst="rect">
                          <a:avLst/>
                        </a:prstGeom>
                        <a:solidFill>
                          <a:srgbClr val="FFFFFF"/>
                        </a:solidFill>
                        <a:ln w="9525">
                          <a:solidFill>
                            <a:srgbClr val="000000"/>
                          </a:solidFill>
                          <a:miter lim="800000"/>
                          <a:headEnd/>
                          <a:tailEnd/>
                        </a:ln>
                      </wps:spPr>
                      <wps:txbx>
                        <w:txbxContent>
                          <w:p w:rsidR="00D74366" w:rsidRPr="005F26A5" w:rsidRDefault="00D74366" w:rsidP="009C4455">
                            <w:pPr>
                              <w:rPr>
                                <w:rFonts w:ascii="Arial" w:hAnsi="Arial" w:cs="Arial"/>
                                <w:b/>
                                <w:sz w:val="18"/>
                                <w:szCs w:val="18"/>
                              </w:rPr>
                            </w:pPr>
                            <w:r w:rsidRPr="005F26A5">
                              <w:rPr>
                                <w:rFonts w:ascii="Arial" w:hAnsi="Arial" w:cs="Arial"/>
                                <w:b/>
                                <w:sz w:val="18"/>
                                <w:szCs w:val="18"/>
                              </w:rPr>
                              <w:t>CTIMP Acronyms</w:t>
                            </w:r>
                          </w:p>
                          <w:p w:rsidR="00D74366" w:rsidRPr="005F26A5" w:rsidRDefault="00D74366" w:rsidP="009C4455">
                            <w:pPr>
                              <w:rPr>
                                <w:rFonts w:ascii="Arial" w:hAnsi="Arial" w:cs="Arial"/>
                                <w:sz w:val="18"/>
                                <w:szCs w:val="18"/>
                              </w:rPr>
                            </w:pPr>
                          </w:p>
                          <w:p w:rsidR="00D74366" w:rsidRPr="005F26A5" w:rsidRDefault="00D74366" w:rsidP="009C4455">
                            <w:pPr>
                              <w:rPr>
                                <w:rFonts w:ascii="Arial" w:hAnsi="Arial" w:cs="Arial"/>
                                <w:sz w:val="18"/>
                                <w:szCs w:val="18"/>
                              </w:rPr>
                            </w:pPr>
                            <w:r w:rsidRPr="005F26A5">
                              <w:rPr>
                                <w:rFonts w:ascii="Arial" w:hAnsi="Arial" w:cs="Arial"/>
                                <w:sz w:val="18"/>
                                <w:szCs w:val="18"/>
                              </w:rPr>
                              <w:t>AE</w:t>
                            </w:r>
                            <w:r w:rsidRPr="005F26A5">
                              <w:rPr>
                                <w:rFonts w:ascii="Arial" w:hAnsi="Arial" w:cs="Arial"/>
                                <w:sz w:val="18"/>
                                <w:szCs w:val="18"/>
                              </w:rPr>
                              <w:tab/>
                              <w:t>Adverse Event</w:t>
                            </w:r>
                          </w:p>
                          <w:p w:rsidR="00D74366" w:rsidRPr="005F26A5" w:rsidRDefault="00D74366" w:rsidP="009C4455">
                            <w:pPr>
                              <w:rPr>
                                <w:rFonts w:ascii="Arial" w:hAnsi="Arial" w:cs="Arial"/>
                                <w:sz w:val="18"/>
                                <w:szCs w:val="18"/>
                              </w:rPr>
                            </w:pPr>
                          </w:p>
                          <w:p w:rsidR="00D74366" w:rsidRPr="005F26A5" w:rsidRDefault="00D74366" w:rsidP="009C4455">
                            <w:pPr>
                              <w:rPr>
                                <w:rFonts w:ascii="Arial" w:hAnsi="Arial" w:cs="Arial"/>
                                <w:sz w:val="18"/>
                                <w:szCs w:val="18"/>
                              </w:rPr>
                            </w:pPr>
                            <w:r w:rsidRPr="005F26A5">
                              <w:rPr>
                                <w:rFonts w:ascii="Arial" w:hAnsi="Arial" w:cs="Arial"/>
                                <w:sz w:val="18"/>
                                <w:szCs w:val="18"/>
                              </w:rPr>
                              <w:t>AR</w:t>
                            </w:r>
                            <w:r w:rsidRPr="005F26A5">
                              <w:rPr>
                                <w:rFonts w:ascii="Arial" w:hAnsi="Arial" w:cs="Arial"/>
                                <w:sz w:val="18"/>
                                <w:szCs w:val="18"/>
                              </w:rPr>
                              <w:tab/>
                              <w:t>Adverse Reaction</w:t>
                            </w:r>
                          </w:p>
                          <w:p w:rsidR="00D74366" w:rsidRPr="005F26A5" w:rsidRDefault="00D74366" w:rsidP="009C4455">
                            <w:pPr>
                              <w:rPr>
                                <w:rFonts w:ascii="Arial" w:hAnsi="Arial" w:cs="Arial"/>
                                <w:sz w:val="18"/>
                                <w:szCs w:val="18"/>
                              </w:rPr>
                            </w:pPr>
                          </w:p>
                          <w:p w:rsidR="00D74366" w:rsidRPr="005F26A5" w:rsidRDefault="00D74366" w:rsidP="009C4455">
                            <w:pPr>
                              <w:rPr>
                                <w:rFonts w:ascii="Arial" w:hAnsi="Arial" w:cs="Arial"/>
                                <w:sz w:val="18"/>
                                <w:szCs w:val="18"/>
                              </w:rPr>
                            </w:pPr>
                            <w:r w:rsidRPr="005F26A5">
                              <w:rPr>
                                <w:rFonts w:ascii="Arial" w:hAnsi="Arial" w:cs="Arial"/>
                                <w:sz w:val="18"/>
                                <w:szCs w:val="18"/>
                              </w:rPr>
                              <w:t>SAE</w:t>
                            </w:r>
                            <w:r w:rsidRPr="005F26A5">
                              <w:rPr>
                                <w:rFonts w:ascii="Arial" w:hAnsi="Arial" w:cs="Arial"/>
                                <w:sz w:val="18"/>
                                <w:szCs w:val="18"/>
                              </w:rPr>
                              <w:tab/>
                              <w:t>Serious Adverse Event</w:t>
                            </w:r>
                          </w:p>
                          <w:p w:rsidR="00D74366" w:rsidRPr="005F26A5" w:rsidRDefault="00D74366" w:rsidP="009C4455">
                            <w:pPr>
                              <w:rPr>
                                <w:rFonts w:ascii="Arial" w:hAnsi="Arial" w:cs="Arial"/>
                                <w:sz w:val="18"/>
                                <w:szCs w:val="18"/>
                              </w:rPr>
                            </w:pPr>
                          </w:p>
                          <w:p w:rsidR="00D74366" w:rsidRPr="005F26A5" w:rsidRDefault="00D74366" w:rsidP="009C4455">
                            <w:pPr>
                              <w:rPr>
                                <w:rFonts w:ascii="Arial" w:hAnsi="Arial" w:cs="Arial"/>
                                <w:sz w:val="18"/>
                                <w:szCs w:val="18"/>
                              </w:rPr>
                            </w:pPr>
                            <w:r w:rsidRPr="005F26A5">
                              <w:rPr>
                                <w:rFonts w:ascii="Arial" w:hAnsi="Arial" w:cs="Arial"/>
                                <w:sz w:val="18"/>
                                <w:szCs w:val="18"/>
                              </w:rPr>
                              <w:t>SAR</w:t>
                            </w:r>
                            <w:r w:rsidRPr="005F26A5">
                              <w:rPr>
                                <w:rFonts w:ascii="Arial" w:hAnsi="Arial" w:cs="Arial"/>
                                <w:sz w:val="18"/>
                                <w:szCs w:val="18"/>
                              </w:rPr>
                              <w:tab/>
                              <w:t>Serious Adverse Reaction</w:t>
                            </w:r>
                          </w:p>
                          <w:p w:rsidR="00D74366" w:rsidRPr="005F26A5" w:rsidRDefault="00D74366" w:rsidP="009C4455">
                            <w:pPr>
                              <w:rPr>
                                <w:rFonts w:ascii="Arial" w:hAnsi="Arial" w:cs="Arial"/>
                                <w:sz w:val="18"/>
                                <w:szCs w:val="18"/>
                              </w:rPr>
                            </w:pPr>
                          </w:p>
                          <w:p w:rsidR="00D74366" w:rsidRPr="005F26A5" w:rsidRDefault="00D74366" w:rsidP="009C4455">
                            <w:pPr>
                              <w:rPr>
                                <w:rFonts w:ascii="Arial" w:hAnsi="Arial" w:cs="Arial"/>
                                <w:sz w:val="18"/>
                                <w:szCs w:val="18"/>
                              </w:rPr>
                            </w:pPr>
                            <w:r w:rsidRPr="005F26A5">
                              <w:rPr>
                                <w:rFonts w:ascii="Arial" w:hAnsi="Arial" w:cs="Arial"/>
                                <w:sz w:val="18"/>
                                <w:szCs w:val="18"/>
                              </w:rPr>
                              <w:t>SUSAR</w:t>
                            </w:r>
                            <w:r w:rsidRPr="005F26A5">
                              <w:rPr>
                                <w:rFonts w:ascii="Arial" w:hAnsi="Arial" w:cs="Arial"/>
                                <w:sz w:val="18"/>
                                <w:szCs w:val="18"/>
                              </w:rPr>
                              <w:tab/>
                              <w:t xml:space="preserve">Suspected Unexpected </w:t>
                            </w:r>
                          </w:p>
                          <w:p w:rsidR="00D74366" w:rsidRPr="005F26A5" w:rsidRDefault="00D74366" w:rsidP="009C4455">
                            <w:pPr>
                              <w:rPr>
                                <w:rFonts w:ascii="Arial" w:hAnsi="Arial" w:cs="Arial"/>
                                <w:sz w:val="18"/>
                                <w:szCs w:val="18"/>
                              </w:rPr>
                            </w:pPr>
                            <w:r w:rsidRPr="005F26A5">
                              <w:rPr>
                                <w:rFonts w:ascii="Arial" w:hAnsi="Arial" w:cs="Arial"/>
                                <w:sz w:val="18"/>
                                <w:szCs w:val="18"/>
                              </w:rPr>
                              <w:tab/>
                              <w:t>Serious Adverse Reaction</w:t>
                            </w:r>
                          </w:p>
                          <w:p w:rsidR="00D74366" w:rsidRPr="009C4455" w:rsidRDefault="00D74366" w:rsidP="009C445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49D92" id="_x0000_s1105" type="#_x0000_t202" style="position:absolute;margin-left:-1.7pt;margin-top:271.55pt;width:187.5pt;height:129.7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">
                <v:textbox>
                  <w:txbxContent>
                    <w:p w:rsidR="00D74366" w:rsidRPr="005F26A5" w:rsidRDefault="00D74366" w:rsidP="009C4455">
                      <w:pPr>
                        <w:rPr>
                          <w:rFonts w:ascii="Arial" w:hAnsi="Arial" w:cs="Arial"/>
                          <w:b/>
                          <w:sz w:val="18"/>
                          <w:szCs w:val="18"/>
                        </w:rPr>
                      </w:pPr>
                      <w:r w:rsidRPr="005F26A5">
                        <w:rPr>
                          <w:rFonts w:ascii="Arial" w:hAnsi="Arial" w:cs="Arial"/>
                          <w:b/>
                          <w:sz w:val="18"/>
                          <w:szCs w:val="18"/>
                        </w:rPr>
                        <w:t>CTIMP Acronyms</w:t>
                      </w:r>
                    </w:p>
                    <w:p w:rsidR="00D74366" w:rsidRPr="005F26A5" w:rsidRDefault="00D74366" w:rsidP="009C4455">
                      <w:pPr>
                        <w:rPr>
                          <w:rFonts w:ascii="Arial" w:hAnsi="Arial" w:cs="Arial"/>
                          <w:sz w:val="18"/>
                          <w:szCs w:val="18"/>
                        </w:rPr>
                      </w:pPr>
                    </w:p>
                    <w:p w:rsidR="00D74366" w:rsidRPr="005F26A5" w:rsidRDefault="00D74366" w:rsidP="009C4455">
                      <w:pPr>
                        <w:rPr>
                          <w:rFonts w:ascii="Arial" w:hAnsi="Arial" w:cs="Arial"/>
                          <w:sz w:val="18"/>
                          <w:szCs w:val="18"/>
                        </w:rPr>
                      </w:pPr>
                      <w:r w:rsidRPr="005F26A5">
                        <w:rPr>
                          <w:rFonts w:ascii="Arial" w:hAnsi="Arial" w:cs="Arial"/>
                          <w:sz w:val="18"/>
                          <w:szCs w:val="18"/>
                        </w:rPr>
                        <w:t>AE</w:t>
                      </w:r>
                      <w:r w:rsidRPr="005F26A5">
                        <w:rPr>
                          <w:rFonts w:ascii="Arial" w:hAnsi="Arial" w:cs="Arial"/>
                          <w:sz w:val="18"/>
                          <w:szCs w:val="18"/>
                        </w:rPr>
                        <w:tab/>
                        <w:t>Adverse Event</w:t>
                      </w:r>
                    </w:p>
                    <w:p w:rsidR="00D74366" w:rsidRPr="005F26A5" w:rsidRDefault="00D74366" w:rsidP="009C4455">
                      <w:pPr>
                        <w:rPr>
                          <w:rFonts w:ascii="Arial" w:hAnsi="Arial" w:cs="Arial"/>
                          <w:sz w:val="18"/>
                          <w:szCs w:val="18"/>
                        </w:rPr>
                      </w:pPr>
                    </w:p>
                    <w:p w:rsidR="00D74366" w:rsidRPr="005F26A5" w:rsidRDefault="00D74366" w:rsidP="009C4455">
                      <w:pPr>
                        <w:rPr>
                          <w:rFonts w:ascii="Arial" w:hAnsi="Arial" w:cs="Arial"/>
                          <w:sz w:val="18"/>
                          <w:szCs w:val="18"/>
                        </w:rPr>
                      </w:pPr>
                      <w:r w:rsidRPr="005F26A5">
                        <w:rPr>
                          <w:rFonts w:ascii="Arial" w:hAnsi="Arial" w:cs="Arial"/>
                          <w:sz w:val="18"/>
                          <w:szCs w:val="18"/>
                        </w:rPr>
                        <w:t>AR</w:t>
                      </w:r>
                      <w:r w:rsidRPr="005F26A5">
                        <w:rPr>
                          <w:rFonts w:ascii="Arial" w:hAnsi="Arial" w:cs="Arial"/>
                          <w:sz w:val="18"/>
                          <w:szCs w:val="18"/>
                        </w:rPr>
                        <w:tab/>
                        <w:t>Adverse Reaction</w:t>
                      </w:r>
                    </w:p>
                    <w:p w:rsidR="00D74366" w:rsidRPr="005F26A5" w:rsidRDefault="00D74366" w:rsidP="009C4455">
                      <w:pPr>
                        <w:rPr>
                          <w:rFonts w:ascii="Arial" w:hAnsi="Arial" w:cs="Arial"/>
                          <w:sz w:val="18"/>
                          <w:szCs w:val="18"/>
                        </w:rPr>
                      </w:pPr>
                    </w:p>
                    <w:p w:rsidR="00D74366" w:rsidRPr="005F26A5" w:rsidRDefault="00D74366" w:rsidP="009C4455">
                      <w:pPr>
                        <w:rPr>
                          <w:rFonts w:ascii="Arial" w:hAnsi="Arial" w:cs="Arial"/>
                          <w:sz w:val="18"/>
                          <w:szCs w:val="18"/>
                        </w:rPr>
                      </w:pPr>
                      <w:r w:rsidRPr="005F26A5">
                        <w:rPr>
                          <w:rFonts w:ascii="Arial" w:hAnsi="Arial" w:cs="Arial"/>
                          <w:sz w:val="18"/>
                          <w:szCs w:val="18"/>
                        </w:rPr>
                        <w:t>SAE</w:t>
                      </w:r>
                      <w:r w:rsidRPr="005F26A5">
                        <w:rPr>
                          <w:rFonts w:ascii="Arial" w:hAnsi="Arial" w:cs="Arial"/>
                          <w:sz w:val="18"/>
                          <w:szCs w:val="18"/>
                        </w:rPr>
                        <w:tab/>
                        <w:t>Serious Adverse Event</w:t>
                      </w:r>
                    </w:p>
                    <w:p w:rsidR="00D74366" w:rsidRPr="005F26A5" w:rsidRDefault="00D74366" w:rsidP="009C4455">
                      <w:pPr>
                        <w:rPr>
                          <w:rFonts w:ascii="Arial" w:hAnsi="Arial" w:cs="Arial"/>
                          <w:sz w:val="18"/>
                          <w:szCs w:val="18"/>
                        </w:rPr>
                      </w:pPr>
                    </w:p>
                    <w:p w:rsidR="00D74366" w:rsidRPr="005F26A5" w:rsidRDefault="00D74366" w:rsidP="009C4455">
                      <w:pPr>
                        <w:rPr>
                          <w:rFonts w:ascii="Arial" w:hAnsi="Arial" w:cs="Arial"/>
                          <w:sz w:val="18"/>
                          <w:szCs w:val="18"/>
                        </w:rPr>
                      </w:pPr>
                      <w:r w:rsidRPr="005F26A5">
                        <w:rPr>
                          <w:rFonts w:ascii="Arial" w:hAnsi="Arial" w:cs="Arial"/>
                          <w:sz w:val="18"/>
                          <w:szCs w:val="18"/>
                        </w:rPr>
                        <w:t>SAR</w:t>
                      </w:r>
                      <w:r w:rsidRPr="005F26A5">
                        <w:rPr>
                          <w:rFonts w:ascii="Arial" w:hAnsi="Arial" w:cs="Arial"/>
                          <w:sz w:val="18"/>
                          <w:szCs w:val="18"/>
                        </w:rPr>
                        <w:tab/>
                        <w:t>Serious Adverse Reaction</w:t>
                      </w:r>
                    </w:p>
                    <w:p w:rsidR="00D74366" w:rsidRPr="005F26A5" w:rsidRDefault="00D74366" w:rsidP="009C4455">
                      <w:pPr>
                        <w:rPr>
                          <w:rFonts w:ascii="Arial" w:hAnsi="Arial" w:cs="Arial"/>
                          <w:sz w:val="18"/>
                          <w:szCs w:val="18"/>
                        </w:rPr>
                      </w:pPr>
                    </w:p>
                    <w:p w:rsidR="00D74366" w:rsidRPr="005F26A5" w:rsidRDefault="00D74366" w:rsidP="009C4455">
                      <w:pPr>
                        <w:rPr>
                          <w:rFonts w:ascii="Arial" w:hAnsi="Arial" w:cs="Arial"/>
                          <w:sz w:val="18"/>
                          <w:szCs w:val="18"/>
                        </w:rPr>
                      </w:pPr>
                      <w:r w:rsidRPr="005F26A5">
                        <w:rPr>
                          <w:rFonts w:ascii="Arial" w:hAnsi="Arial" w:cs="Arial"/>
                          <w:sz w:val="18"/>
                          <w:szCs w:val="18"/>
                        </w:rPr>
                        <w:t>SUSAR</w:t>
                      </w:r>
                      <w:r w:rsidRPr="005F26A5">
                        <w:rPr>
                          <w:rFonts w:ascii="Arial" w:hAnsi="Arial" w:cs="Arial"/>
                          <w:sz w:val="18"/>
                          <w:szCs w:val="18"/>
                        </w:rPr>
                        <w:tab/>
                        <w:t xml:space="preserve">Suspected Unexpected </w:t>
                      </w:r>
                    </w:p>
                    <w:p w:rsidR="00D74366" w:rsidRPr="005F26A5" w:rsidRDefault="00D74366" w:rsidP="009C4455">
                      <w:pPr>
                        <w:rPr>
                          <w:rFonts w:ascii="Arial" w:hAnsi="Arial" w:cs="Arial"/>
                          <w:sz w:val="18"/>
                          <w:szCs w:val="18"/>
                        </w:rPr>
                      </w:pPr>
                      <w:r w:rsidRPr="005F26A5">
                        <w:rPr>
                          <w:rFonts w:ascii="Arial" w:hAnsi="Arial" w:cs="Arial"/>
                          <w:sz w:val="18"/>
                          <w:szCs w:val="18"/>
                        </w:rPr>
                        <w:tab/>
                        <w:t>Serious Adverse Reaction</w:t>
                      </w:r>
                    </w:p>
                    <w:p w:rsidR="00D74366" w:rsidRPr="009C4455" w:rsidRDefault="00D74366" w:rsidP="009C4455">
                      <w:pPr>
                        <w:rPr>
                          <w:sz w:val="16"/>
                          <w:szCs w:val="16"/>
                        </w:rPr>
                      </w:pPr>
                    </w:p>
                  </w:txbxContent>
                </v:textbox>
                <w10:wrap type="square" anchorx="margin"/>
              </v:shape>
            </w:pict>
          </mc:Fallback>
        </mc:AlternateContent>
      </w:r>
      <w:r w:rsidR="005F26A5">
        <w:rPr>
          <w:noProof/>
          <w:lang w:eastAsia="en-GB"/>
        </w:rPr>
        <mc:AlternateContent>
          <mc:Choice Requires="wps">
            <w:drawing>
              <wp:anchor distT="0" distB="0" distL="114300" distR="114300" simplePos="0" relativeHeight="251718656" behindDoc="0" locked="0" layoutInCell="1" allowOverlap="1" wp14:anchorId="794D818F" wp14:editId="2D7045C2">
                <wp:simplePos x="0" y="0"/>
                <wp:positionH relativeFrom="column">
                  <wp:posOffset>7598410</wp:posOffset>
                </wp:positionH>
                <wp:positionV relativeFrom="paragraph">
                  <wp:posOffset>2505075</wp:posOffset>
                </wp:positionV>
                <wp:extent cx="933450" cy="333375"/>
                <wp:effectExtent l="0" t="0" r="19050" b="28575"/>
                <wp:wrapNone/>
                <wp:docPr id="197" name="Flowchart: Process 197"/>
                <wp:cNvGraphicFramePr/>
                <a:graphic xmlns:a="http://schemas.openxmlformats.org/drawingml/2006/main">
                  <a:graphicData uri="http://schemas.microsoft.com/office/word/2010/wordprocessingShape">
                    <wps:wsp>
                      <wps:cNvSpPr/>
                      <wps:spPr>
                        <a:xfrm>
                          <a:off x="0" y="0"/>
                          <a:ext cx="933450" cy="333375"/>
                        </a:xfrm>
                        <a:prstGeom prst="flowChartProcess">
                          <a:avLst/>
                        </a:prstGeom>
                        <a:no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Possibly/Yes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D818F" id="Flowchart: Process 197" o:spid="_x0000_s1106" type="#_x0000_t109" style="position:absolute;margin-left:598.3pt;margin-top:197.25pt;width:73.5pt;height:2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" filled="f" strokecolor="black [3213]" strokeweight="1pt">
                <v:textbo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Possibly/Yes</w:t>
                      </w:r>
                    </w:p>
                  </w:txbxContent>
                </v:textbox>
              </v:shape>
            </w:pict>
          </mc:Fallback>
        </mc:AlternateContent>
      </w:r>
      <w:r w:rsidR="005F26A5">
        <w:rPr>
          <w:noProof/>
          <w:lang w:eastAsia="en-GB"/>
        </w:rPr>
        <mc:AlternateContent>
          <mc:Choice Requires="wps">
            <w:drawing>
              <wp:anchor distT="0" distB="0" distL="114300" distR="114300" simplePos="0" relativeHeight="251704320" behindDoc="0" locked="0" layoutInCell="1" allowOverlap="1" wp14:anchorId="05CF5C74" wp14:editId="7F1A92EC">
                <wp:simplePos x="0" y="0"/>
                <wp:positionH relativeFrom="column">
                  <wp:posOffset>3102610</wp:posOffset>
                </wp:positionH>
                <wp:positionV relativeFrom="paragraph">
                  <wp:posOffset>2543176</wp:posOffset>
                </wp:positionV>
                <wp:extent cx="952500" cy="304800"/>
                <wp:effectExtent l="0" t="0" r="19050" b="19050"/>
                <wp:wrapNone/>
                <wp:docPr id="250" name="Flowchart: Process 250"/>
                <wp:cNvGraphicFramePr/>
                <a:graphic xmlns:a="http://schemas.openxmlformats.org/drawingml/2006/main">
                  <a:graphicData uri="http://schemas.microsoft.com/office/word/2010/wordprocessingShape">
                    <wps:wsp>
                      <wps:cNvSpPr/>
                      <wps:spPr>
                        <a:xfrm>
                          <a:off x="0" y="0"/>
                          <a:ext cx="952500" cy="304800"/>
                        </a:xfrm>
                        <a:prstGeom prst="flowChartProcess">
                          <a:avLst/>
                        </a:prstGeom>
                        <a:no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Possibly/Yes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F5C74" id="Flowchart: Process 250" o:spid="_x0000_s1107" type="#_x0000_t109" style="position:absolute;margin-left:244.3pt;margin-top:200.25pt;width:7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" filled="f" strokecolor="black [3213]" strokeweight="1pt">
                <v:textbo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Possibly/Yes</w:t>
                      </w:r>
                    </w:p>
                  </w:txbxContent>
                </v:textbox>
              </v:shape>
            </w:pict>
          </mc:Fallback>
        </mc:AlternateContent>
      </w:r>
      <w:r w:rsidR="005F26A5">
        <w:rPr>
          <w:noProof/>
          <w:lang w:eastAsia="en-GB"/>
        </w:rPr>
        <mc:AlternateContent>
          <mc:Choice Requires="wps">
            <w:drawing>
              <wp:anchor distT="45720" distB="45720" distL="114300" distR="114300" simplePos="0" relativeHeight="251698176" behindDoc="0" locked="0" layoutInCell="1" allowOverlap="1" wp14:anchorId="317A55F4" wp14:editId="3D4036CD">
                <wp:simplePos x="0" y="0"/>
                <wp:positionH relativeFrom="column">
                  <wp:posOffset>2359660</wp:posOffset>
                </wp:positionH>
                <wp:positionV relativeFrom="paragraph">
                  <wp:posOffset>1678940</wp:posOffset>
                </wp:positionV>
                <wp:extent cx="1152525" cy="552450"/>
                <wp:effectExtent l="0" t="0" r="9525" b="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52450"/>
                        </a:xfrm>
                        <a:prstGeom prst="rect">
                          <a:avLst/>
                        </a:prstGeom>
                        <a:solidFill>
                          <a:srgbClr val="FFFFFF"/>
                        </a:solidFill>
                        <a:ln w="9525">
                          <a:noFill/>
                          <a:miter lim="800000"/>
                          <a:headEnd/>
                          <a:tailEnd/>
                        </a:ln>
                      </wps:spPr>
                      <wps:txbx>
                        <w:txbxContent>
                          <w:p w:rsidR="00D74366" w:rsidRPr="00C219FE" w:rsidRDefault="00D74366" w:rsidP="005F26A5">
                            <w:pPr>
                              <w:jc w:val="center"/>
                              <w:rPr>
                                <w:rFonts w:ascii="Arial" w:hAnsi="Arial" w:cs="Arial"/>
                                <w:b/>
                                <w:sz w:val="18"/>
                                <w:szCs w:val="18"/>
                              </w:rPr>
                            </w:pPr>
                            <w:r w:rsidRPr="00C219FE">
                              <w:rPr>
                                <w:rFonts w:ascii="Arial" w:hAnsi="Arial" w:cs="Arial"/>
                                <w:b/>
                                <w:sz w:val="18"/>
                                <w:szCs w:val="18"/>
                              </w:rPr>
                              <w:t xml:space="preserve">Can it be attributed </w:t>
                            </w:r>
                            <w:r>
                              <w:rPr>
                                <w:rFonts w:ascii="Arial" w:hAnsi="Arial" w:cs="Arial"/>
                                <w:b/>
                                <w:sz w:val="18"/>
                                <w:szCs w:val="18"/>
                              </w:rPr>
                              <w:t xml:space="preserve">to     </w:t>
                            </w:r>
                            <w:r w:rsidRPr="00C219FE">
                              <w:rPr>
                                <w:rFonts w:ascii="Arial" w:hAnsi="Arial" w:cs="Arial"/>
                                <w:b/>
                                <w:sz w:val="18"/>
                                <w:szCs w:val="18"/>
                              </w:rPr>
                              <w:t>the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A55F4" id="_x0000_s1108" type="#_x0000_t202" style="position:absolute;margin-left:185.8pt;margin-top:132.2pt;width:90.75pt;height:4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" stroked="f">
                <v:textbox>
                  <w:txbxContent>
                    <w:p w:rsidR="00D74366" w:rsidRPr="00C219FE" w:rsidRDefault="00D74366" w:rsidP="005F26A5">
                      <w:pPr>
                        <w:jc w:val="center"/>
                        <w:rPr>
                          <w:rFonts w:ascii="Arial" w:hAnsi="Arial" w:cs="Arial"/>
                          <w:b/>
                          <w:sz w:val="18"/>
                          <w:szCs w:val="18"/>
                        </w:rPr>
                      </w:pPr>
                      <w:r w:rsidRPr="00C219FE">
                        <w:rPr>
                          <w:rFonts w:ascii="Arial" w:hAnsi="Arial" w:cs="Arial"/>
                          <w:b/>
                          <w:sz w:val="18"/>
                          <w:szCs w:val="18"/>
                        </w:rPr>
                        <w:t xml:space="preserve">Can it be attributed </w:t>
                      </w:r>
                      <w:r>
                        <w:rPr>
                          <w:rFonts w:ascii="Arial" w:hAnsi="Arial" w:cs="Arial"/>
                          <w:b/>
                          <w:sz w:val="18"/>
                          <w:szCs w:val="18"/>
                        </w:rPr>
                        <w:t xml:space="preserve">to     </w:t>
                      </w:r>
                      <w:r w:rsidRPr="00C219FE">
                        <w:rPr>
                          <w:rFonts w:ascii="Arial" w:hAnsi="Arial" w:cs="Arial"/>
                          <w:b/>
                          <w:sz w:val="18"/>
                          <w:szCs w:val="18"/>
                        </w:rPr>
                        <w:t>the study?</w:t>
                      </w:r>
                    </w:p>
                  </w:txbxContent>
                </v:textbox>
                <w10:wrap type="square"/>
              </v:shape>
            </w:pict>
          </mc:Fallback>
        </mc:AlternateContent>
      </w:r>
      <w:r w:rsidR="005F26A5">
        <w:rPr>
          <w:noProof/>
          <w:lang w:eastAsia="en-GB"/>
        </w:rPr>
        <mc:AlternateContent>
          <mc:Choice Requires="wps">
            <w:drawing>
              <wp:anchor distT="45720" distB="45720" distL="114300" distR="114300" simplePos="0" relativeHeight="251712512" behindDoc="0" locked="0" layoutInCell="1" allowOverlap="1" wp14:anchorId="6383230C" wp14:editId="38E475A0">
                <wp:simplePos x="0" y="0"/>
                <wp:positionH relativeFrom="column">
                  <wp:posOffset>6836410</wp:posOffset>
                </wp:positionH>
                <wp:positionV relativeFrom="paragraph">
                  <wp:posOffset>1602740</wp:posOffset>
                </wp:positionV>
                <wp:extent cx="971550" cy="55245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52450"/>
                        </a:xfrm>
                        <a:prstGeom prst="rect">
                          <a:avLst/>
                        </a:prstGeom>
                        <a:solidFill>
                          <a:srgbClr val="FFFFFF"/>
                        </a:solidFill>
                        <a:ln w="9525">
                          <a:noFill/>
                          <a:miter lim="800000"/>
                          <a:headEnd/>
                          <a:tailEnd/>
                        </a:ln>
                      </wps:spPr>
                      <wps:txbx>
                        <w:txbxContent>
                          <w:p w:rsidR="00D74366" w:rsidRPr="00C219FE" w:rsidRDefault="00D74366" w:rsidP="005F26A5">
                            <w:pPr>
                              <w:jc w:val="center"/>
                              <w:rPr>
                                <w:rFonts w:ascii="Arial" w:hAnsi="Arial" w:cs="Arial"/>
                                <w:b/>
                                <w:sz w:val="18"/>
                                <w:szCs w:val="18"/>
                              </w:rPr>
                            </w:pPr>
                            <w:r w:rsidRPr="00C219FE">
                              <w:rPr>
                                <w:rFonts w:ascii="Arial" w:hAnsi="Arial" w:cs="Arial"/>
                                <w:b/>
                                <w:sz w:val="18"/>
                                <w:szCs w:val="18"/>
                              </w:rPr>
                              <w:t>Can it be attributed to the</w:t>
                            </w:r>
                            <w:r w:rsidRPr="00C219FE">
                              <w:rPr>
                                <w:rFonts w:ascii="Arial" w:hAnsi="Arial" w:cs="Arial"/>
                                <w:sz w:val="18"/>
                                <w:szCs w:val="18"/>
                              </w:rPr>
                              <w:t xml:space="preserve"> </w:t>
                            </w:r>
                            <w:r w:rsidRPr="00C219FE">
                              <w:rPr>
                                <w:rFonts w:ascii="Arial" w:hAnsi="Arial" w:cs="Arial"/>
                                <w:b/>
                                <w:sz w:val="18"/>
                                <w:szCs w:val="18"/>
                              </w:rPr>
                              <w:t>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3230C" id="_x0000_s1109" type="#_x0000_t202" style="position:absolute;margin-left:538.3pt;margin-top:126.2pt;width:76.5pt;height:4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" stroked="f">
                <v:textbox>
                  <w:txbxContent>
                    <w:p w:rsidR="00D74366" w:rsidRPr="00C219FE" w:rsidRDefault="00D74366" w:rsidP="005F26A5">
                      <w:pPr>
                        <w:jc w:val="center"/>
                        <w:rPr>
                          <w:rFonts w:ascii="Arial" w:hAnsi="Arial" w:cs="Arial"/>
                          <w:b/>
                          <w:sz w:val="18"/>
                          <w:szCs w:val="18"/>
                        </w:rPr>
                      </w:pPr>
                      <w:r w:rsidRPr="00C219FE">
                        <w:rPr>
                          <w:rFonts w:ascii="Arial" w:hAnsi="Arial" w:cs="Arial"/>
                          <w:b/>
                          <w:sz w:val="18"/>
                          <w:szCs w:val="18"/>
                        </w:rPr>
                        <w:t>Can it be attributed to the</w:t>
                      </w:r>
                      <w:r w:rsidRPr="00C219FE">
                        <w:rPr>
                          <w:rFonts w:ascii="Arial" w:hAnsi="Arial" w:cs="Arial"/>
                          <w:sz w:val="18"/>
                          <w:szCs w:val="18"/>
                        </w:rPr>
                        <w:t xml:space="preserve"> </w:t>
                      </w:r>
                      <w:r w:rsidRPr="00C219FE">
                        <w:rPr>
                          <w:rFonts w:ascii="Arial" w:hAnsi="Arial" w:cs="Arial"/>
                          <w:b/>
                          <w:sz w:val="18"/>
                          <w:szCs w:val="18"/>
                        </w:rPr>
                        <w:t>study?</w:t>
                      </w:r>
                    </w:p>
                  </w:txbxContent>
                </v:textbox>
                <w10:wrap type="square"/>
              </v:shape>
            </w:pict>
          </mc:Fallback>
        </mc:AlternateContent>
      </w:r>
      <w:r w:rsidR="005F26A5">
        <w:rPr>
          <w:noProof/>
          <w:lang w:eastAsia="en-GB"/>
        </w:rPr>
        <mc:AlternateContent>
          <mc:Choice Requires="wps">
            <w:drawing>
              <wp:anchor distT="0" distB="0" distL="114300" distR="114300" simplePos="0" relativeHeight="251724800" behindDoc="0" locked="0" layoutInCell="1" allowOverlap="1" wp14:anchorId="016705B7" wp14:editId="6852F17B">
                <wp:simplePos x="0" y="0"/>
                <wp:positionH relativeFrom="column">
                  <wp:posOffset>7807959</wp:posOffset>
                </wp:positionH>
                <wp:positionV relativeFrom="paragraph">
                  <wp:posOffset>3305175</wp:posOffset>
                </wp:positionV>
                <wp:extent cx="333375" cy="0"/>
                <wp:effectExtent l="0" t="0" r="9525" b="19050"/>
                <wp:wrapNone/>
                <wp:docPr id="203" name="Straight Connector 203"/>
                <wp:cNvGraphicFramePr/>
                <a:graphic xmlns:a="http://schemas.openxmlformats.org/drawingml/2006/main">
                  <a:graphicData uri="http://schemas.microsoft.com/office/word/2010/wordprocessingShape">
                    <wps:wsp>
                      <wps:cNvCnPr/>
                      <wps:spPr>
                        <a:xfrm flipH="1" flipV="1">
                          <a:off x="0" y="0"/>
                          <a:ext cx="333375"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86BFB8" id="Straight Connector 203"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8pt,260.25pt" to="641.05pt,2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" strokecolor="black [3213]" strokeweight="1.5pt">
                <v:stroke joinstyle="miter"/>
              </v:line>
            </w:pict>
          </mc:Fallback>
        </mc:AlternateContent>
      </w:r>
      <w:r w:rsidR="005F26A5">
        <w:rPr>
          <w:noProof/>
          <w:lang w:eastAsia="en-GB"/>
        </w:rPr>
        <mc:AlternateContent>
          <mc:Choice Requires="wps">
            <w:drawing>
              <wp:anchor distT="0" distB="0" distL="114300" distR="114300" simplePos="0" relativeHeight="251723776" behindDoc="0" locked="0" layoutInCell="1" allowOverlap="1" wp14:anchorId="15FA13B8" wp14:editId="35D34453">
                <wp:simplePos x="0" y="0"/>
                <wp:positionH relativeFrom="column">
                  <wp:posOffset>6817360</wp:posOffset>
                </wp:positionH>
                <wp:positionV relativeFrom="paragraph">
                  <wp:posOffset>3162300</wp:posOffset>
                </wp:positionV>
                <wp:extent cx="990600" cy="400050"/>
                <wp:effectExtent l="0" t="0" r="19050" b="19050"/>
                <wp:wrapNone/>
                <wp:docPr id="202" name="Flowchart: Process 202"/>
                <wp:cNvGraphicFramePr/>
                <a:graphic xmlns:a="http://schemas.openxmlformats.org/drawingml/2006/main">
                  <a:graphicData uri="http://schemas.microsoft.com/office/word/2010/wordprocessingShape">
                    <wps:wsp>
                      <wps:cNvSpPr/>
                      <wps:spPr>
                        <a:xfrm>
                          <a:off x="0" y="0"/>
                          <a:ext cx="990600" cy="400050"/>
                        </a:xfrm>
                        <a:prstGeom prst="flowChartProcess">
                          <a:avLst/>
                        </a:prstGeom>
                        <a:solidFill>
                          <a:schemeClr val="bg1">
                            <a:lumMod val="50000"/>
                          </a:schemeClr>
                        </a:solidFill>
                        <a:ln w="12700" cap="flat" cmpd="sng" algn="ctr">
                          <a:solidFill>
                            <a:schemeClr val="tx1"/>
                          </a:solidFill>
                          <a:prstDash val="solid"/>
                          <a:miter lim="800000"/>
                        </a:ln>
                        <a:effectLst/>
                      </wps:spPr>
                      <wps:txb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Serious Related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A13B8" id="Flowchart: Process 202" o:spid="_x0000_s1110" type="#_x0000_t109" style="position:absolute;margin-left:536.8pt;margin-top:249pt;width:78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" fillcolor="#7f7f7f [1612]" strokecolor="black [3213]" strokeweight="1pt">
                <v:textbox>
                  <w:txbxContent>
                    <w:p w:rsidR="00D74366" w:rsidRPr="005F26A5" w:rsidRDefault="00D74366" w:rsidP="009C4455">
                      <w:pPr>
                        <w:jc w:val="center"/>
                        <w:rPr>
                          <w:rFonts w:ascii="Arial" w:hAnsi="Arial" w:cs="Arial"/>
                          <w:b/>
                          <w:sz w:val="18"/>
                          <w:szCs w:val="18"/>
                        </w:rPr>
                      </w:pPr>
                      <w:r w:rsidRPr="005F26A5">
                        <w:rPr>
                          <w:rFonts w:ascii="Arial" w:hAnsi="Arial" w:cs="Arial"/>
                          <w:b/>
                          <w:sz w:val="18"/>
                          <w:szCs w:val="18"/>
                        </w:rPr>
                        <w:t>Serious Related Event</w:t>
                      </w:r>
                    </w:p>
                  </w:txbxContent>
                </v:textbox>
              </v:shape>
            </w:pict>
          </mc:Fallback>
        </mc:AlternateContent>
      </w:r>
      <w:r w:rsidR="005F26A5">
        <w:rPr>
          <w:noProof/>
          <w:lang w:eastAsia="en-GB"/>
        </w:rPr>
        <mc:AlternateContent>
          <mc:Choice Requires="wps">
            <w:drawing>
              <wp:anchor distT="0" distB="0" distL="114300" distR="114300" simplePos="0" relativeHeight="251696128" behindDoc="0" locked="0" layoutInCell="1" allowOverlap="1" wp14:anchorId="77EC5E05" wp14:editId="41DFD95B">
                <wp:simplePos x="0" y="0"/>
                <wp:positionH relativeFrom="column">
                  <wp:posOffset>2102485</wp:posOffset>
                </wp:positionH>
                <wp:positionV relativeFrom="paragraph">
                  <wp:posOffset>1133475</wp:posOffset>
                </wp:positionV>
                <wp:extent cx="581025" cy="390525"/>
                <wp:effectExtent l="0" t="0" r="28575" b="28575"/>
                <wp:wrapNone/>
                <wp:docPr id="13" name="Flowchart: Process 13"/>
                <wp:cNvGraphicFramePr/>
                <a:graphic xmlns:a="http://schemas.openxmlformats.org/drawingml/2006/main">
                  <a:graphicData uri="http://schemas.microsoft.com/office/word/2010/wordprocessingShape">
                    <wps:wsp>
                      <wps:cNvSpPr/>
                      <wps:spPr>
                        <a:xfrm>
                          <a:off x="0" y="0"/>
                          <a:ext cx="581025" cy="390525"/>
                        </a:xfrm>
                        <a:prstGeom prst="flowChartProcess">
                          <a:avLst/>
                        </a:prstGeom>
                        <a:solidFill>
                          <a:schemeClr val="tx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D74366" w:rsidRPr="00C219FE" w:rsidRDefault="00D74366" w:rsidP="009C4455">
                            <w:pPr>
                              <w:jc w:val="center"/>
                              <w:rPr>
                                <w:rFonts w:ascii="Arial" w:hAnsi="Arial" w:cs="Arial"/>
                                <w:color w:val="FFFFFF" w:themeColor="background1"/>
                                <w:sz w:val="18"/>
                                <w:szCs w:val="18"/>
                              </w:rPr>
                            </w:pPr>
                            <w:r w:rsidRPr="00C219FE">
                              <w:rPr>
                                <w:rFonts w:ascii="Arial" w:hAnsi="Arial" w:cs="Arial"/>
                                <w:color w:val="FFFFFF" w:themeColor="background1"/>
                                <w:sz w:val="18"/>
                                <w:szCs w:val="18"/>
                              </w:rPr>
                              <w:t>AE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C5E05" id="Flowchart: Process 13" o:spid="_x0000_s1111" type="#_x0000_t109" style="position:absolute;margin-left:165.55pt;margin-top:89.25pt;width:45.75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" fillcolor="black [3213]" strokecolor="black [3213]" strokeweight="2pt">
                <v:textbox>
                  <w:txbxContent>
                    <w:p w:rsidR="00D74366" w:rsidRPr="00C219FE" w:rsidRDefault="00D74366" w:rsidP="009C4455">
                      <w:pPr>
                        <w:jc w:val="center"/>
                        <w:rPr>
                          <w:rFonts w:ascii="Arial" w:hAnsi="Arial" w:cs="Arial"/>
                          <w:color w:val="FFFFFF" w:themeColor="background1"/>
                          <w:sz w:val="18"/>
                          <w:szCs w:val="18"/>
                        </w:rPr>
                      </w:pPr>
                      <w:r w:rsidRPr="00C219FE">
                        <w:rPr>
                          <w:rFonts w:ascii="Arial" w:hAnsi="Arial" w:cs="Arial"/>
                          <w:color w:val="FFFFFF" w:themeColor="background1"/>
                          <w:sz w:val="18"/>
                          <w:szCs w:val="18"/>
                        </w:rPr>
                        <w:t>AE (all)</w:t>
                      </w:r>
                    </w:p>
                  </w:txbxContent>
                </v:textbox>
              </v:shape>
            </w:pict>
          </mc:Fallback>
        </mc:AlternateContent>
      </w:r>
      <w:r w:rsidR="009C4455">
        <w:rPr>
          <w:noProof/>
          <w:lang w:eastAsia="en-GB"/>
        </w:rPr>
        <mc:AlternateContent>
          <mc:Choice Requires="wps">
            <w:drawing>
              <wp:anchor distT="0" distB="0" distL="114300" distR="114300" simplePos="0" relativeHeight="251746304" behindDoc="0" locked="0" layoutInCell="1" allowOverlap="1" wp14:anchorId="2F81550A" wp14:editId="0FA83947">
                <wp:simplePos x="0" y="0"/>
                <wp:positionH relativeFrom="column">
                  <wp:posOffset>7988935</wp:posOffset>
                </wp:positionH>
                <wp:positionV relativeFrom="paragraph">
                  <wp:posOffset>1012190</wp:posOffset>
                </wp:positionV>
                <wp:extent cx="104775" cy="152400"/>
                <wp:effectExtent l="0" t="0" r="28575" b="19050"/>
                <wp:wrapNone/>
                <wp:docPr id="228" name="Text Box 228"/>
                <wp:cNvGraphicFramePr/>
                <a:graphic xmlns:a="http://schemas.openxmlformats.org/drawingml/2006/main">
                  <a:graphicData uri="http://schemas.microsoft.com/office/word/2010/wordprocessingShape">
                    <wps:wsp>
                      <wps:cNvSpPr txBox="1"/>
                      <wps:spPr>
                        <a:xfrm>
                          <a:off x="0" y="0"/>
                          <a:ext cx="104775" cy="1524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366" w:rsidRDefault="00D74366" w:rsidP="009C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81550A" id="Text Box 228" o:spid="_x0000_s1112" type="#_x0000_t202" style="position:absolute;margin-left:629.05pt;margin-top:79.7pt;width:8.25pt;height:1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" fillcolor="#d8d8d8 [2732]" strokeweight=".5pt">
                <v:textbox>
                  <w:txbxContent>
                    <w:p w:rsidR="00D74366" w:rsidRDefault="00D74366" w:rsidP="009C4455"/>
                  </w:txbxContent>
                </v:textbox>
              </v:shape>
            </w:pict>
          </mc:Fallback>
        </mc:AlternateContent>
      </w:r>
      <w:r w:rsidR="009C4455">
        <w:rPr>
          <w:noProof/>
          <w:lang w:eastAsia="en-GB"/>
        </w:rPr>
        <mc:AlternateContent>
          <mc:Choice Requires="wps">
            <w:drawing>
              <wp:anchor distT="0" distB="0" distL="114300" distR="114300" simplePos="0" relativeHeight="251745280" behindDoc="0" locked="0" layoutInCell="1" allowOverlap="1" wp14:anchorId="3B1AE4B8" wp14:editId="11C54495">
                <wp:simplePos x="0" y="0"/>
                <wp:positionH relativeFrom="column">
                  <wp:posOffset>7988935</wp:posOffset>
                </wp:positionH>
                <wp:positionV relativeFrom="paragraph">
                  <wp:posOffset>726440</wp:posOffset>
                </wp:positionV>
                <wp:extent cx="95250" cy="152400"/>
                <wp:effectExtent l="0" t="0" r="19050" b="19050"/>
                <wp:wrapNone/>
                <wp:docPr id="227" name="Text Box 227"/>
                <wp:cNvGraphicFramePr/>
                <a:graphic xmlns:a="http://schemas.openxmlformats.org/drawingml/2006/main">
                  <a:graphicData uri="http://schemas.microsoft.com/office/word/2010/wordprocessingShape">
                    <wps:wsp>
                      <wps:cNvSpPr txBox="1"/>
                      <wps:spPr>
                        <a:xfrm>
                          <a:off x="0" y="0"/>
                          <a:ext cx="95250" cy="152400"/>
                        </a:xfrm>
                        <a:prstGeom prst="rect">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366" w:rsidRDefault="00D74366" w:rsidP="009C445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AE4B8" id="Text Box 227" o:spid="_x0000_s1113" type="#_x0000_t202" style="position:absolute;margin-left:629.05pt;margin-top:57.2pt;width:7.5pt;height:1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" fillcolor="#7f7f7f [1612]" strokeweight=".5pt">
                <v:textbox>
                  <w:txbxContent>
                    <w:p w:rsidR="00D74366" w:rsidRDefault="00D74366" w:rsidP="009C4455">
                      <w:r>
                        <w:t xml:space="preserve"> </w:t>
                      </w:r>
                    </w:p>
                  </w:txbxContent>
                </v:textbox>
              </v:shape>
            </w:pict>
          </mc:Fallback>
        </mc:AlternateContent>
      </w:r>
      <w:r w:rsidR="009C4455">
        <w:rPr>
          <w:noProof/>
          <w:lang w:eastAsia="en-GB"/>
        </w:rPr>
        <mc:AlternateContent>
          <mc:Choice Requires="wps">
            <w:drawing>
              <wp:anchor distT="0" distB="0" distL="114300" distR="114300" simplePos="0" relativeHeight="251744256" behindDoc="0" locked="0" layoutInCell="1" allowOverlap="1" wp14:anchorId="57E4C485" wp14:editId="7E540B96">
                <wp:simplePos x="0" y="0"/>
                <wp:positionH relativeFrom="column">
                  <wp:posOffset>7979410</wp:posOffset>
                </wp:positionH>
                <wp:positionV relativeFrom="paragraph">
                  <wp:posOffset>497840</wp:posOffset>
                </wp:positionV>
                <wp:extent cx="95250" cy="123825"/>
                <wp:effectExtent l="0" t="0" r="19050" b="28575"/>
                <wp:wrapNone/>
                <wp:docPr id="254" name="Text Box 254"/>
                <wp:cNvGraphicFramePr/>
                <a:graphic xmlns:a="http://schemas.openxmlformats.org/drawingml/2006/main">
                  <a:graphicData uri="http://schemas.microsoft.com/office/word/2010/wordprocessingShape">
                    <wps:wsp>
                      <wps:cNvSpPr txBox="1"/>
                      <wps:spPr>
                        <a:xfrm>
                          <a:off x="0" y="0"/>
                          <a:ext cx="95250" cy="12382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366" w:rsidRDefault="00D74366" w:rsidP="009C4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4C485" id="Text Box 254" o:spid="_x0000_s1114" type="#_x0000_t202" style="position:absolute;margin-left:628.3pt;margin-top:39.2pt;width:7.5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" fillcolor="black [3213]" strokeweight=".5pt">
                <v:textbox>
                  <w:txbxContent>
                    <w:p w:rsidR="00D74366" w:rsidRDefault="00D74366" w:rsidP="009C4455"/>
                  </w:txbxContent>
                </v:textbox>
              </v:shape>
            </w:pict>
          </mc:Fallback>
        </mc:AlternateContent>
      </w:r>
      <w:r w:rsidR="00EC37D5">
        <w:rPr>
          <w:b/>
          <w:sz w:val="28"/>
          <w:szCs w:val="28"/>
        </w:rPr>
        <w:br w:type="page"/>
      </w:r>
    </w:p>
    <w:p w:rsidR="009C4455" w:rsidRDefault="00BC706E">
      <w:pPr>
        <w:rPr>
          <w:b/>
          <w:sz w:val="28"/>
          <w:szCs w:val="28"/>
        </w:rPr>
      </w:pPr>
      <w:r>
        <w:rPr>
          <w:b/>
          <w:noProof/>
          <w:sz w:val="28"/>
          <w:szCs w:val="28"/>
          <w:lang w:eastAsia="en-GB"/>
        </w:rPr>
        <w:lastRenderedPageBreak/>
        <mc:AlternateContent>
          <mc:Choice Requires="wps">
            <w:drawing>
              <wp:anchor distT="0" distB="0" distL="114300" distR="114300" simplePos="0" relativeHeight="251674624" behindDoc="0" locked="0" layoutInCell="0" allowOverlap="1">
                <wp:simplePos x="0" y="0"/>
                <wp:positionH relativeFrom="margin">
                  <wp:posOffset>4224655</wp:posOffset>
                </wp:positionH>
                <wp:positionV relativeFrom="margin">
                  <wp:posOffset>-3226435</wp:posOffset>
                </wp:positionV>
                <wp:extent cx="1660525" cy="9194165"/>
                <wp:effectExtent l="24130" t="13970" r="20955" b="20955"/>
                <wp:wrapSquare wrapText="bothSides"/>
                <wp:docPr id="22"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60525" cy="9194165"/>
                        </a:xfrm>
                        <a:prstGeom prst="flowChart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4366" w:rsidRPr="00752646" w:rsidRDefault="00D74366" w:rsidP="00995543">
                            <w:pPr>
                              <w:jc w:val="center"/>
                              <w:rPr>
                                <w:rFonts w:asciiTheme="majorHAnsi" w:eastAsiaTheme="majorEastAsia" w:hAnsiTheme="majorHAnsi" w:cstheme="majorBidi"/>
                                <w:b/>
                                <w:sz w:val="20"/>
                                <w:szCs w:val="20"/>
                              </w:rPr>
                            </w:pPr>
                            <w:r w:rsidRPr="00752646">
                              <w:rPr>
                                <w:rFonts w:asciiTheme="majorHAnsi" w:eastAsiaTheme="majorEastAsia" w:hAnsiTheme="majorHAnsi" w:cstheme="majorBidi"/>
                                <w:b/>
                                <w:sz w:val="20"/>
                                <w:szCs w:val="20"/>
                              </w:rPr>
                              <w:t>Declaration of Helsinki, 1.11</w:t>
                            </w:r>
                          </w:p>
                          <w:p w:rsidR="00D74366" w:rsidRPr="00752646" w:rsidRDefault="00D74366" w:rsidP="00995543">
                            <w:pPr>
                              <w:rPr>
                                <w:rFonts w:asciiTheme="majorHAnsi" w:eastAsiaTheme="majorEastAsia" w:hAnsiTheme="majorHAnsi" w:cstheme="majorBidi"/>
                                <w:sz w:val="20"/>
                                <w:szCs w:val="20"/>
                              </w:rPr>
                            </w:pPr>
                            <w:r w:rsidRPr="00752646">
                              <w:rPr>
                                <w:rFonts w:asciiTheme="majorHAnsi" w:eastAsiaTheme="majorEastAsia" w:hAnsiTheme="majorHAnsi" w:cstheme="majorBidi"/>
                                <w:sz w:val="20"/>
                                <w:szCs w:val="20"/>
                              </w:rPr>
                              <w:t>…when the subject is a minor, permission from the responsible relative replaces that of the subject in accordance with national legislation. Whenever the minor child is in fact able to give consent, the minor’s consent must be obtained in addition to the consent of the minor’s legal guardian.</w:t>
                            </w:r>
                          </w:p>
                          <w:p w:rsidR="00D74366" w:rsidRPr="00752646" w:rsidRDefault="00D74366" w:rsidP="00995543">
                            <w:pPr>
                              <w:rPr>
                                <w:rFonts w:asciiTheme="majorHAnsi" w:eastAsiaTheme="majorEastAsia" w:hAnsiTheme="majorHAnsi" w:cstheme="majorBidi"/>
                                <w:sz w:val="20"/>
                                <w:szCs w:val="20"/>
                              </w:rPr>
                            </w:pPr>
                          </w:p>
                          <w:p w:rsidR="00D74366" w:rsidRPr="00752646" w:rsidRDefault="00D74366" w:rsidP="00995543">
                            <w:pPr>
                              <w:jc w:val="center"/>
                              <w:rPr>
                                <w:rFonts w:asciiTheme="majorHAnsi" w:eastAsiaTheme="majorEastAsia" w:hAnsiTheme="majorHAnsi" w:cstheme="majorBidi"/>
                                <w:b/>
                                <w:sz w:val="20"/>
                                <w:szCs w:val="20"/>
                              </w:rPr>
                            </w:pPr>
                            <w:r w:rsidRPr="00752646">
                              <w:rPr>
                                <w:rFonts w:asciiTheme="majorHAnsi" w:eastAsiaTheme="majorEastAsia" w:hAnsiTheme="majorHAnsi" w:cstheme="majorBidi"/>
                                <w:b/>
                                <w:sz w:val="20"/>
                                <w:szCs w:val="20"/>
                              </w:rPr>
                              <w:t>Medicines for Human Use (Clinical Trials) Regulations SI 2004/1031</w:t>
                            </w:r>
                          </w:p>
                          <w:p w:rsidR="00D74366" w:rsidRPr="00752646" w:rsidRDefault="00D74366" w:rsidP="00995543">
                            <w:pPr>
                              <w:rPr>
                                <w:rFonts w:asciiTheme="majorHAnsi" w:eastAsiaTheme="majorEastAsia" w:hAnsiTheme="majorHAnsi" w:cstheme="majorBidi"/>
                                <w:sz w:val="20"/>
                                <w:szCs w:val="20"/>
                              </w:rPr>
                            </w:pPr>
                            <w:r w:rsidRPr="00752646">
                              <w:rPr>
                                <w:rFonts w:asciiTheme="majorHAnsi" w:eastAsiaTheme="majorEastAsia" w:hAnsiTheme="majorHAnsi" w:cstheme="majorBidi"/>
                                <w:sz w:val="20"/>
                                <w:szCs w:val="20"/>
                              </w:rPr>
                              <w:t>A minor ‘assents’: agrees and accepts participation in the research. The legal representative consents on their behalf. For the purposes of clinical research a minor is clearly defined by age: a minor means a person under the age of 16.</w:t>
                            </w:r>
                          </w:p>
                          <w:p w:rsidR="00D74366" w:rsidRPr="00752646" w:rsidRDefault="00D74366" w:rsidP="00995543">
                            <w:pPr>
                              <w:jc w:val="center"/>
                              <w:rPr>
                                <w:rFonts w:asciiTheme="majorHAnsi" w:eastAsiaTheme="majorEastAsia" w:hAnsiTheme="majorHAnsi" w:cstheme="majorBidi"/>
                                <w:sz w:val="20"/>
                                <w:szCs w:val="20"/>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2" o:spid="_x0000_s1115" type="#_x0000_t109" style="position:absolute;margin-left:332.65pt;margin-top:-254.05pt;width:130.75pt;height:723.95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" o:allowincell="f" fillcolor="white [3201]" strokecolor="black [3200]" strokeweight="2.5pt">
                <v:shadow color="#868686"/>
                <v:textbox inset="21.6pt,,21.6pt">
                  <w:txbxContent>
                    <w:p w:rsidR="00D74366" w:rsidRPr="00752646" w:rsidRDefault="00D74366" w:rsidP="00995543">
                      <w:pPr>
                        <w:jc w:val="center"/>
                        <w:rPr>
                          <w:rFonts w:asciiTheme="majorHAnsi" w:eastAsiaTheme="majorEastAsia" w:hAnsiTheme="majorHAnsi" w:cstheme="majorBidi"/>
                          <w:b/>
                          <w:sz w:val="20"/>
                          <w:szCs w:val="20"/>
                        </w:rPr>
                      </w:pPr>
                      <w:r w:rsidRPr="00752646">
                        <w:rPr>
                          <w:rFonts w:asciiTheme="majorHAnsi" w:eastAsiaTheme="majorEastAsia" w:hAnsiTheme="majorHAnsi" w:cstheme="majorBidi"/>
                          <w:b/>
                          <w:sz w:val="20"/>
                          <w:szCs w:val="20"/>
                        </w:rPr>
                        <w:t>Declaration of Helsinki, 1.11</w:t>
                      </w:r>
                    </w:p>
                    <w:p w:rsidR="00D74366" w:rsidRPr="00752646" w:rsidRDefault="00D74366" w:rsidP="00995543">
                      <w:pPr>
                        <w:rPr>
                          <w:rFonts w:asciiTheme="majorHAnsi" w:eastAsiaTheme="majorEastAsia" w:hAnsiTheme="majorHAnsi" w:cstheme="majorBidi"/>
                          <w:sz w:val="20"/>
                          <w:szCs w:val="20"/>
                        </w:rPr>
                      </w:pPr>
                      <w:r w:rsidRPr="00752646">
                        <w:rPr>
                          <w:rFonts w:asciiTheme="majorHAnsi" w:eastAsiaTheme="majorEastAsia" w:hAnsiTheme="majorHAnsi" w:cstheme="majorBidi"/>
                          <w:sz w:val="20"/>
                          <w:szCs w:val="20"/>
                        </w:rPr>
                        <w:t>…when the subject is a minor, permission from the responsible relative replaces that of the subject in accordance with national legislation. Whenever the minor child is in fact able to give consent, the minor’s consent must be obtained in addition to the consent of the minor’s legal guardian.</w:t>
                      </w:r>
                    </w:p>
                    <w:p w:rsidR="00D74366" w:rsidRPr="00752646" w:rsidRDefault="00D74366" w:rsidP="00995543">
                      <w:pPr>
                        <w:rPr>
                          <w:rFonts w:asciiTheme="majorHAnsi" w:eastAsiaTheme="majorEastAsia" w:hAnsiTheme="majorHAnsi" w:cstheme="majorBidi"/>
                          <w:sz w:val="20"/>
                          <w:szCs w:val="20"/>
                        </w:rPr>
                      </w:pPr>
                    </w:p>
                    <w:p w:rsidR="00D74366" w:rsidRPr="00752646" w:rsidRDefault="00D74366" w:rsidP="00995543">
                      <w:pPr>
                        <w:jc w:val="center"/>
                        <w:rPr>
                          <w:rFonts w:asciiTheme="majorHAnsi" w:eastAsiaTheme="majorEastAsia" w:hAnsiTheme="majorHAnsi" w:cstheme="majorBidi"/>
                          <w:b/>
                          <w:sz w:val="20"/>
                          <w:szCs w:val="20"/>
                        </w:rPr>
                      </w:pPr>
                      <w:r w:rsidRPr="00752646">
                        <w:rPr>
                          <w:rFonts w:asciiTheme="majorHAnsi" w:eastAsiaTheme="majorEastAsia" w:hAnsiTheme="majorHAnsi" w:cstheme="majorBidi"/>
                          <w:b/>
                          <w:sz w:val="20"/>
                          <w:szCs w:val="20"/>
                        </w:rPr>
                        <w:t>Medicines for Human Use (Clinical Trials) Regulations SI 2004/1031</w:t>
                      </w:r>
                    </w:p>
                    <w:p w:rsidR="00D74366" w:rsidRPr="00752646" w:rsidRDefault="00D74366" w:rsidP="00995543">
                      <w:pPr>
                        <w:rPr>
                          <w:rFonts w:asciiTheme="majorHAnsi" w:eastAsiaTheme="majorEastAsia" w:hAnsiTheme="majorHAnsi" w:cstheme="majorBidi"/>
                          <w:sz w:val="20"/>
                          <w:szCs w:val="20"/>
                        </w:rPr>
                      </w:pPr>
                      <w:r w:rsidRPr="00752646">
                        <w:rPr>
                          <w:rFonts w:asciiTheme="majorHAnsi" w:eastAsiaTheme="majorEastAsia" w:hAnsiTheme="majorHAnsi" w:cstheme="majorBidi"/>
                          <w:sz w:val="20"/>
                          <w:szCs w:val="20"/>
                        </w:rPr>
                        <w:t>A minor ‘assents’: agrees and accepts participation in the research. The legal representative consents on their behalf. For the purposes of clinical research a minor is clearly defined by age: a minor means a person under the age of 16.</w:t>
                      </w:r>
                    </w:p>
                    <w:p w:rsidR="00D74366" w:rsidRPr="00752646" w:rsidRDefault="00D74366" w:rsidP="00995543">
                      <w:pPr>
                        <w:jc w:val="center"/>
                        <w:rPr>
                          <w:rFonts w:asciiTheme="majorHAnsi" w:eastAsiaTheme="majorEastAsia" w:hAnsiTheme="majorHAnsi" w:cstheme="majorBidi"/>
                          <w:sz w:val="20"/>
                          <w:szCs w:val="20"/>
                        </w:rPr>
                      </w:pPr>
                    </w:p>
                  </w:txbxContent>
                </v:textbox>
                <w10:wrap type="square" anchorx="margin" anchory="margin"/>
              </v:shape>
            </w:pict>
          </mc:Fallback>
        </mc:AlternateContent>
      </w:r>
    </w:p>
    <w:p w:rsidR="00995543" w:rsidRPr="00EE2E0A" w:rsidRDefault="00995543" w:rsidP="000C050F">
      <w:pPr>
        <w:jc w:val="center"/>
        <w:rPr>
          <w:b/>
          <w:sz w:val="28"/>
          <w:szCs w:val="28"/>
        </w:rPr>
      </w:pPr>
      <w:r w:rsidRPr="00EE2E0A">
        <w:rPr>
          <w:b/>
          <w:sz w:val="28"/>
          <w:szCs w:val="28"/>
        </w:rPr>
        <w:t>Paediatric Consent Process</w:t>
      </w:r>
    </w:p>
    <w:p w:rsidR="00995543" w:rsidRPr="00234873" w:rsidRDefault="00995543" w:rsidP="00995543">
      <w:pPr>
        <w:jc w:val="center"/>
        <w:rPr>
          <w:b/>
        </w:rPr>
      </w:pPr>
    </w:p>
    <w:p w:rsidR="00001110" w:rsidRPr="00BC706E" w:rsidRDefault="00BC706E" w:rsidP="00BC706E">
      <w:pPr>
        <w:pStyle w:val="Title"/>
        <w:jc w:val="left"/>
      </w:pPr>
      <w:r>
        <w:rPr>
          <w:b w:val="0"/>
          <w:noProof/>
          <w:lang w:eastAsia="en-GB"/>
        </w:rPr>
        <mc:AlternateContent>
          <mc:Choice Requires="wps">
            <w:drawing>
              <wp:anchor distT="0" distB="0" distL="114300" distR="114300" simplePos="0" relativeHeight="251753472" behindDoc="0" locked="0" layoutInCell="1" allowOverlap="1">
                <wp:simplePos x="0" y="0"/>
                <wp:positionH relativeFrom="column">
                  <wp:posOffset>3200399</wp:posOffset>
                </wp:positionH>
                <wp:positionV relativeFrom="paragraph">
                  <wp:posOffset>1619885</wp:posOffset>
                </wp:positionV>
                <wp:extent cx="1817370" cy="1037590"/>
                <wp:effectExtent l="57150" t="38100" r="49530" b="105410"/>
                <wp:wrapNone/>
                <wp:docPr id="232" name="Straight Arrow Connector 232"/>
                <wp:cNvGraphicFramePr/>
                <a:graphic xmlns:a="http://schemas.openxmlformats.org/drawingml/2006/main">
                  <a:graphicData uri="http://schemas.microsoft.com/office/word/2010/wordprocessingShape">
                    <wps:wsp>
                      <wps:cNvCnPr/>
                      <wps:spPr>
                        <a:xfrm flipH="1">
                          <a:off x="0" y="0"/>
                          <a:ext cx="1817370" cy="1037590"/>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3AD1D2" id="_x0000_t32" coordsize="21600,21600" o:spt="32" o:oned="t" path="m,l21600,21600e" filled="f">
                <v:path arrowok="t" fillok="f" o:connecttype="none"/>
                <o:lock v:ext="edit" shapetype="t"/>
              </v:shapetype>
              <v:shape id="Straight Arrow Connector 232" o:spid="_x0000_s1026" type="#_x0000_t32" style="position:absolute;margin-left:252pt;margin-top:127.55pt;width:143.1pt;height:81.7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" strokecolor="black [3213]" strokeweight="2pt">
                <v:stroke startarrow="block" endarrow="block"/>
                <v:shadow on="t" color="black" opacity="24903f" origin=",.5" offset="0,.55556mm"/>
              </v:shape>
            </w:pict>
          </mc:Fallback>
        </mc:AlternateContent>
      </w:r>
      <w:r>
        <w:rPr>
          <w:b w:val="0"/>
          <w:noProof/>
          <w:lang w:eastAsia="en-GB"/>
        </w:rPr>
        <mc:AlternateContent>
          <mc:Choice Requires="wps">
            <w:drawing>
              <wp:anchor distT="0" distB="0" distL="114300" distR="114300" simplePos="0" relativeHeight="251750400" behindDoc="0" locked="0" layoutInCell="1" allowOverlap="1">
                <wp:simplePos x="0" y="0"/>
                <wp:positionH relativeFrom="column">
                  <wp:posOffset>5015230</wp:posOffset>
                </wp:positionH>
                <wp:positionV relativeFrom="paragraph">
                  <wp:posOffset>1616075</wp:posOffset>
                </wp:positionV>
                <wp:extent cx="1781175" cy="1038223"/>
                <wp:effectExtent l="57150" t="38100" r="47625" b="105410"/>
                <wp:wrapNone/>
                <wp:docPr id="229" name="Straight Arrow Connector 229"/>
                <wp:cNvGraphicFramePr/>
                <a:graphic xmlns:a="http://schemas.openxmlformats.org/drawingml/2006/main">
                  <a:graphicData uri="http://schemas.microsoft.com/office/word/2010/wordprocessingShape">
                    <wps:wsp>
                      <wps:cNvCnPr/>
                      <wps:spPr>
                        <a:xfrm>
                          <a:off x="0" y="0"/>
                          <a:ext cx="1781175" cy="1038223"/>
                        </a:xfrm>
                        <a:prstGeom prst="straightConnector1">
                          <a:avLst/>
                        </a:prstGeom>
                        <a:ln>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7A0D680" id="Straight Arrow Connector 229" o:spid="_x0000_s1026" type="#_x0000_t32" style="position:absolute;margin-left:394.9pt;margin-top:127.25pt;width:140.25pt;height:81.7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" strokecolor="black [3213]" strokeweight="2pt">
                <v:stroke startarrow="block" endarrow="block"/>
                <v:shadow on="t" color="black" opacity="24903f" origin=",.5" offset="0,.55556mm"/>
              </v:shape>
            </w:pict>
          </mc:Fallback>
        </mc:AlternateContent>
      </w:r>
      <w:r w:rsidR="00001110">
        <w:rPr>
          <w:b w:val="0"/>
          <w:bCs w:val="0"/>
        </w:rPr>
        <w:tab/>
      </w:r>
      <w:r w:rsidR="00001110">
        <w:rPr>
          <w:b w:val="0"/>
          <w:bCs w:val="0"/>
        </w:rPr>
        <w:tab/>
      </w:r>
      <w:r w:rsidR="00001110">
        <w:rPr>
          <w:b w:val="0"/>
          <w:bCs w:val="0"/>
        </w:rPr>
        <w:tab/>
      </w:r>
      <w:r w:rsidR="00001110">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001110" w:rsidRDefault="00001110" w:rsidP="00001110">
      <w:pPr>
        <w:pStyle w:val="Title"/>
        <w:rPr>
          <w:b w:val="0"/>
          <w:bCs w:val="0"/>
        </w:rPr>
      </w:pPr>
    </w:p>
    <w:p w:rsidR="00001110" w:rsidRDefault="00001110" w:rsidP="00001110">
      <w:pPr>
        <w:pStyle w:val="Title"/>
        <w:rPr>
          <w:b w:val="0"/>
          <w:bCs w:val="0"/>
        </w:rPr>
      </w:pPr>
    </w:p>
    <w:p w:rsidR="00001110" w:rsidRDefault="00BC706E" w:rsidP="00001110">
      <w:pPr>
        <w:pStyle w:val="Title"/>
        <w:rPr>
          <w:b w:val="0"/>
          <w:bCs w:val="0"/>
        </w:rPr>
      </w:pPr>
      <w:r>
        <w:rPr>
          <w:b w:val="0"/>
          <w:noProof/>
          <w:lang w:eastAsia="en-GB"/>
        </w:rPr>
        <mc:AlternateContent>
          <mc:Choice Requires="wps">
            <w:drawing>
              <wp:anchor distT="0" distB="0" distL="114300" distR="114300" simplePos="0" relativeHeight="251675648" behindDoc="0" locked="0" layoutInCell="0" allowOverlap="1">
                <wp:simplePos x="0" y="0"/>
                <wp:positionH relativeFrom="margin">
                  <wp:posOffset>1039495</wp:posOffset>
                </wp:positionH>
                <wp:positionV relativeFrom="margin">
                  <wp:posOffset>2916555</wp:posOffset>
                </wp:positionV>
                <wp:extent cx="2100580" cy="2839720"/>
                <wp:effectExtent l="11430" t="26670" r="25400" b="25400"/>
                <wp:wrapSquare wrapText="bothSides"/>
                <wp:docPr id="15"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00580" cy="2839720"/>
                        </a:xfrm>
                        <a:prstGeom prst="flowChart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4366" w:rsidRDefault="00D74366" w:rsidP="00995543">
                            <w:pPr>
                              <w:jc w:val="center"/>
                              <w:rPr>
                                <w:rFonts w:asciiTheme="majorHAnsi" w:eastAsiaTheme="majorEastAsia" w:hAnsiTheme="majorHAnsi" w:cstheme="majorBidi"/>
                                <w:b/>
                                <w:sz w:val="20"/>
                                <w:szCs w:val="20"/>
                              </w:rPr>
                            </w:pPr>
                            <w:r>
                              <w:rPr>
                                <w:rFonts w:asciiTheme="majorHAnsi" w:eastAsiaTheme="majorEastAsia" w:hAnsiTheme="majorHAnsi" w:cstheme="majorBidi"/>
                                <w:b/>
                                <w:sz w:val="20"/>
                                <w:szCs w:val="20"/>
                              </w:rPr>
                              <w:t xml:space="preserve">Personal </w:t>
                            </w:r>
                            <w:r w:rsidRPr="00132AB2">
                              <w:rPr>
                                <w:rFonts w:asciiTheme="majorHAnsi" w:eastAsiaTheme="majorEastAsia" w:hAnsiTheme="majorHAnsi" w:cstheme="majorBidi"/>
                                <w:b/>
                                <w:sz w:val="20"/>
                                <w:szCs w:val="20"/>
                              </w:rPr>
                              <w:t>Legal Representative</w:t>
                            </w:r>
                            <w:r>
                              <w:rPr>
                                <w:rFonts w:asciiTheme="majorHAnsi" w:eastAsiaTheme="majorEastAsia" w:hAnsiTheme="majorHAnsi" w:cstheme="majorBidi"/>
                                <w:b/>
                                <w:sz w:val="20"/>
                                <w:szCs w:val="20"/>
                              </w:rPr>
                              <w:t xml:space="preserve"> (1)</w:t>
                            </w:r>
                          </w:p>
                          <w:p w:rsidR="00D74366" w:rsidRDefault="00D74366" w:rsidP="00995543">
                            <w:pPr>
                              <w:jc w:val="center"/>
                              <w:rPr>
                                <w:rFonts w:asciiTheme="majorHAnsi" w:eastAsiaTheme="majorEastAsia" w:hAnsiTheme="majorHAnsi" w:cstheme="majorBidi"/>
                                <w:b/>
                                <w:sz w:val="20"/>
                                <w:szCs w:val="20"/>
                              </w:rPr>
                            </w:pPr>
                            <w:r>
                              <w:rPr>
                                <w:rFonts w:asciiTheme="majorHAnsi" w:eastAsiaTheme="majorEastAsia" w:hAnsiTheme="majorHAnsi" w:cstheme="majorBidi"/>
                                <w:b/>
                                <w:sz w:val="20"/>
                                <w:szCs w:val="20"/>
                              </w:rPr>
                              <w:t>Who can consent?</w:t>
                            </w:r>
                          </w:p>
                          <w:p w:rsidR="00D74366" w:rsidRDefault="00D74366" w:rsidP="00995543">
                            <w:pPr>
                              <w:rPr>
                                <w:rFonts w:asciiTheme="majorHAnsi" w:eastAsiaTheme="majorEastAsia" w:hAnsiTheme="majorHAnsi" w:cstheme="majorBidi"/>
                                <w:sz w:val="20"/>
                                <w:szCs w:val="20"/>
                              </w:rPr>
                            </w:pPr>
                            <w:r>
                              <w:rPr>
                                <w:rFonts w:asciiTheme="majorHAnsi" w:eastAsiaTheme="majorEastAsia" w:hAnsiTheme="majorHAnsi" w:cstheme="majorBidi"/>
                                <w:sz w:val="20"/>
                                <w:szCs w:val="20"/>
                              </w:rPr>
                              <w:t>A mother automatically has parental responsibility</w:t>
                            </w:r>
                          </w:p>
                          <w:p w:rsidR="00D74366" w:rsidRDefault="00D74366" w:rsidP="00995543">
                            <w:pPr>
                              <w:rPr>
                                <w:rFonts w:asciiTheme="majorHAnsi" w:eastAsiaTheme="majorEastAsia" w:hAnsiTheme="majorHAnsi" w:cstheme="majorBidi"/>
                                <w:sz w:val="20"/>
                                <w:szCs w:val="20"/>
                              </w:rPr>
                            </w:pPr>
                            <w:r>
                              <w:rPr>
                                <w:rFonts w:asciiTheme="majorHAnsi" w:eastAsiaTheme="majorEastAsia" w:hAnsiTheme="majorHAnsi" w:cstheme="majorBidi"/>
                                <w:sz w:val="20"/>
                                <w:szCs w:val="20"/>
                              </w:rPr>
                              <w:t>Fathers do not always have parental responsibility</w:t>
                            </w:r>
                          </w:p>
                          <w:p w:rsidR="00D74366" w:rsidRDefault="00D74366" w:rsidP="00995543">
                            <w:pPr>
                              <w:rPr>
                                <w:rFonts w:asciiTheme="majorHAnsi" w:eastAsiaTheme="majorEastAsia" w:hAnsiTheme="majorHAnsi" w:cstheme="majorBidi"/>
                                <w:sz w:val="20"/>
                                <w:szCs w:val="20"/>
                              </w:rPr>
                            </w:pPr>
                            <w:r w:rsidRPr="00132AB2">
                              <w:rPr>
                                <w:rFonts w:asciiTheme="majorHAnsi" w:eastAsiaTheme="majorEastAsia" w:hAnsiTheme="majorHAnsi" w:cstheme="majorBidi"/>
                                <w:b/>
                                <w:sz w:val="20"/>
                                <w:szCs w:val="20"/>
                              </w:rPr>
                              <w:t>Key roles</w:t>
                            </w:r>
                            <w:r>
                              <w:rPr>
                                <w:rFonts w:asciiTheme="majorHAnsi" w:eastAsiaTheme="majorEastAsia" w:hAnsiTheme="majorHAnsi" w:cstheme="majorBidi"/>
                                <w:sz w:val="20"/>
                                <w:szCs w:val="20"/>
                              </w:rPr>
                              <w:t>: Protection and maintenance of the child,</w:t>
                            </w:r>
                          </w:p>
                          <w:p w:rsidR="00D74366" w:rsidRDefault="00D74366" w:rsidP="00995543">
                            <w:pPr>
                              <w:rPr>
                                <w:rFonts w:asciiTheme="majorHAnsi" w:eastAsiaTheme="majorEastAsia" w:hAnsiTheme="majorHAnsi" w:cstheme="majorBidi"/>
                                <w:sz w:val="20"/>
                                <w:szCs w:val="20"/>
                              </w:rPr>
                            </w:pPr>
                            <w:r>
                              <w:rPr>
                                <w:rFonts w:asciiTheme="majorHAnsi" w:eastAsiaTheme="majorEastAsia" w:hAnsiTheme="majorHAnsi" w:cstheme="majorBidi"/>
                                <w:sz w:val="20"/>
                                <w:szCs w:val="20"/>
                              </w:rPr>
                              <w:t>agreeing to medical treatment of the child,</w:t>
                            </w:r>
                          </w:p>
                          <w:p w:rsidR="00D74366" w:rsidRDefault="00D74366" w:rsidP="00995543">
                            <w:pPr>
                              <w:rPr>
                                <w:rFonts w:asciiTheme="majorHAnsi" w:eastAsiaTheme="majorEastAsia" w:hAnsiTheme="majorHAnsi" w:cstheme="majorBidi"/>
                                <w:sz w:val="20"/>
                                <w:szCs w:val="20"/>
                              </w:rPr>
                            </w:pPr>
                            <w:r>
                              <w:rPr>
                                <w:rFonts w:asciiTheme="majorHAnsi" w:eastAsiaTheme="majorEastAsia" w:hAnsiTheme="majorHAnsi" w:cstheme="majorBidi"/>
                                <w:sz w:val="20"/>
                                <w:szCs w:val="20"/>
                              </w:rPr>
                              <w:t>allowing confidential information about the child to be disclosed</w:t>
                            </w:r>
                          </w:p>
                          <w:p w:rsidR="00D74366" w:rsidRPr="00132AB2" w:rsidRDefault="00D74366" w:rsidP="00995543">
                            <w:pPr>
                              <w:rPr>
                                <w:rFonts w:asciiTheme="majorHAnsi" w:eastAsiaTheme="majorEastAsia" w:hAnsiTheme="majorHAnsi" w:cstheme="majorBidi"/>
                                <w:sz w:val="20"/>
                                <w:szCs w:val="20"/>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5" o:spid="_x0000_s1116" type="#_x0000_t109" style="position:absolute;left:0;text-align:left;margin-left:81.85pt;margin-top:229.65pt;width:165.4pt;height:223.6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" o:allowincell="f" fillcolor="white [3201]" strokecolor="black [3200]" strokeweight="2.5pt">
                <v:shadow color="#868686"/>
                <v:textbox inset="21.6pt,,21.6pt">
                  <w:txbxContent>
                    <w:p w:rsidR="00D74366" w:rsidRDefault="00D74366" w:rsidP="00995543">
                      <w:pPr>
                        <w:jc w:val="center"/>
                        <w:rPr>
                          <w:rFonts w:asciiTheme="majorHAnsi" w:eastAsiaTheme="majorEastAsia" w:hAnsiTheme="majorHAnsi" w:cstheme="majorBidi"/>
                          <w:b/>
                          <w:sz w:val="20"/>
                          <w:szCs w:val="20"/>
                        </w:rPr>
                      </w:pPr>
                      <w:r>
                        <w:rPr>
                          <w:rFonts w:asciiTheme="majorHAnsi" w:eastAsiaTheme="majorEastAsia" w:hAnsiTheme="majorHAnsi" w:cstheme="majorBidi"/>
                          <w:b/>
                          <w:sz w:val="20"/>
                          <w:szCs w:val="20"/>
                        </w:rPr>
                        <w:t xml:space="preserve">Personal </w:t>
                      </w:r>
                      <w:r w:rsidRPr="00132AB2">
                        <w:rPr>
                          <w:rFonts w:asciiTheme="majorHAnsi" w:eastAsiaTheme="majorEastAsia" w:hAnsiTheme="majorHAnsi" w:cstheme="majorBidi"/>
                          <w:b/>
                          <w:sz w:val="20"/>
                          <w:szCs w:val="20"/>
                        </w:rPr>
                        <w:t>Legal Representative</w:t>
                      </w:r>
                      <w:r>
                        <w:rPr>
                          <w:rFonts w:asciiTheme="majorHAnsi" w:eastAsiaTheme="majorEastAsia" w:hAnsiTheme="majorHAnsi" w:cstheme="majorBidi"/>
                          <w:b/>
                          <w:sz w:val="20"/>
                          <w:szCs w:val="20"/>
                        </w:rPr>
                        <w:t xml:space="preserve"> (1)</w:t>
                      </w:r>
                    </w:p>
                    <w:p w:rsidR="00D74366" w:rsidRDefault="00D74366" w:rsidP="00995543">
                      <w:pPr>
                        <w:jc w:val="center"/>
                        <w:rPr>
                          <w:rFonts w:asciiTheme="majorHAnsi" w:eastAsiaTheme="majorEastAsia" w:hAnsiTheme="majorHAnsi" w:cstheme="majorBidi"/>
                          <w:b/>
                          <w:sz w:val="20"/>
                          <w:szCs w:val="20"/>
                        </w:rPr>
                      </w:pPr>
                      <w:r>
                        <w:rPr>
                          <w:rFonts w:asciiTheme="majorHAnsi" w:eastAsiaTheme="majorEastAsia" w:hAnsiTheme="majorHAnsi" w:cstheme="majorBidi"/>
                          <w:b/>
                          <w:sz w:val="20"/>
                          <w:szCs w:val="20"/>
                        </w:rPr>
                        <w:t>Who can consent?</w:t>
                      </w:r>
                    </w:p>
                    <w:p w:rsidR="00D74366" w:rsidRDefault="00D74366" w:rsidP="00995543">
                      <w:pPr>
                        <w:rPr>
                          <w:rFonts w:asciiTheme="majorHAnsi" w:eastAsiaTheme="majorEastAsia" w:hAnsiTheme="majorHAnsi" w:cstheme="majorBidi"/>
                          <w:sz w:val="20"/>
                          <w:szCs w:val="20"/>
                        </w:rPr>
                      </w:pPr>
                      <w:r>
                        <w:rPr>
                          <w:rFonts w:asciiTheme="majorHAnsi" w:eastAsiaTheme="majorEastAsia" w:hAnsiTheme="majorHAnsi" w:cstheme="majorBidi"/>
                          <w:sz w:val="20"/>
                          <w:szCs w:val="20"/>
                        </w:rPr>
                        <w:t>A mother automatically has parental responsibility</w:t>
                      </w:r>
                    </w:p>
                    <w:p w:rsidR="00D74366" w:rsidRDefault="00D74366" w:rsidP="00995543">
                      <w:pPr>
                        <w:rPr>
                          <w:rFonts w:asciiTheme="majorHAnsi" w:eastAsiaTheme="majorEastAsia" w:hAnsiTheme="majorHAnsi" w:cstheme="majorBidi"/>
                          <w:sz w:val="20"/>
                          <w:szCs w:val="20"/>
                        </w:rPr>
                      </w:pPr>
                      <w:r>
                        <w:rPr>
                          <w:rFonts w:asciiTheme="majorHAnsi" w:eastAsiaTheme="majorEastAsia" w:hAnsiTheme="majorHAnsi" w:cstheme="majorBidi"/>
                          <w:sz w:val="20"/>
                          <w:szCs w:val="20"/>
                        </w:rPr>
                        <w:t>Fathers do not always have parental responsibility</w:t>
                      </w:r>
                    </w:p>
                    <w:p w:rsidR="00D74366" w:rsidRDefault="00D74366" w:rsidP="00995543">
                      <w:pPr>
                        <w:rPr>
                          <w:rFonts w:asciiTheme="majorHAnsi" w:eastAsiaTheme="majorEastAsia" w:hAnsiTheme="majorHAnsi" w:cstheme="majorBidi"/>
                          <w:sz w:val="20"/>
                          <w:szCs w:val="20"/>
                        </w:rPr>
                      </w:pPr>
                      <w:r w:rsidRPr="00132AB2">
                        <w:rPr>
                          <w:rFonts w:asciiTheme="majorHAnsi" w:eastAsiaTheme="majorEastAsia" w:hAnsiTheme="majorHAnsi" w:cstheme="majorBidi"/>
                          <w:b/>
                          <w:sz w:val="20"/>
                          <w:szCs w:val="20"/>
                        </w:rPr>
                        <w:t>Key roles</w:t>
                      </w:r>
                      <w:r>
                        <w:rPr>
                          <w:rFonts w:asciiTheme="majorHAnsi" w:eastAsiaTheme="majorEastAsia" w:hAnsiTheme="majorHAnsi" w:cstheme="majorBidi"/>
                          <w:sz w:val="20"/>
                          <w:szCs w:val="20"/>
                        </w:rPr>
                        <w:t>: Protection and maintenance of the child,</w:t>
                      </w:r>
                    </w:p>
                    <w:p w:rsidR="00D74366" w:rsidRDefault="00D74366" w:rsidP="00995543">
                      <w:pPr>
                        <w:rPr>
                          <w:rFonts w:asciiTheme="majorHAnsi" w:eastAsiaTheme="majorEastAsia" w:hAnsiTheme="majorHAnsi" w:cstheme="majorBidi"/>
                          <w:sz w:val="20"/>
                          <w:szCs w:val="20"/>
                        </w:rPr>
                      </w:pPr>
                      <w:proofErr w:type="gramStart"/>
                      <w:r>
                        <w:rPr>
                          <w:rFonts w:asciiTheme="majorHAnsi" w:eastAsiaTheme="majorEastAsia" w:hAnsiTheme="majorHAnsi" w:cstheme="majorBidi"/>
                          <w:sz w:val="20"/>
                          <w:szCs w:val="20"/>
                        </w:rPr>
                        <w:t>agreeing</w:t>
                      </w:r>
                      <w:proofErr w:type="gramEnd"/>
                      <w:r>
                        <w:rPr>
                          <w:rFonts w:asciiTheme="majorHAnsi" w:eastAsiaTheme="majorEastAsia" w:hAnsiTheme="majorHAnsi" w:cstheme="majorBidi"/>
                          <w:sz w:val="20"/>
                          <w:szCs w:val="20"/>
                        </w:rPr>
                        <w:t xml:space="preserve"> to medical treatment of the child,</w:t>
                      </w:r>
                    </w:p>
                    <w:p w:rsidR="00D74366" w:rsidRDefault="00D74366" w:rsidP="00995543">
                      <w:pPr>
                        <w:rPr>
                          <w:rFonts w:asciiTheme="majorHAnsi" w:eastAsiaTheme="majorEastAsia" w:hAnsiTheme="majorHAnsi" w:cstheme="majorBidi"/>
                          <w:sz w:val="20"/>
                          <w:szCs w:val="20"/>
                        </w:rPr>
                      </w:pPr>
                      <w:proofErr w:type="gramStart"/>
                      <w:r>
                        <w:rPr>
                          <w:rFonts w:asciiTheme="majorHAnsi" w:eastAsiaTheme="majorEastAsia" w:hAnsiTheme="majorHAnsi" w:cstheme="majorBidi"/>
                          <w:sz w:val="20"/>
                          <w:szCs w:val="20"/>
                        </w:rPr>
                        <w:t>allowing</w:t>
                      </w:r>
                      <w:proofErr w:type="gramEnd"/>
                      <w:r>
                        <w:rPr>
                          <w:rFonts w:asciiTheme="majorHAnsi" w:eastAsiaTheme="majorEastAsia" w:hAnsiTheme="majorHAnsi" w:cstheme="majorBidi"/>
                          <w:sz w:val="20"/>
                          <w:szCs w:val="20"/>
                        </w:rPr>
                        <w:t xml:space="preserve"> confidential information about the child to be disclosed</w:t>
                      </w:r>
                    </w:p>
                    <w:p w:rsidR="00D74366" w:rsidRPr="00132AB2" w:rsidRDefault="00D74366" w:rsidP="00995543">
                      <w:pPr>
                        <w:rPr>
                          <w:rFonts w:asciiTheme="majorHAnsi" w:eastAsiaTheme="majorEastAsia" w:hAnsiTheme="majorHAnsi" w:cstheme="majorBidi"/>
                          <w:sz w:val="20"/>
                          <w:szCs w:val="20"/>
                        </w:rPr>
                      </w:pPr>
                    </w:p>
                  </w:txbxContent>
                </v:textbox>
                <w10:wrap type="square" anchorx="margin" anchory="margin"/>
              </v:shape>
            </w:pict>
          </mc:Fallback>
        </mc:AlternateContent>
      </w:r>
      <w:r>
        <w:rPr>
          <w:b w:val="0"/>
          <w:noProof/>
          <w:lang w:eastAsia="en-GB"/>
        </w:rPr>
        <mc:AlternateContent>
          <mc:Choice Requires="wps">
            <w:drawing>
              <wp:anchor distT="0" distB="0" distL="114300" distR="114300" simplePos="0" relativeHeight="251677696" behindDoc="0" locked="0" layoutInCell="0" allowOverlap="1">
                <wp:simplePos x="0" y="0"/>
                <wp:positionH relativeFrom="margin">
                  <wp:posOffset>4365625</wp:posOffset>
                </wp:positionH>
                <wp:positionV relativeFrom="margin">
                  <wp:posOffset>3199130</wp:posOffset>
                </wp:positionV>
                <wp:extent cx="1399540" cy="2374900"/>
                <wp:effectExtent l="19050" t="19685" r="15875" b="19050"/>
                <wp:wrapSquare wrapText="bothSides"/>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99540" cy="2374900"/>
                        </a:xfrm>
                        <a:prstGeom prst="flowChart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4366" w:rsidRDefault="00D74366" w:rsidP="00995543">
                            <w:pPr>
                              <w:jc w:val="center"/>
                              <w:rPr>
                                <w:rFonts w:asciiTheme="majorHAnsi" w:eastAsiaTheme="majorEastAsia" w:hAnsiTheme="majorHAnsi" w:cstheme="majorBidi"/>
                                <w:b/>
                                <w:sz w:val="20"/>
                                <w:szCs w:val="20"/>
                              </w:rPr>
                            </w:pPr>
                            <w:r>
                              <w:rPr>
                                <w:rFonts w:asciiTheme="majorHAnsi" w:eastAsiaTheme="majorEastAsia" w:hAnsiTheme="majorHAnsi" w:cstheme="majorBidi"/>
                                <w:b/>
                                <w:sz w:val="20"/>
                                <w:szCs w:val="20"/>
                              </w:rPr>
                              <w:t>Turning 16</w:t>
                            </w:r>
                          </w:p>
                          <w:p w:rsidR="00D74366" w:rsidRDefault="00D74366" w:rsidP="00995543">
                            <w:pPr>
                              <w:rPr>
                                <w:rFonts w:asciiTheme="majorHAnsi" w:eastAsiaTheme="majorEastAsia" w:hAnsiTheme="majorHAnsi" w:cstheme="majorBidi"/>
                                <w:sz w:val="20"/>
                                <w:szCs w:val="20"/>
                              </w:rPr>
                            </w:pPr>
                            <w:r>
                              <w:rPr>
                                <w:rFonts w:asciiTheme="majorHAnsi" w:eastAsiaTheme="majorEastAsia" w:hAnsiTheme="majorHAnsi" w:cstheme="majorBidi"/>
                                <w:sz w:val="20"/>
                                <w:szCs w:val="20"/>
                              </w:rPr>
                              <w:t>If the child turns 16 part way through a study they need to consent to continue to take part</w:t>
                            </w:r>
                          </w:p>
                          <w:p w:rsidR="00D74366" w:rsidRDefault="00D74366" w:rsidP="00995543">
                            <w:pPr>
                              <w:rPr>
                                <w:rFonts w:asciiTheme="majorHAnsi" w:eastAsiaTheme="majorEastAsia" w:hAnsiTheme="majorHAnsi" w:cstheme="majorBidi"/>
                                <w:sz w:val="20"/>
                                <w:szCs w:val="20"/>
                              </w:rPr>
                            </w:pPr>
                          </w:p>
                          <w:p w:rsidR="00D74366" w:rsidRPr="00D2410F" w:rsidRDefault="00D74366" w:rsidP="00995543">
                            <w:pPr>
                              <w:rPr>
                                <w:rFonts w:asciiTheme="majorHAnsi" w:eastAsiaTheme="majorEastAsia" w:hAnsiTheme="majorHAnsi" w:cstheme="majorBidi"/>
                                <w:sz w:val="20"/>
                                <w:szCs w:val="20"/>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7" o:spid="_x0000_s1117" type="#_x0000_t109" style="position:absolute;left:0;text-align:left;margin-left:343.75pt;margin-top:251.9pt;width:110.2pt;height:187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" o:allowincell="f" fillcolor="white [3201]" strokecolor="black [3200]" strokeweight="2.5pt">
                <v:shadow color="#868686"/>
                <v:textbox inset="21.6pt,,21.6pt">
                  <w:txbxContent>
                    <w:p w:rsidR="00D74366" w:rsidRDefault="00D74366" w:rsidP="00995543">
                      <w:pPr>
                        <w:jc w:val="center"/>
                        <w:rPr>
                          <w:rFonts w:asciiTheme="majorHAnsi" w:eastAsiaTheme="majorEastAsia" w:hAnsiTheme="majorHAnsi" w:cstheme="majorBidi"/>
                          <w:b/>
                          <w:sz w:val="20"/>
                          <w:szCs w:val="20"/>
                        </w:rPr>
                      </w:pPr>
                      <w:r>
                        <w:rPr>
                          <w:rFonts w:asciiTheme="majorHAnsi" w:eastAsiaTheme="majorEastAsia" w:hAnsiTheme="majorHAnsi" w:cstheme="majorBidi"/>
                          <w:b/>
                          <w:sz w:val="20"/>
                          <w:szCs w:val="20"/>
                        </w:rPr>
                        <w:t>Turning 16</w:t>
                      </w:r>
                    </w:p>
                    <w:p w:rsidR="00D74366" w:rsidRDefault="00D74366" w:rsidP="00995543">
                      <w:pPr>
                        <w:rPr>
                          <w:rFonts w:asciiTheme="majorHAnsi" w:eastAsiaTheme="majorEastAsia" w:hAnsiTheme="majorHAnsi" w:cstheme="majorBidi"/>
                          <w:sz w:val="20"/>
                          <w:szCs w:val="20"/>
                        </w:rPr>
                      </w:pPr>
                      <w:r>
                        <w:rPr>
                          <w:rFonts w:asciiTheme="majorHAnsi" w:eastAsiaTheme="majorEastAsia" w:hAnsiTheme="majorHAnsi" w:cstheme="majorBidi"/>
                          <w:sz w:val="20"/>
                          <w:szCs w:val="20"/>
                        </w:rPr>
                        <w:t>If the child turns 16 part way through a study they need to consent to continue to take part</w:t>
                      </w:r>
                    </w:p>
                    <w:p w:rsidR="00D74366" w:rsidRDefault="00D74366" w:rsidP="00995543">
                      <w:pPr>
                        <w:rPr>
                          <w:rFonts w:asciiTheme="majorHAnsi" w:eastAsiaTheme="majorEastAsia" w:hAnsiTheme="majorHAnsi" w:cstheme="majorBidi"/>
                          <w:sz w:val="20"/>
                          <w:szCs w:val="20"/>
                        </w:rPr>
                      </w:pPr>
                    </w:p>
                    <w:p w:rsidR="00D74366" w:rsidRPr="00D2410F" w:rsidRDefault="00D74366" w:rsidP="00995543">
                      <w:pPr>
                        <w:rPr>
                          <w:rFonts w:asciiTheme="majorHAnsi" w:eastAsiaTheme="majorEastAsia" w:hAnsiTheme="majorHAnsi" w:cstheme="majorBidi"/>
                          <w:sz w:val="20"/>
                          <w:szCs w:val="20"/>
                        </w:rPr>
                      </w:pPr>
                    </w:p>
                  </w:txbxContent>
                </v:textbox>
                <w10:wrap type="square" anchorx="margin" anchory="margin"/>
              </v:shape>
            </w:pict>
          </mc:Fallback>
        </mc:AlternateContent>
      </w:r>
      <w:r>
        <w:rPr>
          <w:b w:val="0"/>
          <w:noProof/>
          <w:lang w:eastAsia="en-GB"/>
        </w:rPr>
        <mc:AlternateContent>
          <mc:Choice Requires="wps">
            <w:drawing>
              <wp:anchor distT="0" distB="0" distL="114300" distR="114300" simplePos="0" relativeHeight="251676672" behindDoc="0" locked="0" layoutInCell="0" allowOverlap="1">
                <wp:simplePos x="0" y="0"/>
                <wp:positionH relativeFrom="margin">
                  <wp:posOffset>6938010</wp:posOffset>
                </wp:positionH>
                <wp:positionV relativeFrom="margin">
                  <wp:posOffset>2965450</wp:posOffset>
                </wp:positionV>
                <wp:extent cx="2068195" cy="2711450"/>
                <wp:effectExtent l="21273" t="16827" r="10477" b="10478"/>
                <wp:wrapSquare wrapText="bothSides"/>
                <wp:docPr id="19" name="Flowchart: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68195" cy="2711450"/>
                        </a:xfrm>
                        <a:prstGeom prst="flowChart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4366" w:rsidRDefault="00D74366" w:rsidP="00995543">
                            <w:pPr>
                              <w:jc w:val="center"/>
                              <w:rPr>
                                <w:rFonts w:asciiTheme="majorHAnsi" w:eastAsiaTheme="majorEastAsia" w:hAnsiTheme="majorHAnsi" w:cstheme="majorBidi"/>
                                <w:b/>
                                <w:sz w:val="20"/>
                                <w:szCs w:val="20"/>
                              </w:rPr>
                            </w:pPr>
                            <w:r w:rsidRPr="00132AB2">
                              <w:rPr>
                                <w:rFonts w:asciiTheme="majorHAnsi" w:eastAsiaTheme="majorEastAsia" w:hAnsiTheme="majorHAnsi" w:cstheme="majorBidi"/>
                                <w:b/>
                                <w:sz w:val="20"/>
                                <w:szCs w:val="20"/>
                              </w:rPr>
                              <w:t>Professional Legal Representative (2)</w:t>
                            </w:r>
                          </w:p>
                          <w:p w:rsidR="00D74366" w:rsidRDefault="00D74366" w:rsidP="00995543">
                            <w:pPr>
                              <w:jc w:val="center"/>
                              <w:rPr>
                                <w:rFonts w:asciiTheme="majorHAnsi" w:eastAsiaTheme="majorEastAsia" w:hAnsiTheme="majorHAnsi" w:cstheme="majorBidi"/>
                                <w:b/>
                                <w:sz w:val="20"/>
                                <w:szCs w:val="20"/>
                              </w:rPr>
                            </w:pPr>
                          </w:p>
                          <w:p w:rsidR="00D74366" w:rsidRPr="00132AB2" w:rsidRDefault="00D74366" w:rsidP="00995543">
                            <w:pPr>
                              <w:rPr>
                                <w:rFonts w:asciiTheme="majorHAnsi" w:eastAsiaTheme="majorEastAsia" w:hAnsiTheme="majorHAnsi" w:cstheme="majorBidi"/>
                                <w:sz w:val="20"/>
                                <w:szCs w:val="20"/>
                              </w:rPr>
                            </w:pPr>
                            <w:r>
                              <w:rPr>
                                <w:rFonts w:asciiTheme="majorHAnsi" w:eastAsiaTheme="majorEastAsia" w:hAnsiTheme="majorHAnsi" w:cstheme="majorBidi"/>
                                <w:sz w:val="20"/>
                                <w:szCs w:val="20"/>
                              </w:rPr>
                              <w:t>…. If no Personal Legal Representative available, then a person with no involvement with the conduct of the trial can be approached- i.e. the doctor primarily responsible for the medical treatment of the child, or a person nominated by the relevant health care provider</w:t>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9" o:spid="_x0000_s1118" type="#_x0000_t109" style="position:absolute;left:0;text-align:left;margin-left:546.3pt;margin-top:233.5pt;width:162.85pt;height:213.5pt;rotation:-9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" o:allowincell="f" fillcolor="white [3201]" strokecolor="black [3200]" strokeweight="2.5pt">
                <v:shadow color="#868686"/>
                <v:textbox inset="21.6pt,,21.6pt">
                  <w:txbxContent>
                    <w:p w:rsidR="00D74366" w:rsidRDefault="00D74366" w:rsidP="00995543">
                      <w:pPr>
                        <w:jc w:val="center"/>
                        <w:rPr>
                          <w:rFonts w:asciiTheme="majorHAnsi" w:eastAsiaTheme="majorEastAsia" w:hAnsiTheme="majorHAnsi" w:cstheme="majorBidi"/>
                          <w:b/>
                          <w:sz w:val="20"/>
                          <w:szCs w:val="20"/>
                        </w:rPr>
                      </w:pPr>
                      <w:r w:rsidRPr="00132AB2">
                        <w:rPr>
                          <w:rFonts w:asciiTheme="majorHAnsi" w:eastAsiaTheme="majorEastAsia" w:hAnsiTheme="majorHAnsi" w:cstheme="majorBidi"/>
                          <w:b/>
                          <w:sz w:val="20"/>
                          <w:szCs w:val="20"/>
                        </w:rPr>
                        <w:t>Professional Legal Representative (2)</w:t>
                      </w:r>
                    </w:p>
                    <w:p w:rsidR="00D74366" w:rsidRDefault="00D74366" w:rsidP="00995543">
                      <w:pPr>
                        <w:jc w:val="center"/>
                        <w:rPr>
                          <w:rFonts w:asciiTheme="majorHAnsi" w:eastAsiaTheme="majorEastAsia" w:hAnsiTheme="majorHAnsi" w:cstheme="majorBidi"/>
                          <w:b/>
                          <w:sz w:val="20"/>
                          <w:szCs w:val="20"/>
                        </w:rPr>
                      </w:pPr>
                    </w:p>
                    <w:p w:rsidR="00D74366" w:rsidRPr="00132AB2" w:rsidRDefault="00D74366" w:rsidP="00995543">
                      <w:pPr>
                        <w:rPr>
                          <w:rFonts w:asciiTheme="majorHAnsi" w:eastAsiaTheme="majorEastAsia" w:hAnsiTheme="majorHAnsi" w:cstheme="majorBidi"/>
                          <w:sz w:val="20"/>
                          <w:szCs w:val="20"/>
                        </w:rPr>
                      </w:pPr>
                      <w:r>
                        <w:rPr>
                          <w:rFonts w:asciiTheme="majorHAnsi" w:eastAsiaTheme="majorEastAsia" w:hAnsiTheme="majorHAnsi" w:cstheme="majorBidi"/>
                          <w:sz w:val="20"/>
                          <w:szCs w:val="20"/>
                        </w:rPr>
                        <w:t>…. If no Personal Legal Representative available, then a person with no involvement with the conduct of the trial can be approached- i.e. the doctor primarily responsible for the medical treatment of the child, or a person nominated by the relevant health care provider</w:t>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p>
                  </w:txbxContent>
                </v:textbox>
                <w10:wrap type="square" anchorx="margin" anchory="margin"/>
              </v:shape>
            </w:pict>
          </mc:Fallback>
        </mc:AlternateContent>
      </w:r>
    </w:p>
    <w:p w:rsidR="00AE0BFA" w:rsidRPr="00AE0BFA" w:rsidRDefault="00AE0BFA" w:rsidP="00AE0BFA">
      <w:pPr>
        <w:rPr>
          <w:b/>
          <w:bCs/>
        </w:rPr>
        <w:sectPr w:rsidR="00AE0BFA" w:rsidRPr="00AE0BFA" w:rsidSect="009C4455">
          <w:headerReference w:type="even" r:id="rId27"/>
          <w:headerReference w:type="default" r:id="rId28"/>
          <w:footerReference w:type="default" r:id="rId29"/>
          <w:headerReference w:type="first" r:id="rId30"/>
          <w:pgSz w:w="16840" w:h="11900" w:orient="landscape"/>
          <w:pgMar w:top="284" w:right="454" w:bottom="284" w:left="454" w:header="1440" w:footer="709" w:gutter="0"/>
          <w:cols w:space="708"/>
          <w:docGrid w:linePitch="360"/>
        </w:sectPr>
      </w:pPr>
    </w:p>
    <w:p w:rsidR="00001110" w:rsidRPr="00AE0BFA" w:rsidRDefault="00001110" w:rsidP="00AE0BFA">
      <w:pPr>
        <w:jc w:val="center"/>
        <w:rPr>
          <w:rFonts w:ascii="Times New Roman" w:eastAsia="Times New Roman" w:hAnsi="Times New Roman" w:cs="Times New Roman"/>
          <w:b/>
          <w:bCs/>
        </w:rPr>
      </w:pPr>
      <w:r w:rsidRPr="00AE0BFA">
        <w:rPr>
          <w:b/>
        </w:rPr>
        <w:lastRenderedPageBreak/>
        <w:t>Staff Signature and Delegation of Duties log</w:t>
      </w:r>
    </w:p>
    <w:p w:rsidR="00001110" w:rsidRDefault="00001110" w:rsidP="00001110">
      <w:pPr>
        <w:jc w:val="center"/>
      </w:pPr>
    </w:p>
    <w:tbl>
      <w:tblPr>
        <w:tblW w:w="159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6"/>
        <w:gridCol w:w="12720"/>
      </w:tblGrid>
      <w:tr w:rsidR="00001110" w:rsidTr="00560F1D">
        <w:tc>
          <w:tcPr>
            <w:tcW w:w="3186" w:type="dxa"/>
          </w:tcPr>
          <w:p w:rsidR="00001110" w:rsidRPr="00664E95" w:rsidRDefault="00001110" w:rsidP="00001110">
            <w:pPr>
              <w:rPr>
                <w:b/>
                <w:bCs/>
              </w:rPr>
            </w:pPr>
            <w:r>
              <w:rPr>
                <w:b/>
                <w:bCs/>
              </w:rPr>
              <w:t>Study title:</w:t>
            </w:r>
          </w:p>
        </w:tc>
        <w:tc>
          <w:tcPr>
            <w:tcW w:w="12720" w:type="dxa"/>
          </w:tcPr>
          <w:p w:rsidR="00001110" w:rsidRDefault="00001110" w:rsidP="00001110"/>
          <w:p w:rsidR="00001110" w:rsidRDefault="00001110" w:rsidP="00001110"/>
        </w:tc>
      </w:tr>
      <w:tr w:rsidR="00001110" w:rsidTr="00560F1D">
        <w:tc>
          <w:tcPr>
            <w:tcW w:w="3186" w:type="dxa"/>
          </w:tcPr>
          <w:p w:rsidR="00001110" w:rsidRDefault="00001110" w:rsidP="00001110">
            <w:pPr>
              <w:pStyle w:val="BodyText"/>
            </w:pPr>
            <w:r>
              <w:t>Principle Investigator name:</w:t>
            </w:r>
          </w:p>
        </w:tc>
        <w:tc>
          <w:tcPr>
            <w:tcW w:w="12720" w:type="dxa"/>
          </w:tcPr>
          <w:p w:rsidR="00001110" w:rsidRDefault="00001110" w:rsidP="00001110"/>
          <w:p w:rsidR="00001110" w:rsidRDefault="00001110" w:rsidP="00001110"/>
        </w:tc>
      </w:tr>
      <w:tr w:rsidR="00001110" w:rsidTr="00560F1D">
        <w:tc>
          <w:tcPr>
            <w:tcW w:w="3186" w:type="dxa"/>
          </w:tcPr>
          <w:p w:rsidR="00001110" w:rsidRDefault="00001110" w:rsidP="00001110">
            <w:pPr>
              <w:pStyle w:val="BodyText"/>
            </w:pPr>
            <w:r>
              <w:t>Study Site:</w:t>
            </w:r>
          </w:p>
        </w:tc>
        <w:tc>
          <w:tcPr>
            <w:tcW w:w="12720" w:type="dxa"/>
          </w:tcPr>
          <w:p w:rsidR="00001110" w:rsidRDefault="00001110" w:rsidP="00001110"/>
          <w:p w:rsidR="00001110" w:rsidRDefault="00001110" w:rsidP="00001110"/>
        </w:tc>
      </w:tr>
    </w:tbl>
    <w:p w:rsidR="00001110" w:rsidRPr="006B3F4F" w:rsidRDefault="00BC706E" w:rsidP="00001110">
      <w:pPr>
        <w:pStyle w:val="Header"/>
        <w:rPr>
          <w:b/>
          <w:bCs/>
          <w:sz w:val="28"/>
          <w:szCs w:val="28"/>
        </w:rPr>
      </w:pPr>
      <w:r>
        <w:rPr>
          <w:noProof/>
          <w:lang w:eastAsia="en-GB"/>
        </w:rPr>
        <mc:AlternateContent>
          <mc:Choice Requires="wps">
            <w:drawing>
              <wp:anchor distT="0" distB="0" distL="114300" distR="114300" simplePos="0" relativeHeight="251749376" behindDoc="1" locked="0" layoutInCell="1" allowOverlap="1" wp14:anchorId="0798396A" wp14:editId="75DF5984">
                <wp:simplePos x="0" y="0"/>
                <wp:positionH relativeFrom="column">
                  <wp:posOffset>1336040</wp:posOffset>
                </wp:positionH>
                <wp:positionV relativeFrom="paragraph">
                  <wp:posOffset>136525</wp:posOffset>
                </wp:positionV>
                <wp:extent cx="6696000" cy="18180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6696000" cy="1818000"/>
                        </a:xfrm>
                        <a:prstGeom prst="rect">
                          <a:avLst/>
                        </a:prstGeom>
                        <a:noFill/>
                        <a:ln>
                          <a:noFill/>
                        </a:ln>
                        <a:effectLst/>
                      </wps:spPr>
                      <wps:txbx>
                        <w:txbxContent>
                          <w:p w:rsidR="00D74366" w:rsidRPr="00BC706E" w:rsidRDefault="00D74366" w:rsidP="00BC706E">
                            <w:pPr>
                              <w:jc w:val="center"/>
                              <w:rPr>
                                <w:rFonts w:ascii="Arial" w:hAnsi="Arial" w:cs="Arial"/>
                                <w:color w:val="000000" w:themeColor="text1"/>
                                <w:sz w:val="240"/>
                                <w:szCs w:val="240"/>
                                <w14:textOutline w14:w="0" w14:cap="flat" w14:cmpd="sng" w14:algn="ctr">
                                  <w14:noFill/>
                                  <w14:prstDash w14:val="solid"/>
                                  <w14:round/>
                                </w14:textOutline>
                                <w14:textFill>
                                  <w14:gradFill>
                                    <w14:gsLst>
                                      <w14:gs w14:pos="21000">
                                        <w14:schemeClr w14:val="bg1">
                                          <w14:lumMod w14:val="75000"/>
                                        </w14:schemeClr>
                                      </w14:gs>
                                      <w14:gs w14:pos="88000">
                                        <w14:srgbClr w14:val="C5C7CA"/>
                                      </w14:gs>
                                    </w14:gsLst>
                                    <w14:lin w14:ang="5400000" w14:scaled="0"/>
                                  </w14:gradFill>
                                </w14:textFill>
                              </w:rPr>
                            </w:pPr>
                            <w:r w:rsidRPr="00BC706E">
                              <w:rPr>
                                <w:rFonts w:ascii="Arial" w:hAnsi="Arial" w:cs="Arial"/>
                                <w:color w:val="000000" w:themeColor="text1"/>
                                <w:sz w:val="240"/>
                                <w:szCs w:val="240"/>
                                <w14:textOutline w14:w="0" w14:cap="flat" w14:cmpd="sng" w14:algn="ctr">
                                  <w14:noFill/>
                                  <w14:prstDash w14:val="solid"/>
                                  <w14:round/>
                                </w14:textOutline>
                                <w14:textFill>
                                  <w14:gradFill>
                                    <w14:gsLst>
                                      <w14:gs w14:pos="21000">
                                        <w14:schemeClr w14:val="bg1">
                                          <w14:lumMod w14:val="75000"/>
                                        </w14:schemeClr>
                                      </w14:gs>
                                      <w14:gs w14:pos="88000">
                                        <w14:srgbClr w14:val="C5C7CA"/>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8396A" id="Text Box 226" o:spid="_x0000_s1119" type="#_x0000_t202" style="position:absolute;margin-left:105.2pt;margin-top:10.75pt;width:527.25pt;height:143.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" filled="f" stroked="f">
                <v:textbox>
                  <w:txbxContent>
                    <w:p w:rsidR="00D74366" w:rsidRPr="00BC706E" w:rsidRDefault="00D74366" w:rsidP="00BC706E">
                      <w:pPr>
                        <w:jc w:val="center"/>
                        <w:rPr>
                          <w:rFonts w:ascii="Arial" w:hAnsi="Arial" w:cs="Arial"/>
                          <w:color w:val="000000" w:themeColor="text1"/>
                          <w:sz w:val="240"/>
                          <w:szCs w:val="240"/>
                          <w14:textOutline w14:w="0" w14:cap="flat" w14:cmpd="sng" w14:algn="ctr">
                            <w14:noFill/>
                            <w14:prstDash w14:val="solid"/>
                            <w14:round/>
                          </w14:textOutline>
                          <w14:textFill>
                            <w14:gradFill>
                              <w14:gsLst>
                                <w14:gs w14:pos="21000">
                                  <w14:schemeClr w14:val="bg1">
                                    <w14:lumMod w14:val="75000"/>
                                  </w14:schemeClr>
                                </w14:gs>
                                <w14:gs w14:pos="88000">
                                  <w14:srgbClr w14:val="C5C7CA"/>
                                </w14:gs>
                              </w14:gsLst>
                              <w14:lin w14:ang="5400000" w14:scaled="0"/>
                            </w14:gradFill>
                          </w14:textFill>
                        </w:rPr>
                      </w:pPr>
                      <w:r w:rsidRPr="00BC706E">
                        <w:rPr>
                          <w:rFonts w:ascii="Arial" w:hAnsi="Arial" w:cs="Arial"/>
                          <w:color w:val="000000" w:themeColor="text1"/>
                          <w:sz w:val="240"/>
                          <w:szCs w:val="240"/>
                          <w14:textOutline w14:w="0" w14:cap="flat" w14:cmpd="sng" w14:algn="ctr">
                            <w14:noFill/>
                            <w14:prstDash w14:val="solid"/>
                            <w14:round/>
                          </w14:textOutline>
                          <w14:textFill>
                            <w14:gradFill>
                              <w14:gsLst>
                                <w14:gs w14:pos="21000">
                                  <w14:schemeClr w14:val="bg1">
                                    <w14:lumMod w14:val="75000"/>
                                  </w14:schemeClr>
                                </w14:gs>
                                <w14:gs w14:pos="88000">
                                  <w14:srgbClr w14:val="C5C7CA"/>
                                </w14:gs>
                              </w14:gsLst>
                              <w14:lin w14:ang="5400000" w14:scaled="0"/>
                            </w14:gradFill>
                          </w14:textFill>
                        </w:rPr>
                        <w:t>SAMPLE</w:t>
                      </w:r>
                    </w:p>
                  </w:txbxContent>
                </v:textbox>
              </v:shape>
            </w:pict>
          </mc:Fallback>
        </mc:AlternateContent>
      </w:r>
      <w:r w:rsidR="00001110" w:rsidRPr="006B3F4F">
        <w:rPr>
          <w:b/>
          <w:bCs/>
          <w:sz w:val="28"/>
          <w:szCs w:val="28"/>
        </w:rPr>
        <w:t>*Delegation codes:</w:t>
      </w:r>
    </w:p>
    <w:tbl>
      <w:tblPr>
        <w:tblW w:w="159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2"/>
        <w:gridCol w:w="3686"/>
        <w:gridCol w:w="4688"/>
        <w:gridCol w:w="3250"/>
      </w:tblGrid>
      <w:tr w:rsidR="00670328" w:rsidTr="00560F1D">
        <w:tc>
          <w:tcPr>
            <w:tcW w:w="4282" w:type="dxa"/>
          </w:tcPr>
          <w:p w:rsidR="00001110" w:rsidRPr="00D307FD" w:rsidRDefault="00001110" w:rsidP="00001110">
            <w:pPr>
              <w:pStyle w:val="Header"/>
              <w:rPr>
                <w:b/>
                <w:sz w:val="22"/>
              </w:rPr>
            </w:pPr>
            <w:r w:rsidRPr="00D307FD">
              <w:rPr>
                <w:b/>
                <w:sz w:val="22"/>
              </w:rPr>
              <w:t>1 = Overall responsibility for the trial at site</w:t>
            </w:r>
          </w:p>
          <w:p w:rsidR="00001110" w:rsidRPr="00D307FD" w:rsidRDefault="00001110" w:rsidP="00001110">
            <w:pPr>
              <w:pStyle w:val="Header"/>
              <w:rPr>
                <w:b/>
                <w:sz w:val="22"/>
              </w:rPr>
            </w:pPr>
            <w:r w:rsidRPr="00D307FD">
              <w:rPr>
                <w:b/>
                <w:sz w:val="22"/>
              </w:rPr>
              <w:t>2 = MHRA / Ethics / R&amp;D related tasks</w:t>
            </w:r>
          </w:p>
          <w:p w:rsidR="00001110" w:rsidRPr="00D307FD" w:rsidRDefault="00001110" w:rsidP="00001110">
            <w:pPr>
              <w:pStyle w:val="Header"/>
              <w:rPr>
                <w:b/>
                <w:sz w:val="22"/>
              </w:rPr>
            </w:pPr>
            <w:r w:rsidRPr="00D307FD">
              <w:rPr>
                <w:b/>
                <w:sz w:val="22"/>
              </w:rPr>
              <w:t>3 = Explaining and training of study to staff</w:t>
            </w:r>
          </w:p>
          <w:p w:rsidR="00001110" w:rsidRPr="00D307FD" w:rsidRDefault="00001110" w:rsidP="00001110">
            <w:pPr>
              <w:pStyle w:val="Header"/>
              <w:rPr>
                <w:b/>
                <w:sz w:val="22"/>
              </w:rPr>
            </w:pPr>
            <w:r w:rsidRPr="00D307FD">
              <w:rPr>
                <w:b/>
                <w:sz w:val="22"/>
              </w:rPr>
              <w:t>4 = Consenting patients</w:t>
            </w:r>
          </w:p>
          <w:p w:rsidR="00001110" w:rsidRPr="00D307FD" w:rsidRDefault="00001110" w:rsidP="00001110">
            <w:pPr>
              <w:pStyle w:val="Header"/>
              <w:rPr>
                <w:b/>
                <w:sz w:val="22"/>
              </w:rPr>
            </w:pPr>
            <w:r w:rsidRPr="00D307FD">
              <w:rPr>
                <w:b/>
                <w:sz w:val="22"/>
              </w:rPr>
              <w:t>5 = Checking eligibility</w:t>
            </w:r>
          </w:p>
          <w:p w:rsidR="00001110" w:rsidRPr="00D307FD" w:rsidRDefault="00001110" w:rsidP="00001110">
            <w:pPr>
              <w:pStyle w:val="Header"/>
              <w:rPr>
                <w:b/>
                <w:sz w:val="22"/>
              </w:rPr>
            </w:pPr>
            <w:r w:rsidRPr="00D307FD">
              <w:rPr>
                <w:b/>
                <w:sz w:val="22"/>
              </w:rPr>
              <w:t>6 = Participant screening</w:t>
            </w:r>
          </w:p>
        </w:tc>
        <w:tc>
          <w:tcPr>
            <w:tcW w:w="3686" w:type="dxa"/>
          </w:tcPr>
          <w:p w:rsidR="00670328" w:rsidRPr="00D307FD" w:rsidRDefault="00670328" w:rsidP="00670328">
            <w:pPr>
              <w:rPr>
                <w:b/>
                <w:sz w:val="22"/>
              </w:rPr>
            </w:pPr>
            <w:r w:rsidRPr="00D307FD">
              <w:rPr>
                <w:b/>
                <w:sz w:val="22"/>
              </w:rPr>
              <w:t>7  = Randomisation</w:t>
            </w:r>
          </w:p>
          <w:p w:rsidR="00670328" w:rsidRPr="00D307FD" w:rsidRDefault="00670328" w:rsidP="00670328">
            <w:pPr>
              <w:rPr>
                <w:b/>
                <w:sz w:val="22"/>
              </w:rPr>
            </w:pPr>
            <w:r w:rsidRPr="00D307FD">
              <w:rPr>
                <w:b/>
                <w:sz w:val="22"/>
              </w:rPr>
              <w:t>8  = Patient assessment and medical care</w:t>
            </w:r>
          </w:p>
          <w:p w:rsidR="00670328" w:rsidRPr="00D307FD" w:rsidRDefault="00670328" w:rsidP="00670328">
            <w:pPr>
              <w:rPr>
                <w:b/>
                <w:sz w:val="22"/>
              </w:rPr>
            </w:pPr>
            <w:r w:rsidRPr="00D307FD">
              <w:rPr>
                <w:b/>
                <w:sz w:val="22"/>
              </w:rPr>
              <w:t>9   = Prescribing trial treatment</w:t>
            </w:r>
          </w:p>
          <w:p w:rsidR="00670328" w:rsidRPr="00D307FD" w:rsidRDefault="00670328" w:rsidP="00670328">
            <w:pPr>
              <w:rPr>
                <w:b/>
                <w:sz w:val="22"/>
              </w:rPr>
            </w:pPr>
            <w:r w:rsidRPr="00D307FD">
              <w:rPr>
                <w:b/>
                <w:sz w:val="22"/>
              </w:rPr>
              <w:t>10 = Checking study drug          compliance</w:t>
            </w:r>
          </w:p>
          <w:p w:rsidR="00670328" w:rsidRPr="00D307FD" w:rsidRDefault="00670328" w:rsidP="00670328">
            <w:pPr>
              <w:rPr>
                <w:b/>
                <w:sz w:val="22"/>
              </w:rPr>
            </w:pPr>
            <w:r w:rsidRPr="00D307FD">
              <w:rPr>
                <w:b/>
                <w:sz w:val="22"/>
              </w:rPr>
              <w:t>11 = Reporting AE and SAE’ s</w:t>
            </w:r>
          </w:p>
          <w:p w:rsidR="00001110" w:rsidRPr="00E05BFD" w:rsidRDefault="00001110" w:rsidP="00670328">
            <w:pPr>
              <w:rPr>
                <w:sz w:val="22"/>
              </w:rPr>
            </w:pPr>
          </w:p>
        </w:tc>
        <w:tc>
          <w:tcPr>
            <w:tcW w:w="4688" w:type="dxa"/>
          </w:tcPr>
          <w:p w:rsidR="00001110" w:rsidRDefault="00001110" w:rsidP="00001110">
            <w:pPr>
              <w:rPr>
                <w:b/>
                <w:sz w:val="22"/>
              </w:rPr>
            </w:pPr>
            <w:r w:rsidRPr="00D307FD">
              <w:rPr>
                <w:b/>
                <w:sz w:val="22"/>
              </w:rPr>
              <w:t>12 = Reviewing, assessi</w:t>
            </w:r>
            <w:r>
              <w:rPr>
                <w:b/>
                <w:sz w:val="22"/>
              </w:rPr>
              <w:t>ng causality and signing  SAE’s</w:t>
            </w:r>
          </w:p>
          <w:p w:rsidR="00001110" w:rsidRPr="00D307FD" w:rsidRDefault="00001110" w:rsidP="00001110">
            <w:pPr>
              <w:rPr>
                <w:b/>
                <w:sz w:val="22"/>
              </w:rPr>
            </w:pPr>
            <w:r w:rsidRPr="00D307FD">
              <w:rPr>
                <w:b/>
                <w:sz w:val="22"/>
              </w:rPr>
              <w:t>13 = Performing trial specific assessments</w:t>
            </w:r>
          </w:p>
          <w:p w:rsidR="00001110" w:rsidRPr="00D307FD" w:rsidRDefault="00001110" w:rsidP="00001110">
            <w:pPr>
              <w:rPr>
                <w:b/>
                <w:sz w:val="22"/>
              </w:rPr>
            </w:pPr>
            <w:r w:rsidRPr="00D307FD">
              <w:rPr>
                <w:b/>
                <w:sz w:val="22"/>
              </w:rPr>
              <w:t>14 = CRF completion and responses to queries</w:t>
            </w:r>
          </w:p>
          <w:p w:rsidR="00001110" w:rsidRDefault="00001110" w:rsidP="00001110">
            <w:pPr>
              <w:rPr>
                <w:b/>
                <w:sz w:val="22"/>
              </w:rPr>
            </w:pPr>
            <w:r w:rsidRPr="00D307FD">
              <w:rPr>
                <w:b/>
                <w:sz w:val="22"/>
              </w:rPr>
              <w:t>15 = Maintaining essential docum</w:t>
            </w:r>
            <w:r>
              <w:rPr>
                <w:b/>
                <w:sz w:val="22"/>
              </w:rPr>
              <w:t>ents and site investigator file</w:t>
            </w:r>
          </w:p>
          <w:p w:rsidR="00560F1D" w:rsidRPr="00D307FD" w:rsidRDefault="00560F1D" w:rsidP="00001110">
            <w:pPr>
              <w:rPr>
                <w:b/>
                <w:sz w:val="22"/>
              </w:rPr>
            </w:pPr>
            <w:r>
              <w:rPr>
                <w:b/>
                <w:sz w:val="22"/>
              </w:rPr>
              <w:t xml:space="preserve">16 = Taking tissue samples </w:t>
            </w:r>
            <w:r w:rsidRPr="00D307FD">
              <w:rPr>
                <w:b/>
                <w:sz w:val="22"/>
              </w:rPr>
              <w:t xml:space="preserve"> </w:t>
            </w:r>
          </w:p>
        </w:tc>
        <w:tc>
          <w:tcPr>
            <w:tcW w:w="3250" w:type="dxa"/>
          </w:tcPr>
          <w:p w:rsidR="00001110" w:rsidRPr="00D307FD" w:rsidRDefault="00001110" w:rsidP="00001110">
            <w:pPr>
              <w:rPr>
                <w:b/>
                <w:sz w:val="22"/>
              </w:rPr>
            </w:pPr>
            <w:r w:rsidRPr="00D307FD">
              <w:rPr>
                <w:b/>
                <w:sz w:val="22"/>
              </w:rPr>
              <w:t>17 = Processing, storing and shipment of biological samples</w:t>
            </w:r>
          </w:p>
          <w:p w:rsidR="00001110" w:rsidRPr="00D307FD" w:rsidRDefault="00001110" w:rsidP="00001110">
            <w:pPr>
              <w:rPr>
                <w:b/>
                <w:sz w:val="22"/>
              </w:rPr>
            </w:pPr>
            <w:r w:rsidRPr="00D307FD">
              <w:rPr>
                <w:b/>
                <w:sz w:val="22"/>
              </w:rPr>
              <w:t>18 = Pharmacy related tasks</w:t>
            </w:r>
          </w:p>
          <w:p w:rsidR="00001110" w:rsidRPr="00D307FD" w:rsidRDefault="00001110" w:rsidP="00001110">
            <w:pPr>
              <w:rPr>
                <w:b/>
                <w:sz w:val="22"/>
              </w:rPr>
            </w:pPr>
            <w:r w:rsidRPr="00D307FD">
              <w:rPr>
                <w:b/>
                <w:sz w:val="22"/>
              </w:rPr>
              <w:t>19 = Monitoring / audit visit support</w:t>
            </w:r>
          </w:p>
          <w:p w:rsidR="00001110" w:rsidRPr="00D307FD" w:rsidRDefault="00001110" w:rsidP="00001110">
            <w:pPr>
              <w:rPr>
                <w:b/>
                <w:sz w:val="22"/>
              </w:rPr>
            </w:pPr>
            <w:r w:rsidRPr="00D307FD">
              <w:rPr>
                <w:b/>
                <w:sz w:val="22"/>
              </w:rPr>
              <w:t xml:space="preserve">20 = Archiving </w:t>
            </w:r>
          </w:p>
          <w:p w:rsidR="00001110" w:rsidRPr="00D307FD" w:rsidRDefault="00001110" w:rsidP="00001110">
            <w:pPr>
              <w:rPr>
                <w:b/>
                <w:sz w:val="22"/>
              </w:rPr>
            </w:pPr>
            <w:r w:rsidRPr="00D307FD">
              <w:rPr>
                <w:b/>
                <w:sz w:val="22"/>
              </w:rPr>
              <w:t>21 = Other please write here.</w:t>
            </w:r>
          </w:p>
        </w:tc>
      </w:tr>
    </w:tbl>
    <w:p w:rsidR="00001110" w:rsidRDefault="00001110" w:rsidP="00001110">
      <w:pPr>
        <w:pStyle w:val="Header"/>
      </w:pPr>
    </w:p>
    <w:tbl>
      <w:tblPr>
        <w:tblW w:w="159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1182"/>
        <w:gridCol w:w="1294"/>
        <w:gridCol w:w="866"/>
        <w:gridCol w:w="753"/>
        <w:gridCol w:w="1912"/>
        <w:gridCol w:w="1931"/>
        <w:gridCol w:w="1348"/>
        <w:gridCol w:w="2650"/>
        <w:gridCol w:w="992"/>
        <w:gridCol w:w="1321"/>
      </w:tblGrid>
      <w:tr w:rsidR="00001110" w:rsidTr="00560F1D">
        <w:tc>
          <w:tcPr>
            <w:tcW w:w="1702" w:type="dxa"/>
          </w:tcPr>
          <w:p w:rsidR="00001110" w:rsidRDefault="00001110" w:rsidP="00001110">
            <w:pPr>
              <w:pStyle w:val="Header"/>
              <w:rPr>
                <w:b/>
                <w:bCs/>
                <w:sz w:val="20"/>
              </w:rPr>
            </w:pPr>
            <w:r>
              <w:rPr>
                <w:b/>
                <w:bCs/>
                <w:sz w:val="20"/>
              </w:rPr>
              <w:t>Name</w:t>
            </w:r>
          </w:p>
        </w:tc>
        <w:tc>
          <w:tcPr>
            <w:tcW w:w="1182" w:type="dxa"/>
          </w:tcPr>
          <w:p w:rsidR="00001110" w:rsidRDefault="00001110" w:rsidP="00001110">
            <w:pPr>
              <w:pStyle w:val="Header"/>
              <w:rPr>
                <w:b/>
                <w:bCs/>
                <w:sz w:val="20"/>
              </w:rPr>
            </w:pPr>
            <w:r>
              <w:rPr>
                <w:b/>
                <w:bCs/>
                <w:sz w:val="20"/>
              </w:rPr>
              <w:t>Study Role</w:t>
            </w:r>
          </w:p>
        </w:tc>
        <w:tc>
          <w:tcPr>
            <w:tcW w:w="1294" w:type="dxa"/>
          </w:tcPr>
          <w:p w:rsidR="00001110" w:rsidRDefault="00001110" w:rsidP="00001110">
            <w:pPr>
              <w:pStyle w:val="Header"/>
              <w:rPr>
                <w:b/>
                <w:bCs/>
                <w:sz w:val="20"/>
              </w:rPr>
            </w:pPr>
            <w:r>
              <w:rPr>
                <w:b/>
                <w:bCs/>
                <w:sz w:val="20"/>
              </w:rPr>
              <w:t>Signature</w:t>
            </w:r>
          </w:p>
        </w:tc>
        <w:tc>
          <w:tcPr>
            <w:tcW w:w="866" w:type="dxa"/>
          </w:tcPr>
          <w:p w:rsidR="00001110" w:rsidRDefault="00001110" w:rsidP="00001110">
            <w:pPr>
              <w:pStyle w:val="Header"/>
              <w:rPr>
                <w:b/>
                <w:bCs/>
                <w:sz w:val="20"/>
              </w:rPr>
            </w:pPr>
            <w:r>
              <w:rPr>
                <w:b/>
                <w:bCs/>
                <w:sz w:val="20"/>
              </w:rPr>
              <w:t>Initials</w:t>
            </w:r>
          </w:p>
        </w:tc>
        <w:tc>
          <w:tcPr>
            <w:tcW w:w="753" w:type="dxa"/>
          </w:tcPr>
          <w:p w:rsidR="00001110" w:rsidRDefault="00001110" w:rsidP="00001110">
            <w:pPr>
              <w:pStyle w:val="Header"/>
              <w:rPr>
                <w:b/>
                <w:bCs/>
                <w:sz w:val="20"/>
              </w:rPr>
            </w:pPr>
            <w:r>
              <w:rPr>
                <w:b/>
                <w:bCs/>
                <w:sz w:val="20"/>
              </w:rPr>
              <w:t>Date</w:t>
            </w:r>
          </w:p>
        </w:tc>
        <w:tc>
          <w:tcPr>
            <w:tcW w:w="1912" w:type="dxa"/>
          </w:tcPr>
          <w:p w:rsidR="00001110" w:rsidRDefault="00001110" w:rsidP="00001110">
            <w:pPr>
              <w:pStyle w:val="Header"/>
              <w:rPr>
                <w:b/>
                <w:bCs/>
                <w:sz w:val="20"/>
              </w:rPr>
            </w:pPr>
            <w:r>
              <w:rPr>
                <w:b/>
                <w:bCs/>
                <w:sz w:val="20"/>
              </w:rPr>
              <w:t>Delegation Code(s)*</w:t>
            </w:r>
          </w:p>
        </w:tc>
        <w:tc>
          <w:tcPr>
            <w:tcW w:w="1931" w:type="dxa"/>
          </w:tcPr>
          <w:p w:rsidR="00001110" w:rsidRDefault="00001110" w:rsidP="00001110">
            <w:pPr>
              <w:pStyle w:val="Header"/>
              <w:rPr>
                <w:b/>
                <w:bCs/>
                <w:sz w:val="20"/>
              </w:rPr>
            </w:pPr>
            <w:r>
              <w:rPr>
                <w:b/>
                <w:bCs/>
                <w:sz w:val="20"/>
              </w:rPr>
              <w:t>PI signature  and date to confirm delegation</w:t>
            </w:r>
          </w:p>
        </w:tc>
        <w:tc>
          <w:tcPr>
            <w:tcW w:w="1348" w:type="dxa"/>
          </w:tcPr>
          <w:p w:rsidR="00001110" w:rsidRDefault="00001110" w:rsidP="00001110">
            <w:pPr>
              <w:pStyle w:val="Header"/>
              <w:rPr>
                <w:b/>
                <w:bCs/>
                <w:sz w:val="20"/>
              </w:rPr>
            </w:pPr>
            <w:r>
              <w:rPr>
                <w:b/>
                <w:bCs/>
                <w:sz w:val="20"/>
              </w:rPr>
              <w:t>PI provided training on study.</w:t>
            </w:r>
          </w:p>
        </w:tc>
        <w:tc>
          <w:tcPr>
            <w:tcW w:w="2650" w:type="dxa"/>
          </w:tcPr>
          <w:p w:rsidR="00001110" w:rsidRDefault="00001110" w:rsidP="00001110">
            <w:pPr>
              <w:pStyle w:val="Header"/>
              <w:rPr>
                <w:b/>
                <w:bCs/>
                <w:sz w:val="20"/>
              </w:rPr>
            </w:pPr>
            <w:r>
              <w:rPr>
                <w:b/>
                <w:bCs/>
                <w:sz w:val="20"/>
              </w:rPr>
              <w:t>Dates of involvement in trial Dd/mm/</w:t>
            </w:r>
            <w:proofErr w:type="spellStart"/>
            <w:r>
              <w:rPr>
                <w:b/>
                <w:bCs/>
                <w:sz w:val="20"/>
              </w:rPr>
              <w:t>yy</w:t>
            </w:r>
            <w:proofErr w:type="spellEnd"/>
          </w:p>
        </w:tc>
        <w:tc>
          <w:tcPr>
            <w:tcW w:w="992" w:type="dxa"/>
          </w:tcPr>
          <w:p w:rsidR="00001110" w:rsidRDefault="00001110" w:rsidP="00001110">
            <w:pPr>
              <w:pStyle w:val="Header"/>
              <w:rPr>
                <w:b/>
                <w:bCs/>
                <w:sz w:val="20"/>
              </w:rPr>
            </w:pPr>
            <w:r>
              <w:rPr>
                <w:b/>
                <w:bCs/>
                <w:sz w:val="20"/>
              </w:rPr>
              <w:t>Current</w:t>
            </w:r>
          </w:p>
          <w:p w:rsidR="00001110" w:rsidRDefault="00001110" w:rsidP="00001110">
            <w:pPr>
              <w:pStyle w:val="Header"/>
              <w:rPr>
                <w:b/>
                <w:bCs/>
                <w:sz w:val="20"/>
              </w:rPr>
            </w:pPr>
            <w:r>
              <w:rPr>
                <w:b/>
                <w:bCs/>
                <w:sz w:val="20"/>
              </w:rPr>
              <w:t>C.V.</w:t>
            </w:r>
          </w:p>
          <w:p w:rsidR="00001110" w:rsidRDefault="00001110" w:rsidP="00001110">
            <w:pPr>
              <w:pStyle w:val="Header"/>
              <w:rPr>
                <w:b/>
                <w:bCs/>
                <w:sz w:val="20"/>
              </w:rPr>
            </w:pPr>
          </w:p>
        </w:tc>
        <w:tc>
          <w:tcPr>
            <w:tcW w:w="1321" w:type="dxa"/>
          </w:tcPr>
          <w:p w:rsidR="00001110" w:rsidRDefault="00001110" w:rsidP="00001110">
            <w:pPr>
              <w:pStyle w:val="Header"/>
              <w:rPr>
                <w:b/>
                <w:bCs/>
                <w:sz w:val="20"/>
              </w:rPr>
            </w:pPr>
            <w:proofErr w:type="spellStart"/>
            <w:r>
              <w:rPr>
                <w:b/>
                <w:bCs/>
                <w:sz w:val="20"/>
              </w:rPr>
              <w:t>G.C.P.within</w:t>
            </w:r>
            <w:proofErr w:type="spellEnd"/>
            <w:r>
              <w:rPr>
                <w:b/>
                <w:bCs/>
                <w:sz w:val="20"/>
              </w:rPr>
              <w:t xml:space="preserve"> the last 2 years</w:t>
            </w:r>
          </w:p>
        </w:tc>
      </w:tr>
      <w:tr w:rsidR="00001110" w:rsidTr="00560F1D">
        <w:tc>
          <w:tcPr>
            <w:tcW w:w="1702" w:type="dxa"/>
          </w:tcPr>
          <w:p w:rsidR="00001110" w:rsidRDefault="00001110" w:rsidP="00001110">
            <w:pPr>
              <w:pStyle w:val="Header"/>
              <w:rPr>
                <w:sz w:val="20"/>
              </w:rPr>
            </w:pPr>
          </w:p>
          <w:p w:rsidR="00001110" w:rsidRDefault="00001110" w:rsidP="00001110">
            <w:pPr>
              <w:pStyle w:val="Header"/>
              <w:rPr>
                <w:sz w:val="20"/>
              </w:rPr>
            </w:pPr>
            <w:r>
              <w:rPr>
                <w:sz w:val="20"/>
              </w:rPr>
              <w:t xml:space="preserve"> </w:t>
            </w:r>
          </w:p>
        </w:tc>
        <w:tc>
          <w:tcPr>
            <w:tcW w:w="1182" w:type="dxa"/>
          </w:tcPr>
          <w:p w:rsidR="00001110" w:rsidRDefault="00001110" w:rsidP="00001110">
            <w:pPr>
              <w:pStyle w:val="Header"/>
              <w:rPr>
                <w:sz w:val="20"/>
              </w:rPr>
            </w:pPr>
          </w:p>
        </w:tc>
        <w:tc>
          <w:tcPr>
            <w:tcW w:w="1294" w:type="dxa"/>
          </w:tcPr>
          <w:p w:rsidR="00001110" w:rsidRDefault="00001110" w:rsidP="00001110">
            <w:pPr>
              <w:pStyle w:val="Header"/>
              <w:rPr>
                <w:sz w:val="20"/>
              </w:rPr>
            </w:pPr>
          </w:p>
        </w:tc>
        <w:tc>
          <w:tcPr>
            <w:tcW w:w="866" w:type="dxa"/>
          </w:tcPr>
          <w:p w:rsidR="00001110" w:rsidRDefault="00001110" w:rsidP="00001110">
            <w:pPr>
              <w:pStyle w:val="Header"/>
              <w:rPr>
                <w:sz w:val="20"/>
              </w:rPr>
            </w:pPr>
          </w:p>
        </w:tc>
        <w:tc>
          <w:tcPr>
            <w:tcW w:w="753" w:type="dxa"/>
          </w:tcPr>
          <w:p w:rsidR="00001110" w:rsidRDefault="00001110" w:rsidP="00001110">
            <w:pPr>
              <w:pStyle w:val="Header"/>
              <w:rPr>
                <w:sz w:val="20"/>
              </w:rPr>
            </w:pPr>
          </w:p>
        </w:tc>
        <w:tc>
          <w:tcPr>
            <w:tcW w:w="1912" w:type="dxa"/>
          </w:tcPr>
          <w:p w:rsidR="00001110" w:rsidRDefault="00001110" w:rsidP="00001110">
            <w:pPr>
              <w:pStyle w:val="Header"/>
              <w:rPr>
                <w:sz w:val="20"/>
                <w:highlight w:val="darkGray"/>
              </w:rPr>
            </w:pPr>
          </w:p>
        </w:tc>
        <w:tc>
          <w:tcPr>
            <w:tcW w:w="1931" w:type="dxa"/>
          </w:tcPr>
          <w:p w:rsidR="00001110" w:rsidRDefault="00001110" w:rsidP="00001110">
            <w:pPr>
              <w:pStyle w:val="Header"/>
              <w:rPr>
                <w:sz w:val="20"/>
                <w:highlight w:val="darkGray"/>
              </w:rPr>
            </w:pPr>
          </w:p>
        </w:tc>
        <w:tc>
          <w:tcPr>
            <w:tcW w:w="1348" w:type="dxa"/>
          </w:tcPr>
          <w:p w:rsidR="00001110" w:rsidRDefault="00001110" w:rsidP="00001110">
            <w:pPr>
              <w:pStyle w:val="Header"/>
              <w:rPr>
                <w:sz w:val="20"/>
              </w:rPr>
            </w:pPr>
          </w:p>
        </w:tc>
        <w:tc>
          <w:tcPr>
            <w:tcW w:w="2650" w:type="dxa"/>
          </w:tcPr>
          <w:p w:rsidR="00001110" w:rsidRDefault="00001110" w:rsidP="00001110">
            <w:pPr>
              <w:pStyle w:val="Header"/>
              <w:rPr>
                <w:sz w:val="20"/>
              </w:rPr>
            </w:pPr>
          </w:p>
          <w:p w:rsidR="00001110" w:rsidRDefault="00001110" w:rsidP="00001110">
            <w:pPr>
              <w:pStyle w:val="Header"/>
              <w:rPr>
                <w:sz w:val="20"/>
              </w:rPr>
            </w:pPr>
            <w:r>
              <w:rPr>
                <w:sz w:val="20"/>
              </w:rPr>
              <w:t>From ______________</w:t>
            </w:r>
          </w:p>
          <w:p w:rsidR="00001110" w:rsidRDefault="00001110" w:rsidP="00001110">
            <w:pPr>
              <w:pStyle w:val="Header"/>
              <w:rPr>
                <w:sz w:val="20"/>
              </w:rPr>
            </w:pPr>
          </w:p>
          <w:p w:rsidR="00001110" w:rsidRDefault="00001110" w:rsidP="00001110">
            <w:pPr>
              <w:pStyle w:val="Header"/>
              <w:rPr>
                <w:sz w:val="20"/>
              </w:rPr>
            </w:pPr>
            <w:r>
              <w:rPr>
                <w:sz w:val="20"/>
              </w:rPr>
              <w:t>Until ______________</w:t>
            </w:r>
          </w:p>
        </w:tc>
        <w:tc>
          <w:tcPr>
            <w:tcW w:w="992" w:type="dxa"/>
          </w:tcPr>
          <w:p w:rsidR="00001110" w:rsidRDefault="00001110" w:rsidP="00001110">
            <w:pPr>
              <w:pStyle w:val="Header"/>
              <w:rPr>
                <w:sz w:val="20"/>
              </w:rPr>
            </w:pPr>
          </w:p>
        </w:tc>
        <w:tc>
          <w:tcPr>
            <w:tcW w:w="1321" w:type="dxa"/>
          </w:tcPr>
          <w:p w:rsidR="00001110" w:rsidRDefault="00001110" w:rsidP="00001110">
            <w:pPr>
              <w:pStyle w:val="Header"/>
              <w:rPr>
                <w:sz w:val="20"/>
              </w:rPr>
            </w:pPr>
          </w:p>
        </w:tc>
      </w:tr>
      <w:tr w:rsidR="00001110" w:rsidTr="00560F1D">
        <w:tc>
          <w:tcPr>
            <w:tcW w:w="1702" w:type="dxa"/>
          </w:tcPr>
          <w:p w:rsidR="00001110" w:rsidRDefault="00001110" w:rsidP="00001110">
            <w:pPr>
              <w:pStyle w:val="Header"/>
              <w:rPr>
                <w:sz w:val="20"/>
              </w:rPr>
            </w:pPr>
          </w:p>
          <w:p w:rsidR="00001110" w:rsidRDefault="00001110" w:rsidP="00001110">
            <w:pPr>
              <w:pStyle w:val="Header"/>
              <w:rPr>
                <w:sz w:val="20"/>
              </w:rPr>
            </w:pPr>
          </w:p>
        </w:tc>
        <w:tc>
          <w:tcPr>
            <w:tcW w:w="1182" w:type="dxa"/>
          </w:tcPr>
          <w:p w:rsidR="00001110" w:rsidRDefault="00001110" w:rsidP="00001110">
            <w:pPr>
              <w:pStyle w:val="Header"/>
              <w:rPr>
                <w:sz w:val="20"/>
              </w:rPr>
            </w:pPr>
          </w:p>
        </w:tc>
        <w:tc>
          <w:tcPr>
            <w:tcW w:w="1294" w:type="dxa"/>
          </w:tcPr>
          <w:p w:rsidR="00001110" w:rsidRDefault="00001110" w:rsidP="00001110">
            <w:pPr>
              <w:pStyle w:val="Header"/>
              <w:rPr>
                <w:sz w:val="20"/>
              </w:rPr>
            </w:pPr>
          </w:p>
        </w:tc>
        <w:tc>
          <w:tcPr>
            <w:tcW w:w="866" w:type="dxa"/>
          </w:tcPr>
          <w:p w:rsidR="00001110" w:rsidRDefault="00001110" w:rsidP="00001110">
            <w:pPr>
              <w:pStyle w:val="Header"/>
              <w:rPr>
                <w:sz w:val="20"/>
              </w:rPr>
            </w:pPr>
          </w:p>
        </w:tc>
        <w:tc>
          <w:tcPr>
            <w:tcW w:w="753" w:type="dxa"/>
          </w:tcPr>
          <w:p w:rsidR="00001110" w:rsidRDefault="00001110" w:rsidP="00001110">
            <w:pPr>
              <w:pStyle w:val="Header"/>
              <w:rPr>
                <w:sz w:val="20"/>
              </w:rPr>
            </w:pPr>
          </w:p>
        </w:tc>
        <w:tc>
          <w:tcPr>
            <w:tcW w:w="1912" w:type="dxa"/>
          </w:tcPr>
          <w:p w:rsidR="00001110" w:rsidRDefault="00001110" w:rsidP="00001110">
            <w:pPr>
              <w:pStyle w:val="Header"/>
              <w:rPr>
                <w:sz w:val="20"/>
              </w:rPr>
            </w:pPr>
          </w:p>
        </w:tc>
        <w:tc>
          <w:tcPr>
            <w:tcW w:w="1931" w:type="dxa"/>
          </w:tcPr>
          <w:p w:rsidR="00001110" w:rsidRDefault="00001110" w:rsidP="00001110">
            <w:pPr>
              <w:pStyle w:val="Header"/>
              <w:rPr>
                <w:sz w:val="20"/>
              </w:rPr>
            </w:pPr>
          </w:p>
        </w:tc>
        <w:tc>
          <w:tcPr>
            <w:tcW w:w="1348" w:type="dxa"/>
          </w:tcPr>
          <w:p w:rsidR="00001110" w:rsidRDefault="00001110" w:rsidP="00001110">
            <w:pPr>
              <w:pStyle w:val="Header"/>
              <w:rPr>
                <w:sz w:val="20"/>
              </w:rPr>
            </w:pPr>
          </w:p>
        </w:tc>
        <w:tc>
          <w:tcPr>
            <w:tcW w:w="2650" w:type="dxa"/>
          </w:tcPr>
          <w:p w:rsidR="00001110" w:rsidRDefault="00001110" w:rsidP="00001110">
            <w:pPr>
              <w:pStyle w:val="Header"/>
              <w:rPr>
                <w:sz w:val="20"/>
              </w:rPr>
            </w:pPr>
          </w:p>
          <w:p w:rsidR="00001110" w:rsidRDefault="00001110" w:rsidP="00001110">
            <w:pPr>
              <w:pStyle w:val="Header"/>
              <w:rPr>
                <w:sz w:val="20"/>
              </w:rPr>
            </w:pPr>
            <w:r>
              <w:rPr>
                <w:sz w:val="20"/>
              </w:rPr>
              <w:t>From ______________</w:t>
            </w:r>
          </w:p>
          <w:p w:rsidR="00001110" w:rsidRDefault="00001110" w:rsidP="00001110">
            <w:pPr>
              <w:pStyle w:val="Header"/>
              <w:rPr>
                <w:sz w:val="20"/>
              </w:rPr>
            </w:pPr>
          </w:p>
          <w:p w:rsidR="00001110" w:rsidRDefault="00001110" w:rsidP="00001110">
            <w:pPr>
              <w:pStyle w:val="Header"/>
              <w:rPr>
                <w:sz w:val="20"/>
              </w:rPr>
            </w:pPr>
            <w:r>
              <w:rPr>
                <w:sz w:val="20"/>
              </w:rPr>
              <w:t>Until ______________</w:t>
            </w:r>
          </w:p>
        </w:tc>
        <w:tc>
          <w:tcPr>
            <w:tcW w:w="992" w:type="dxa"/>
          </w:tcPr>
          <w:p w:rsidR="00001110" w:rsidRDefault="00001110" w:rsidP="00001110">
            <w:pPr>
              <w:pStyle w:val="Header"/>
              <w:rPr>
                <w:sz w:val="20"/>
              </w:rPr>
            </w:pPr>
          </w:p>
        </w:tc>
        <w:tc>
          <w:tcPr>
            <w:tcW w:w="1321" w:type="dxa"/>
          </w:tcPr>
          <w:p w:rsidR="00001110" w:rsidRDefault="00001110" w:rsidP="00001110">
            <w:pPr>
              <w:pStyle w:val="Header"/>
              <w:rPr>
                <w:sz w:val="20"/>
              </w:rPr>
            </w:pPr>
          </w:p>
        </w:tc>
      </w:tr>
      <w:tr w:rsidR="00001110" w:rsidTr="00560F1D">
        <w:tc>
          <w:tcPr>
            <w:tcW w:w="1702" w:type="dxa"/>
          </w:tcPr>
          <w:p w:rsidR="00001110" w:rsidRDefault="00001110" w:rsidP="00001110">
            <w:pPr>
              <w:pStyle w:val="Header"/>
              <w:rPr>
                <w:sz w:val="20"/>
              </w:rPr>
            </w:pPr>
          </w:p>
        </w:tc>
        <w:tc>
          <w:tcPr>
            <w:tcW w:w="1182" w:type="dxa"/>
          </w:tcPr>
          <w:p w:rsidR="00001110" w:rsidRDefault="00001110" w:rsidP="00001110">
            <w:pPr>
              <w:pStyle w:val="Header"/>
              <w:rPr>
                <w:sz w:val="20"/>
              </w:rPr>
            </w:pPr>
          </w:p>
          <w:p w:rsidR="00001110" w:rsidRDefault="00001110" w:rsidP="00001110">
            <w:pPr>
              <w:pStyle w:val="Header"/>
              <w:rPr>
                <w:sz w:val="20"/>
              </w:rPr>
            </w:pPr>
          </w:p>
          <w:p w:rsidR="00001110" w:rsidRDefault="00001110" w:rsidP="00001110">
            <w:pPr>
              <w:pStyle w:val="Header"/>
              <w:rPr>
                <w:sz w:val="20"/>
              </w:rPr>
            </w:pPr>
          </w:p>
        </w:tc>
        <w:tc>
          <w:tcPr>
            <w:tcW w:w="1294" w:type="dxa"/>
          </w:tcPr>
          <w:p w:rsidR="00001110" w:rsidRDefault="00001110" w:rsidP="00001110">
            <w:pPr>
              <w:pStyle w:val="Header"/>
              <w:rPr>
                <w:sz w:val="20"/>
              </w:rPr>
            </w:pPr>
          </w:p>
        </w:tc>
        <w:tc>
          <w:tcPr>
            <w:tcW w:w="866" w:type="dxa"/>
          </w:tcPr>
          <w:p w:rsidR="00001110" w:rsidRDefault="00001110" w:rsidP="00001110">
            <w:pPr>
              <w:pStyle w:val="Header"/>
              <w:rPr>
                <w:sz w:val="20"/>
              </w:rPr>
            </w:pPr>
          </w:p>
        </w:tc>
        <w:tc>
          <w:tcPr>
            <w:tcW w:w="753" w:type="dxa"/>
          </w:tcPr>
          <w:p w:rsidR="00001110" w:rsidRDefault="00001110" w:rsidP="00001110">
            <w:pPr>
              <w:pStyle w:val="Header"/>
              <w:rPr>
                <w:sz w:val="20"/>
              </w:rPr>
            </w:pPr>
          </w:p>
        </w:tc>
        <w:tc>
          <w:tcPr>
            <w:tcW w:w="1912" w:type="dxa"/>
          </w:tcPr>
          <w:p w:rsidR="00001110" w:rsidRDefault="00001110" w:rsidP="00001110">
            <w:pPr>
              <w:pStyle w:val="Header"/>
              <w:rPr>
                <w:sz w:val="20"/>
              </w:rPr>
            </w:pPr>
          </w:p>
        </w:tc>
        <w:tc>
          <w:tcPr>
            <w:tcW w:w="1931" w:type="dxa"/>
          </w:tcPr>
          <w:p w:rsidR="00001110" w:rsidRDefault="00001110" w:rsidP="00001110">
            <w:pPr>
              <w:pStyle w:val="Header"/>
              <w:rPr>
                <w:sz w:val="20"/>
              </w:rPr>
            </w:pPr>
          </w:p>
        </w:tc>
        <w:tc>
          <w:tcPr>
            <w:tcW w:w="1348" w:type="dxa"/>
          </w:tcPr>
          <w:p w:rsidR="00001110" w:rsidRDefault="00001110" w:rsidP="00001110">
            <w:pPr>
              <w:pStyle w:val="Header"/>
              <w:rPr>
                <w:sz w:val="20"/>
              </w:rPr>
            </w:pPr>
          </w:p>
        </w:tc>
        <w:tc>
          <w:tcPr>
            <w:tcW w:w="2650" w:type="dxa"/>
          </w:tcPr>
          <w:p w:rsidR="00001110" w:rsidRDefault="00001110" w:rsidP="00001110">
            <w:pPr>
              <w:pStyle w:val="Header"/>
              <w:rPr>
                <w:sz w:val="20"/>
              </w:rPr>
            </w:pPr>
            <w:r>
              <w:rPr>
                <w:sz w:val="20"/>
              </w:rPr>
              <w:t>From ______________</w:t>
            </w:r>
          </w:p>
          <w:p w:rsidR="00001110" w:rsidRDefault="00001110" w:rsidP="00001110">
            <w:pPr>
              <w:pStyle w:val="Header"/>
              <w:rPr>
                <w:sz w:val="20"/>
              </w:rPr>
            </w:pPr>
          </w:p>
          <w:p w:rsidR="00001110" w:rsidRDefault="00001110" w:rsidP="00001110">
            <w:pPr>
              <w:pStyle w:val="Header"/>
              <w:rPr>
                <w:sz w:val="20"/>
              </w:rPr>
            </w:pPr>
            <w:r>
              <w:rPr>
                <w:sz w:val="20"/>
              </w:rPr>
              <w:t>Until ______________</w:t>
            </w:r>
          </w:p>
        </w:tc>
        <w:tc>
          <w:tcPr>
            <w:tcW w:w="992" w:type="dxa"/>
          </w:tcPr>
          <w:p w:rsidR="00001110" w:rsidRDefault="00001110" w:rsidP="00001110">
            <w:pPr>
              <w:pStyle w:val="Header"/>
              <w:rPr>
                <w:sz w:val="20"/>
              </w:rPr>
            </w:pPr>
          </w:p>
        </w:tc>
        <w:tc>
          <w:tcPr>
            <w:tcW w:w="1321" w:type="dxa"/>
          </w:tcPr>
          <w:p w:rsidR="00001110" w:rsidRDefault="00001110" w:rsidP="00001110">
            <w:pPr>
              <w:pStyle w:val="Header"/>
              <w:rPr>
                <w:sz w:val="20"/>
              </w:rPr>
            </w:pPr>
          </w:p>
        </w:tc>
      </w:tr>
    </w:tbl>
    <w:p w:rsidR="00001110" w:rsidRDefault="00001110" w:rsidP="00001110"/>
    <w:p w:rsidR="00303AED" w:rsidRPr="005672E7" w:rsidRDefault="005672E7" w:rsidP="005672E7">
      <w:pPr>
        <w:jc w:val="center"/>
        <w:rPr>
          <w:rFonts w:ascii="Arial" w:hAnsi="Arial" w:cs="Arial"/>
          <w:bCs/>
          <w:sz w:val="16"/>
          <w:szCs w:val="16"/>
        </w:rPr>
        <w:sectPr w:rsidR="00303AED" w:rsidRPr="005672E7" w:rsidSect="00670328">
          <w:pgSz w:w="16840" w:h="11900" w:orient="landscape"/>
          <w:pgMar w:top="510" w:right="794" w:bottom="992" w:left="794" w:header="1440" w:footer="709" w:gutter="0"/>
          <w:cols w:space="708"/>
          <w:titlePg/>
          <w:docGrid w:linePitch="360"/>
        </w:sectPr>
      </w:pPr>
      <w:r>
        <w:rPr>
          <w:b/>
          <w:bCs/>
        </w:rPr>
        <w:tab/>
      </w:r>
      <w:r w:rsidR="005F26A5">
        <w:rPr>
          <w:rFonts w:ascii="Arial" w:hAnsi="Arial" w:cs="Arial"/>
          <w:bCs/>
          <w:sz w:val="16"/>
          <w:szCs w:val="16"/>
        </w:rPr>
        <w:t>2</w:t>
      </w:r>
      <w:r w:rsidR="00D05802">
        <w:rPr>
          <w:rFonts w:ascii="Arial" w:hAnsi="Arial" w:cs="Arial"/>
          <w:bCs/>
          <w:sz w:val="16"/>
          <w:szCs w:val="16"/>
        </w:rPr>
        <w:t>8</w:t>
      </w:r>
    </w:p>
    <w:p w:rsidR="00303AED" w:rsidRDefault="00303AED" w:rsidP="00303AED">
      <w:pPr>
        <w:pStyle w:val="Header"/>
      </w:pPr>
    </w:p>
    <w:p w:rsidR="00025D38" w:rsidRPr="00BF0F51" w:rsidRDefault="0052600F" w:rsidP="00E71D85">
      <w:pPr>
        <w:pStyle w:val="Heading1"/>
        <w:rPr>
          <w:color w:val="0099AA"/>
          <w:sz w:val="32"/>
        </w:rPr>
      </w:pPr>
      <w:bookmarkStart w:id="7" w:name="_Toc465162979"/>
      <w:r w:rsidRPr="00BF0F51">
        <w:rPr>
          <w:color w:val="0099AA"/>
          <w:sz w:val="32"/>
        </w:rPr>
        <w:t>Commonly Used Research Abbreviations and Terms</w:t>
      </w:r>
      <w:bookmarkEnd w:id="7"/>
    </w:p>
    <w:p w:rsidR="00025D38" w:rsidRPr="00103B73" w:rsidRDefault="00025D38" w:rsidP="00025D38">
      <w:pPr>
        <w:rPr>
          <w:rFonts w:ascii="Arial" w:hAnsi="Arial" w:cs="Arial"/>
        </w:rPr>
      </w:pPr>
    </w:p>
    <w:tbl>
      <w:tblPr>
        <w:tblW w:w="9411" w:type="dxa"/>
        <w:tblInd w:w="-142" w:type="dxa"/>
        <w:tblLook w:val="04A0" w:firstRow="1" w:lastRow="0" w:firstColumn="1" w:lastColumn="0" w:noHBand="0" w:noVBand="1"/>
      </w:tblPr>
      <w:tblGrid>
        <w:gridCol w:w="1373"/>
        <w:gridCol w:w="8038"/>
      </w:tblGrid>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ABPI</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Association of the British Pharmaceutical Industry: A trade association for UK pharmaceutical companies</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AE</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Adverse Event</w:t>
            </w:r>
          </w:p>
        </w:tc>
      </w:tr>
      <w:tr w:rsidR="003929F3" w:rsidRPr="000F2DE1" w:rsidTr="00456CE1">
        <w:trPr>
          <w:trHeight w:val="510"/>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Amendment</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A97C91">
              <w:rPr>
                <w:rFonts w:ascii="Arial" w:hAnsi="Arial" w:cs="Arial"/>
                <w:sz w:val="20"/>
                <w:szCs w:val="18"/>
              </w:rPr>
              <w:t>A written description of a change to the protocol or supporting documents. All amendments should be submitted to HRA for ongoing HRA Approval.</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AMRC</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Association of Medical Research Charities</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AR </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Adverse Reaction (also known as ADR)</w:t>
            </w:r>
          </w:p>
        </w:tc>
      </w:tr>
      <w:tr w:rsidR="003929F3" w:rsidRPr="000F2DE1" w:rsidTr="00456CE1">
        <w:trPr>
          <w:trHeight w:val="510"/>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ARSAC</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Administration of Radioactive Substances Advisory Committee: Research studies wishing to administer radioactive medicinal products to human subjects need to obtain ARSAC approval before NHS R&amp;D approval</w:t>
            </w:r>
          </w:p>
        </w:tc>
      </w:tr>
      <w:tr w:rsidR="003929F3" w:rsidRPr="000F2DE1" w:rsidTr="00456CE1">
        <w:trPr>
          <w:trHeight w:val="510"/>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ASR</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Annual Safety Report: For studies involving the use of an Investigational Medicinal Product, this is the annual report which must be submitted to the MHRA detailing all SUSARs and SARs that have occurred in subjects on that study in the past year</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ATMP</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Advanced Therapy Medicinal Products</w:t>
            </w:r>
          </w:p>
        </w:tc>
      </w:tr>
      <w:tr w:rsidR="003929F3" w:rsidRPr="000F2DE1" w:rsidTr="00456CE1">
        <w:trPr>
          <w:trHeight w:val="510"/>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BRC</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Biomedical Research Centre: larger centre covering a number of top</w:t>
            </w:r>
            <w:r w:rsidR="00456CE1">
              <w:rPr>
                <w:rFonts w:ascii="Arial" w:hAnsi="Arial" w:cs="Arial"/>
                <w:sz w:val="20"/>
                <w:szCs w:val="18"/>
              </w:rPr>
              <w:t>i</w:t>
            </w:r>
            <w:r w:rsidRPr="000F2DE1">
              <w:rPr>
                <w:rFonts w:ascii="Arial" w:hAnsi="Arial" w:cs="Arial"/>
                <w:sz w:val="20"/>
                <w:szCs w:val="18"/>
              </w:rPr>
              <w:t>cs with facilities and research active clinicians/academics/research nurses to run clinical projects</w:t>
            </w:r>
          </w:p>
        </w:tc>
      </w:tr>
      <w:tr w:rsidR="003929F3" w:rsidRPr="000F2DE1" w:rsidTr="00456CE1">
        <w:trPr>
          <w:trHeight w:val="510"/>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BRU</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Biomedical Research Unit: topic-focused centre which usually combines facilities and research active clinicians/academics/research nurses to run clinical projects, e.g. respiratory BRU</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CA</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Competent Authority: organisation approving the testing of new drugs/devices or approving the marketing licences, in the UK this is the MHRA</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CC</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Coordinating Centre</w:t>
            </w:r>
          </w:p>
        </w:tc>
      </w:tr>
      <w:tr w:rsidR="003929F3" w:rsidRPr="000F2DE1" w:rsidTr="00456CE1">
        <w:trPr>
          <w:trHeight w:val="255"/>
        </w:trPr>
        <w:tc>
          <w:tcPr>
            <w:tcW w:w="1373"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Pr>
                <w:rFonts w:ascii="Arial" w:hAnsi="Arial" w:cs="Arial"/>
                <w:sz w:val="20"/>
                <w:szCs w:val="18"/>
              </w:rPr>
              <w:t>CCF</w:t>
            </w:r>
          </w:p>
        </w:tc>
        <w:tc>
          <w:tcPr>
            <w:tcW w:w="8038"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sidRPr="00A97C91">
              <w:rPr>
                <w:rFonts w:ascii="Arial" w:hAnsi="Arial" w:cs="Arial"/>
                <w:sz w:val="20"/>
                <w:szCs w:val="18"/>
              </w:rPr>
              <w:t>NIHR Central Commissioning Facility. The CCF manages the following research funding programmes.</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CF</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Consent Form (also ICF, Informed Consent Form)</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CFR</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Code of Federal Regulations (US)</w:t>
            </w:r>
          </w:p>
        </w:tc>
      </w:tr>
      <w:tr w:rsidR="003929F3" w:rsidRPr="000F2DE1" w:rsidTr="00456CE1">
        <w:trPr>
          <w:trHeight w:val="76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CI  (</w:t>
            </w:r>
            <w:proofErr w:type="spellStart"/>
            <w:r w:rsidRPr="000F2DE1">
              <w:rPr>
                <w:rFonts w:ascii="Arial" w:hAnsi="Arial" w:cs="Arial"/>
                <w:sz w:val="20"/>
                <w:szCs w:val="18"/>
              </w:rPr>
              <w:t>i</w:t>
            </w:r>
            <w:proofErr w:type="spellEnd"/>
            <w:r w:rsidRPr="000F2DE1">
              <w:rPr>
                <w:rFonts w:ascii="Arial" w:hAnsi="Arial" w:cs="Arial"/>
                <w:sz w:val="20"/>
                <w:szCs w:val="18"/>
              </w:rPr>
              <w:t>)</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Chief Investigator: The lead investigator with overall responsibility for the research. In a multi-site study, the CI has coordinating responsibility for research at all sites. The CI may also be the PI at the site in which they work. In the case of a single-site study, the CI and the PI will normally be the same person and are referred to as PI.</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CI  (ii)</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Coordinating investigator</w:t>
            </w:r>
          </w:p>
        </w:tc>
      </w:tr>
      <w:tr w:rsidR="003929F3" w:rsidRPr="000F2DE1" w:rsidTr="00456CE1">
        <w:trPr>
          <w:trHeight w:val="510"/>
        </w:trPr>
        <w:tc>
          <w:tcPr>
            <w:tcW w:w="1373"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Pr>
                <w:rFonts w:ascii="Arial" w:hAnsi="Arial" w:cs="Arial"/>
                <w:sz w:val="20"/>
                <w:szCs w:val="18"/>
              </w:rPr>
              <w:t>CPMS</w:t>
            </w:r>
          </w:p>
        </w:tc>
        <w:tc>
          <w:tcPr>
            <w:tcW w:w="8038"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sidRPr="00A97C91">
              <w:rPr>
                <w:rFonts w:ascii="Arial" w:hAnsi="Arial" w:cs="Arial"/>
                <w:sz w:val="20"/>
                <w:szCs w:val="18"/>
              </w:rPr>
              <w:t>Central Portfolio Management System: a national system that will enable the NIHR CRN to capture high quality study information and produce a range of detailed reports to help manage and deliver studies. CPMS will replace the Portfolio Database, Industry Application Gateway and interim Industry Tracker</w:t>
            </w:r>
          </w:p>
        </w:tc>
      </w:tr>
      <w:tr w:rsidR="003929F3" w:rsidRPr="000F2DE1" w:rsidTr="00456CE1">
        <w:trPr>
          <w:trHeight w:val="510"/>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CRA</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Clinical Research Associate: usually a commercially employed person supporting the management of clinical studies, helps with obtaining R&amp;D approval, site initiation, study monitoring and close out</w:t>
            </w:r>
          </w:p>
        </w:tc>
      </w:tr>
      <w:tr w:rsidR="003929F3" w:rsidRPr="000F2DE1" w:rsidTr="00456CE1">
        <w:trPr>
          <w:trHeight w:val="510"/>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CRF  (</w:t>
            </w:r>
            <w:proofErr w:type="spellStart"/>
            <w:r w:rsidRPr="000F2DE1">
              <w:rPr>
                <w:rFonts w:ascii="Arial" w:hAnsi="Arial" w:cs="Arial"/>
                <w:sz w:val="20"/>
                <w:szCs w:val="18"/>
              </w:rPr>
              <w:t>i</w:t>
            </w:r>
            <w:proofErr w:type="spellEnd"/>
            <w:r w:rsidRPr="000F2DE1">
              <w:rPr>
                <w:rFonts w:ascii="Arial" w:hAnsi="Arial" w:cs="Arial"/>
                <w:sz w:val="20"/>
                <w:szCs w:val="18"/>
              </w:rPr>
              <w:t>)</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Case Report Forms: data collection tools provided by a sponsor on which the clinical data is recorded for each participant, such as weight, lab results, symptoms</w:t>
            </w:r>
          </w:p>
        </w:tc>
      </w:tr>
      <w:tr w:rsidR="003929F3" w:rsidRPr="000F2DE1" w:rsidTr="00456CE1">
        <w:trPr>
          <w:trHeight w:val="510"/>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CRF  (ii)</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Clinical Research Facility: hospital-like facility with consulting rooms, standard patient beds, ward medical equipment, research nurses supporting only research</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CRN</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Clinical Research Network</w:t>
            </w:r>
          </w:p>
        </w:tc>
      </w:tr>
      <w:tr w:rsidR="003929F3" w:rsidRPr="000F2DE1" w:rsidTr="00456CE1">
        <w:trPr>
          <w:trHeight w:val="510"/>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CRO</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Clinical Research Organisation or Contract Research Organisation: A person or an organisation (commercial, academic or other) contracted by the sponsor to perform one or more of a sponsor’s trial-related duties and functions</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CSAG</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Clinical Studies Advisory Group</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CSG</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Clinical Studies Group</w:t>
            </w:r>
          </w:p>
        </w:tc>
      </w:tr>
      <w:tr w:rsidR="003929F3" w:rsidRPr="000F2DE1" w:rsidTr="00456CE1">
        <w:trPr>
          <w:trHeight w:val="268"/>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lastRenderedPageBreak/>
              <w:t>CSP</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u w:val="single"/>
              </w:rPr>
            </w:pPr>
            <w:r w:rsidRPr="000F2DE1">
              <w:rPr>
                <w:rFonts w:ascii="Arial" w:hAnsi="Arial" w:cs="Arial"/>
                <w:sz w:val="20"/>
                <w:szCs w:val="18"/>
                <w:u w:val="single"/>
              </w:rPr>
              <w:t>C</w:t>
            </w:r>
            <w:r w:rsidRPr="000F2DE1">
              <w:rPr>
                <w:rFonts w:ascii="Arial" w:hAnsi="Arial" w:cs="Arial"/>
                <w:sz w:val="20"/>
                <w:szCs w:val="18"/>
              </w:rPr>
              <w:t xml:space="preserve">oordinated </w:t>
            </w:r>
            <w:r w:rsidRPr="000F2DE1">
              <w:rPr>
                <w:rFonts w:ascii="Arial" w:hAnsi="Arial" w:cs="Arial"/>
                <w:sz w:val="20"/>
                <w:szCs w:val="18"/>
                <w:u w:val="single"/>
              </w:rPr>
              <w:t>S</w:t>
            </w:r>
            <w:r w:rsidRPr="000F2DE1">
              <w:rPr>
                <w:rFonts w:ascii="Arial" w:hAnsi="Arial" w:cs="Arial"/>
                <w:sz w:val="20"/>
                <w:szCs w:val="18"/>
              </w:rPr>
              <w:t xml:space="preserve">ystem for gaining NHS </w:t>
            </w:r>
            <w:r w:rsidRPr="000F2DE1">
              <w:rPr>
                <w:rFonts w:ascii="Arial" w:hAnsi="Arial" w:cs="Arial"/>
                <w:sz w:val="20"/>
                <w:szCs w:val="18"/>
                <w:u w:val="single"/>
              </w:rPr>
              <w:t>P</w:t>
            </w:r>
            <w:r w:rsidRPr="000F2DE1">
              <w:rPr>
                <w:rFonts w:ascii="Arial" w:hAnsi="Arial" w:cs="Arial"/>
                <w:sz w:val="20"/>
                <w:szCs w:val="18"/>
              </w:rPr>
              <w:t>ermissions</w:t>
            </w:r>
            <w:r>
              <w:rPr>
                <w:rFonts w:ascii="Arial" w:hAnsi="Arial" w:cs="Arial"/>
                <w:sz w:val="20"/>
                <w:szCs w:val="18"/>
              </w:rPr>
              <w:t xml:space="preserve"> (no longer in use, see HRA Approval)</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CTA  (</w:t>
            </w:r>
            <w:proofErr w:type="spellStart"/>
            <w:r w:rsidRPr="000F2DE1">
              <w:rPr>
                <w:rFonts w:ascii="Arial" w:hAnsi="Arial" w:cs="Arial"/>
                <w:sz w:val="20"/>
                <w:szCs w:val="18"/>
              </w:rPr>
              <w:t>i</w:t>
            </w:r>
            <w:proofErr w:type="spellEnd"/>
            <w:r w:rsidRPr="000F2DE1">
              <w:rPr>
                <w:rFonts w:ascii="Arial" w:hAnsi="Arial" w:cs="Arial"/>
                <w:sz w:val="20"/>
                <w:szCs w:val="18"/>
              </w:rPr>
              <w:t>)</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Clinical Trials Administrator: person providing coordinating/secretarial support for running clinical studies</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CTA  (ii)</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Clinical Trials Agreement: contract between the legal Sponsor and the hosting research sites</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CTA  (iii)</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Clinical Trials Associate (similar to CRA): person involved in the management of a study from initiation, through conduct/monitoring to close-out</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CTA  (iv)</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Clinical Trials Authorisation: The regulatory approval for a clinical trial of a medicinal product issued by the MHRA</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CTAAC</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Clinical Trials Advisory and Awards Committee</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CTIMP</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Clinical Trial of an Investigational Medicinal Product</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CTU</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Clinical Trials Unit: Design and manage CTIMPs, sometimes in specialist clinical areas, such as Cancer, or types of trial, such as RCTs</w:t>
            </w:r>
          </w:p>
        </w:tc>
      </w:tr>
      <w:tr w:rsidR="003929F3" w:rsidRPr="000F2DE1" w:rsidTr="00456CE1">
        <w:trPr>
          <w:trHeight w:val="255"/>
        </w:trPr>
        <w:tc>
          <w:tcPr>
            <w:tcW w:w="1373"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Pr>
                <w:rFonts w:ascii="Arial" w:hAnsi="Arial" w:cs="Arial"/>
                <w:sz w:val="20"/>
                <w:szCs w:val="18"/>
              </w:rPr>
              <w:t>Delegation of Duties log</w:t>
            </w:r>
          </w:p>
        </w:tc>
        <w:tc>
          <w:tcPr>
            <w:tcW w:w="8038"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sidRPr="00A97C91">
              <w:rPr>
                <w:rFonts w:ascii="Arial" w:hAnsi="Arial" w:cs="Arial"/>
                <w:sz w:val="20"/>
                <w:szCs w:val="18"/>
              </w:rPr>
              <w:t>Document detailing who has been delegated each duty by the Principal Investigator.</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DH</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Department of Health (for England)</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DPA</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Data Protection Act</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DQ</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Data query</w:t>
            </w:r>
          </w:p>
        </w:tc>
      </w:tr>
      <w:tr w:rsidR="003929F3" w:rsidRPr="000F2DE1" w:rsidTr="00456CE1">
        <w:trPr>
          <w:trHeight w:val="510"/>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DSMB</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Data and Safety Monitoring Board: An independent committee composed of clinical research experts and community representatives that reviews data whilst a clinical trial is in progress to ensure that participants are not being exposed to undue risk</w:t>
            </w:r>
          </w:p>
        </w:tc>
      </w:tr>
      <w:tr w:rsidR="003929F3" w:rsidRPr="000F2DE1" w:rsidTr="00456CE1">
        <w:trPr>
          <w:trHeight w:val="255"/>
        </w:trPr>
        <w:tc>
          <w:tcPr>
            <w:tcW w:w="1373"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Pr>
                <w:rFonts w:ascii="Arial" w:hAnsi="Arial" w:cs="Arial"/>
                <w:sz w:val="20"/>
                <w:szCs w:val="18"/>
              </w:rPr>
              <w:t>DSUR</w:t>
            </w:r>
          </w:p>
        </w:tc>
        <w:tc>
          <w:tcPr>
            <w:tcW w:w="8038"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sidRPr="00A97C91">
              <w:rPr>
                <w:rFonts w:ascii="Arial" w:hAnsi="Arial" w:cs="Arial"/>
                <w:sz w:val="20"/>
                <w:szCs w:val="18"/>
              </w:rPr>
              <w:t>Development Safety Update Report: In addition to the expedited reporting required for SUSARs, Sponsors are required to submit a safety report (DSUR) to the MHRA and Research Ethics Committee, once a year throughout the clinical trial or on request</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ECMC</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Experimental Cancer Medicine Centre</w:t>
            </w:r>
          </w:p>
        </w:tc>
      </w:tr>
      <w:tr w:rsidR="003929F3" w:rsidRPr="000F2DE1" w:rsidTr="00456CE1">
        <w:trPr>
          <w:trHeight w:val="394"/>
        </w:trPr>
        <w:tc>
          <w:tcPr>
            <w:tcW w:w="1373"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Pr>
                <w:rFonts w:ascii="Arial" w:hAnsi="Arial" w:cs="Arial"/>
                <w:sz w:val="20"/>
                <w:szCs w:val="18"/>
              </w:rPr>
              <w:t>eCRF</w:t>
            </w:r>
          </w:p>
        </w:tc>
        <w:tc>
          <w:tcPr>
            <w:tcW w:w="8038"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Pr>
                <w:rFonts w:ascii="Arial" w:hAnsi="Arial" w:cs="Arial"/>
                <w:sz w:val="20"/>
                <w:szCs w:val="18"/>
              </w:rPr>
              <w:t>An electronic CRF</w:t>
            </w:r>
          </w:p>
        </w:tc>
      </w:tr>
      <w:tr w:rsidR="003929F3" w:rsidRPr="000F2DE1" w:rsidTr="00456CE1">
        <w:trPr>
          <w:trHeight w:val="510"/>
        </w:trPr>
        <w:tc>
          <w:tcPr>
            <w:tcW w:w="1373"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Pr>
                <w:rFonts w:ascii="Arial" w:hAnsi="Arial" w:cs="Arial"/>
                <w:sz w:val="20"/>
                <w:szCs w:val="18"/>
              </w:rPr>
              <w:t>Eligibility</w:t>
            </w:r>
          </w:p>
        </w:tc>
        <w:tc>
          <w:tcPr>
            <w:tcW w:w="8038"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sidRPr="00873D67">
              <w:rPr>
                <w:rFonts w:ascii="Arial" w:hAnsi="Arial" w:cs="Arial"/>
                <w:sz w:val="20"/>
                <w:szCs w:val="18"/>
              </w:rPr>
              <w:t>A clinical assessment of whether the potential participant meets the inclusion and exclusion criteria for the study as described in the protocol</w:t>
            </w:r>
          </w:p>
        </w:tc>
      </w:tr>
      <w:tr w:rsidR="003929F3" w:rsidRPr="000F2DE1" w:rsidTr="00456CE1">
        <w:trPr>
          <w:trHeight w:val="510"/>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EMA</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The European Medicines Agency: A body of the European Union which has responsibility for the protection and promotion of public health through the evaluation and supervision of medicines for human use</w:t>
            </w:r>
          </w:p>
        </w:tc>
      </w:tr>
      <w:tr w:rsidR="003929F3" w:rsidRPr="000F2DE1" w:rsidTr="00456CE1">
        <w:trPr>
          <w:trHeight w:val="255"/>
        </w:trPr>
        <w:tc>
          <w:tcPr>
            <w:tcW w:w="1373"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Pr>
                <w:rFonts w:ascii="Arial" w:hAnsi="Arial" w:cs="Arial"/>
                <w:sz w:val="20"/>
                <w:szCs w:val="18"/>
              </w:rPr>
              <w:t>EPAP</w:t>
            </w:r>
          </w:p>
        </w:tc>
        <w:tc>
          <w:tcPr>
            <w:tcW w:w="8038"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sidRPr="00873D67">
              <w:rPr>
                <w:rFonts w:ascii="Arial" w:hAnsi="Arial" w:cs="Arial"/>
                <w:sz w:val="20"/>
                <w:szCs w:val="18"/>
              </w:rPr>
              <w:t>European Patient Ambassador Programme</w:t>
            </w:r>
          </w:p>
        </w:tc>
      </w:tr>
      <w:tr w:rsidR="003929F3" w:rsidRPr="000F2DE1" w:rsidTr="00456CE1">
        <w:trPr>
          <w:trHeight w:val="255"/>
        </w:trPr>
        <w:tc>
          <w:tcPr>
            <w:tcW w:w="1373"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Pr>
                <w:rFonts w:ascii="Arial" w:hAnsi="Arial" w:cs="Arial"/>
                <w:sz w:val="20"/>
                <w:szCs w:val="18"/>
              </w:rPr>
              <w:t>eTMF</w:t>
            </w:r>
          </w:p>
        </w:tc>
        <w:tc>
          <w:tcPr>
            <w:tcW w:w="8038"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Pr>
                <w:rFonts w:ascii="Arial" w:hAnsi="Arial" w:cs="Arial"/>
                <w:sz w:val="20"/>
                <w:szCs w:val="18"/>
              </w:rPr>
              <w:t>An electronically stored TMF</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EU</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European Union</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EudraCT</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 xml:space="preserve">European Clinical Trials Database: A database of all clinical </w:t>
            </w:r>
            <w:r w:rsidR="00456CE1" w:rsidRPr="000F2DE1">
              <w:rPr>
                <w:rFonts w:ascii="Arial" w:hAnsi="Arial" w:cs="Arial"/>
                <w:sz w:val="20"/>
                <w:szCs w:val="18"/>
              </w:rPr>
              <w:t>trials</w:t>
            </w:r>
            <w:r w:rsidRPr="000F2DE1">
              <w:rPr>
                <w:rFonts w:ascii="Arial" w:hAnsi="Arial" w:cs="Arial"/>
                <w:sz w:val="20"/>
                <w:szCs w:val="18"/>
              </w:rPr>
              <w:t xml:space="preserve"> in Europe, held since 1994 in accordance with EU directive 2001/20/EC</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FDA</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 xml:space="preserve">Food and Drug Administration: the Competent Authority in the United States, giving authorisation to conduct clinical trials and issuing marketing licences </w:t>
            </w:r>
          </w:p>
        </w:tc>
      </w:tr>
      <w:tr w:rsidR="003929F3" w:rsidRPr="000F2DE1" w:rsidTr="00456CE1">
        <w:trPr>
          <w:trHeight w:val="255"/>
        </w:trPr>
        <w:tc>
          <w:tcPr>
            <w:tcW w:w="1373"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Pr>
                <w:rFonts w:ascii="Arial" w:hAnsi="Arial" w:cs="Arial"/>
                <w:sz w:val="20"/>
                <w:szCs w:val="18"/>
              </w:rPr>
              <w:t>Feasibility</w:t>
            </w:r>
          </w:p>
        </w:tc>
        <w:tc>
          <w:tcPr>
            <w:tcW w:w="8038"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sidRPr="00873D67">
              <w:rPr>
                <w:rFonts w:ascii="Arial" w:hAnsi="Arial" w:cs="Arial"/>
                <w:sz w:val="20"/>
                <w:szCs w:val="18"/>
              </w:rPr>
              <w:t>The process of reviewing the protocol to determine whether or not a study can be safely and effectively delivered</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proofErr w:type="spellStart"/>
            <w:r w:rsidRPr="000F2DE1">
              <w:rPr>
                <w:rFonts w:ascii="Arial" w:hAnsi="Arial" w:cs="Arial"/>
                <w:sz w:val="20"/>
                <w:szCs w:val="18"/>
              </w:rPr>
              <w:t>GAfREC</w:t>
            </w:r>
            <w:proofErr w:type="spellEnd"/>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Governance Arrangements for Research Ethics Committees</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GCP</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873D67">
              <w:rPr>
                <w:rFonts w:ascii="Arial" w:hAnsi="Arial" w:cs="Arial"/>
                <w:sz w:val="20"/>
                <w:szCs w:val="18"/>
              </w:rPr>
              <w:t>Good Clinical Practice: GCP is an international ethical and scientific quality standard for designing, recording and reporting studies. The aim of GCP is to ensure the rights, safety and wellbeing of study participants are protected and research data is high quality</w:t>
            </w:r>
          </w:p>
        </w:tc>
      </w:tr>
      <w:tr w:rsidR="003929F3" w:rsidRPr="000F2DE1" w:rsidTr="00456CE1">
        <w:trPr>
          <w:trHeight w:val="510"/>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GLP</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Good Laboratory Practice: standard for laboratories involved in pre-clinical analyses (e.g. animal, in vitro); does not apply to Laboratories analysing samples from clinical trials involving humans</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GMP</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Good Manufacturing Practice: quality assurance standard for producing IMP, medicinal products</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GTAC</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Gene Therapy Advisory Committee: the ethics committee for clinical studies using genetically modified products; usually no REC approval required</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lastRenderedPageBreak/>
              <w:t>HEI</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 xml:space="preserve">Higher Education Institution </w:t>
            </w:r>
          </w:p>
        </w:tc>
      </w:tr>
      <w:tr w:rsidR="003929F3" w:rsidRPr="000F2DE1" w:rsidTr="00456CE1">
        <w:trPr>
          <w:trHeight w:val="255"/>
        </w:trPr>
        <w:tc>
          <w:tcPr>
            <w:tcW w:w="1373"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HFEA</w:t>
            </w:r>
          </w:p>
        </w:tc>
        <w:tc>
          <w:tcPr>
            <w:tcW w:w="8038" w:type="dxa"/>
            <w:tcBorders>
              <w:top w:val="nil"/>
              <w:left w:val="nil"/>
              <w:bottom w:val="nil"/>
              <w:right w:val="nil"/>
            </w:tcBorders>
            <w:shd w:val="clear" w:color="auto" w:fill="auto"/>
            <w:hideMark/>
          </w:tcPr>
          <w:p w:rsidR="003929F3" w:rsidRPr="000F2DE1" w:rsidRDefault="003929F3" w:rsidP="0003014F">
            <w:pPr>
              <w:spacing w:after="60"/>
              <w:rPr>
                <w:rFonts w:ascii="Arial" w:hAnsi="Arial" w:cs="Arial"/>
                <w:sz w:val="20"/>
                <w:szCs w:val="18"/>
              </w:rPr>
            </w:pPr>
            <w:r w:rsidRPr="000F2DE1">
              <w:rPr>
                <w:rFonts w:ascii="Arial" w:hAnsi="Arial" w:cs="Arial"/>
                <w:sz w:val="20"/>
                <w:szCs w:val="18"/>
              </w:rPr>
              <w:t>Human Fertilisation and Embryological Authority</w:t>
            </w:r>
          </w:p>
        </w:tc>
      </w:tr>
      <w:tr w:rsidR="003929F3" w:rsidRPr="000F2DE1" w:rsidTr="00456CE1">
        <w:trPr>
          <w:trHeight w:val="255"/>
        </w:trPr>
        <w:tc>
          <w:tcPr>
            <w:tcW w:w="1373" w:type="dxa"/>
            <w:tcBorders>
              <w:top w:val="nil"/>
              <w:left w:val="nil"/>
              <w:bottom w:val="nil"/>
              <w:right w:val="nil"/>
            </w:tcBorders>
            <w:shd w:val="clear" w:color="auto" w:fill="auto"/>
          </w:tcPr>
          <w:p w:rsidR="003929F3" w:rsidRPr="000F2DE1" w:rsidRDefault="003929F3" w:rsidP="0003014F">
            <w:pPr>
              <w:spacing w:after="60"/>
              <w:rPr>
                <w:rFonts w:ascii="Arial" w:hAnsi="Arial" w:cs="Arial"/>
                <w:sz w:val="20"/>
                <w:szCs w:val="18"/>
              </w:rPr>
            </w:pPr>
            <w:r>
              <w:rPr>
                <w:rFonts w:ascii="Arial" w:hAnsi="Arial" w:cs="Arial"/>
                <w:sz w:val="20"/>
                <w:szCs w:val="18"/>
              </w:rPr>
              <w:t>HRA</w:t>
            </w:r>
          </w:p>
        </w:tc>
        <w:tc>
          <w:tcPr>
            <w:tcW w:w="8038" w:type="dxa"/>
            <w:tcBorders>
              <w:top w:val="nil"/>
              <w:left w:val="nil"/>
              <w:bottom w:val="nil"/>
              <w:right w:val="nil"/>
            </w:tcBorders>
            <w:shd w:val="clear" w:color="auto" w:fill="auto"/>
          </w:tcPr>
          <w:p w:rsidR="00456CE1" w:rsidRPr="000F2DE1" w:rsidRDefault="003929F3" w:rsidP="0003014F">
            <w:pPr>
              <w:spacing w:after="60"/>
              <w:rPr>
                <w:rFonts w:ascii="Arial" w:hAnsi="Arial" w:cs="Arial"/>
                <w:sz w:val="20"/>
                <w:szCs w:val="18"/>
              </w:rPr>
            </w:pPr>
            <w:r>
              <w:rPr>
                <w:rFonts w:ascii="Arial" w:hAnsi="Arial" w:cs="Arial"/>
                <w:sz w:val="20"/>
                <w:szCs w:val="18"/>
              </w:rPr>
              <w:t>Health Research Authority</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Pr>
                <w:rFonts w:ascii="Arial" w:hAnsi="Arial" w:cs="Arial"/>
                <w:sz w:val="20"/>
                <w:szCs w:val="18"/>
              </w:rPr>
              <w:t>HRA Approval</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Pr>
                <w:rFonts w:ascii="Arial" w:hAnsi="Arial" w:cs="Arial"/>
                <w:sz w:val="20"/>
                <w:szCs w:val="18"/>
              </w:rPr>
              <w:t>T</w:t>
            </w:r>
            <w:r w:rsidRPr="00873D67">
              <w:rPr>
                <w:rFonts w:ascii="Arial" w:hAnsi="Arial" w:cs="Arial"/>
                <w:sz w:val="20"/>
                <w:szCs w:val="18"/>
              </w:rPr>
              <w:t>he process for the NHS in England that brings together the assessment of governance and legal compliance, undertaken by dedicated HRA staff, with the independent REC opinion provided through the UK Health Departments’ Research Ethics Service.  It replaces the need for local checks of legal compliance and related matters by each participating organisation in England. This allows participating organisations to focus their resources on assessing, arranging and confirming their capacity and capability to deliver the study.</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HRC</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Honorary Research Contract</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Pr>
                <w:rFonts w:ascii="Arial" w:hAnsi="Arial" w:cs="Arial"/>
                <w:sz w:val="20"/>
                <w:szCs w:val="18"/>
              </w:rPr>
              <w:t>HSE</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Pr>
                <w:rFonts w:ascii="Arial" w:hAnsi="Arial" w:cs="Arial"/>
                <w:sz w:val="20"/>
                <w:szCs w:val="18"/>
              </w:rPr>
              <w:t>Health and Safety Executive</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HTA</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Human Tissue Act or Human Tissue Authority</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HTA</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Health Technology Assessment – one of the NIHR research funding streams</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IB</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Investigator’s Brochure: A compilation of clinical and pre-clinical pharmacological/biological data relevant to the use of that IMP(s) in human subjects (one single IB for all trials using the same IMP)</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ICF</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Informed Consent Form</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ICH-GCP</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873D67">
              <w:rPr>
                <w:rFonts w:ascii="Arial" w:hAnsi="Arial" w:cs="Arial"/>
                <w:sz w:val="20"/>
                <w:szCs w:val="18"/>
              </w:rPr>
              <w:t>International Conference on Harmonisation (Europe, USA, Japan): Defined standards for the terminology, design, conduct, monitoring, recording, analysis and reporting of a study. Section E6 of ICH defines principles of Good Clinical Practice (referred to as ICH-GCP)</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IDMC</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Independent Data Monitoring Committee</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IMP</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873D67">
              <w:rPr>
                <w:rFonts w:ascii="Arial" w:hAnsi="Arial" w:cs="Arial"/>
                <w:sz w:val="20"/>
                <w:szCs w:val="18"/>
              </w:rPr>
              <w:t>Investigational Medicinal Product: an unlicensed new drug, an existing drug tested outside its licence, or existing drugs tested against each other for their efficacy/safety. The MHRA provide advice to help you decide if your product is an investigational medicinal product (IMP).</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Indemnity</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Compensation for damage, loss or injury</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Investigator</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Researcher conducting the (clinical) study, those researchers leading the team are referred to as CI or PI</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IRAS</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Integrated Research Application System: A single, web-based system for completing applications for the permissions and approvals required for health and social care research in the UK. The various applications can be printed or submitted for this single system (includes REC, R&amp;D, MHRA, GTAC, NIGB, ARSAC)</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IRB</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Independent Review Boards: US equivalent of authorised REC</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IRMER</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Ionising Radiation Medical Exposure Regulations: part of NHS R&amp;D approval, usually done by the local hospital experts</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ISF</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Investigator Site File: A file designed for use in organising and collating all essential documentation required to conduct a study in accordance with the principles of GCP and the applicable regulatory requirements (e.g. REC approval letter/correspondence, MHRA approval, blank CRF, staff CVs, delegation of duties log etc.)</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ISRCTN</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873D67">
              <w:rPr>
                <w:rFonts w:ascii="Arial" w:hAnsi="Arial" w:cs="Arial"/>
                <w:sz w:val="20"/>
                <w:szCs w:val="18"/>
              </w:rPr>
              <w:t>International Standard Randomised Control Trial Number: A simple numeric system for the identification of randomised controlled clinical trials worldwide. Allows the identification of trials and provides a unique number that can be used to track all publications and reports resulting from each trial.</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L</w:t>
            </w:r>
            <w:r>
              <w:rPr>
                <w:rFonts w:ascii="Arial" w:hAnsi="Arial" w:cs="Arial"/>
                <w:sz w:val="20"/>
                <w:szCs w:val="18"/>
              </w:rPr>
              <w:t>C</w:t>
            </w:r>
            <w:r w:rsidRPr="000F2DE1">
              <w:rPr>
                <w:rFonts w:ascii="Arial" w:hAnsi="Arial" w:cs="Arial"/>
                <w:sz w:val="20"/>
                <w:szCs w:val="18"/>
              </w:rPr>
              <w:t>RN</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 xml:space="preserve">Local </w:t>
            </w:r>
            <w:r>
              <w:rPr>
                <w:rFonts w:ascii="Arial" w:hAnsi="Arial" w:cs="Arial"/>
                <w:sz w:val="20"/>
                <w:szCs w:val="18"/>
              </w:rPr>
              <w:t xml:space="preserve">Clinical </w:t>
            </w:r>
            <w:r w:rsidRPr="000F2DE1">
              <w:rPr>
                <w:rFonts w:ascii="Arial" w:hAnsi="Arial" w:cs="Arial"/>
                <w:sz w:val="20"/>
                <w:szCs w:val="18"/>
              </w:rPr>
              <w:t>Research Network</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Pr>
                <w:rFonts w:ascii="Arial" w:hAnsi="Arial" w:cs="Arial"/>
                <w:sz w:val="20"/>
                <w:szCs w:val="18"/>
              </w:rPr>
              <w:t>LPMS</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Pr>
                <w:rFonts w:ascii="Arial" w:hAnsi="Arial" w:cs="Arial"/>
                <w:sz w:val="20"/>
                <w:szCs w:val="18"/>
              </w:rPr>
              <w:t>L</w:t>
            </w:r>
            <w:r w:rsidRPr="00873D67">
              <w:rPr>
                <w:rFonts w:ascii="Arial" w:hAnsi="Arial" w:cs="Arial"/>
                <w:sz w:val="20"/>
                <w:szCs w:val="18"/>
              </w:rPr>
              <w:t>ocal Portfolio Management System: local systems which capture high quality study information and integrate with CPMS</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MCA</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Mental Capacity Act</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proofErr w:type="spellStart"/>
            <w:r w:rsidRPr="000F2DE1">
              <w:rPr>
                <w:rFonts w:ascii="Arial" w:hAnsi="Arial" w:cs="Arial"/>
                <w:sz w:val="20"/>
                <w:szCs w:val="18"/>
              </w:rPr>
              <w:t>mCIA</w:t>
            </w:r>
            <w:proofErr w:type="spellEnd"/>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model Clinical Investigation Agreement: for medical devices, covers the running of the study, not design of prototype or design of protocol; standard template for the UK (use is not obligatory)</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proofErr w:type="spellStart"/>
            <w:r w:rsidRPr="000F2DE1">
              <w:rPr>
                <w:rFonts w:ascii="Arial" w:hAnsi="Arial" w:cs="Arial"/>
                <w:sz w:val="20"/>
                <w:szCs w:val="18"/>
              </w:rPr>
              <w:lastRenderedPageBreak/>
              <w:t>mCTA</w:t>
            </w:r>
            <w:proofErr w:type="spellEnd"/>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model Clinical Trial Agreement: for IMP studies with commercial sponsor/CRO conducted; standard template for the UK (use is not obligatory)</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proofErr w:type="spellStart"/>
            <w:r w:rsidRPr="000F2DE1">
              <w:rPr>
                <w:rFonts w:ascii="Arial" w:hAnsi="Arial" w:cs="Arial"/>
                <w:sz w:val="20"/>
                <w:szCs w:val="18"/>
              </w:rPr>
              <w:t>MfHU</w:t>
            </w:r>
            <w:proofErr w:type="spellEnd"/>
            <w:r w:rsidRPr="000F2DE1">
              <w:rPr>
                <w:rFonts w:ascii="Arial" w:hAnsi="Arial" w:cs="Arial"/>
                <w:sz w:val="20"/>
                <w:szCs w:val="18"/>
              </w:rPr>
              <w:t xml:space="preserve"> (CT)</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Medicines for Human Use (Clinical Trials) Regulations: SI 2004:1031 and subsequent amendments 2006:1928, 2006:2984 ,2008:941, 2009:1164 and 2010:1882 are the UK Statutory Instruments translating EU directives 2001/20/EC and 2005/28/EC into UK law, laying down the legal requirements for conducting CTIMPs in the UK</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MHRA</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Medicines and Healthcare products Regulatory Agency: The UK Competent Authority (CA) and licensing authority for medicines and medical devices. It replaced both the Medical Devices Agency (MDA) and the Medicines Control Agency (MCA) in April 2003</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proofErr w:type="spellStart"/>
            <w:r w:rsidRPr="000F2DE1">
              <w:rPr>
                <w:rFonts w:ascii="Arial" w:hAnsi="Arial" w:cs="Arial"/>
                <w:sz w:val="20"/>
                <w:szCs w:val="18"/>
              </w:rPr>
              <w:t>mNCA</w:t>
            </w:r>
            <w:proofErr w:type="spellEnd"/>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model Non-Commercial Agreement: for clinical research studies; standard template for the UK (use is not obligatory)</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Monitor</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 xml:space="preserve">The person designated by the sponsor to perform site visits and conduct the monitoring process; </w:t>
            </w:r>
            <w:proofErr w:type="spellStart"/>
            <w:r w:rsidRPr="000F2DE1">
              <w:rPr>
                <w:rFonts w:ascii="Arial" w:hAnsi="Arial" w:cs="Arial"/>
                <w:sz w:val="20"/>
                <w:szCs w:val="18"/>
              </w:rPr>
              <w:t>eg</w:t>
            </w:r>
            <w:proofErr w:type="spellEnd"/>
            <w:r w:rsidRPr="000F2DE1">
              <w:rPr>
                <w:rFonts w:ascii="Arial" w:hAnsi="Arial" w:cs="Arial"/>
                <w:sz w:val="20"/>
                <w:szCs w:val="18"/>
              </w:rPr>
              <w:t xml:space="preserve"> check whether there are any deviations from the protocol and that all source data was transferred into the Case Report Forms correctly</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MRC</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Medical Research Council</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Multi Centre Study</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A study conducted according to a single protocol but carried out at more than one site and by more than one investigator; one CI oversees several local PIs</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ND</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Not done</w:t>
            </w:r>
            <w:r>
              <w:rPr>
                <w:rFonts w:ascii="Arial" w:hAnsi="Arial" w:cs="Arial"/>
                <w:sz w:val="20"/>
                <w:szCs w:val="18"/>
              </w:rPr>
              <w:t xml:space="preserve"> (in CRFs)</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NHS</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National Health Service</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NICE</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National Institute for health and Clinical Excellence</w:t>
            </w:r>
            <w:r>
              <w:rPr>
                <w:rFonts w:ascii="Arial" w:hAnsi="Arial" w:cs="Arial"/>
                <w:sz w:val="20"/>
                <w:szCs w:val="18"/>
              </w:rPr>
              <w:t xml:space="preserve">: </w:t>
            </w:r>
            <w:r w:rsidRPr="00765AC4">
              <w:rPr>
                <w:rFonts w:ascii="Arial" w:hAnsi="Arial" w:cs="Arial"/>
                <w:sz w:val="20"/>
                <w:szCs w:val="18"/>
              </w:rPr>
              <w:t>develop evidence-based guidelines on the most effective ways to diagnose, treat and prevent disease and ill health</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NIHR</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National Institute for Health Research: established by Department of Health for England in 2006 to provide the framework through which DH will position, manage and maintain the research, research staff and infrastructure of the NHS in England as a virtual national research facility</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 xml:space="preserve">NIHR CRN </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 xml:space="preserve">National Institute for Health Research Clinical Research Network </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NIMP (or non-IMP)</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Non-Investigational Medicinal Product: product used alongside IMP but not directly under investigation in the research study, e.g. a challenge agent</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NK</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Not known</w:t>
            </w:r>
            <w:r>
              <w:rPr>
                <w:rFonts w:ascii="Arial" w:hAnsi="Arial" w:cs="Arial"/>
                <w:sz w:val="20"/>
                <w:szCs w:val="18"/>
              </w:rPr>
              <w:t xml:space="preserve"> (in CRFs)</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NOCRI</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National Office for Clinical Research Infrastructure</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Non-substantial amendments</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 xml:space="preserve">Changes to the details of a study that have no significant implications for the subjects, the conduct, the management or the scientific value of the study (sometimes referred to as administrative amendments). </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NRES</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National Research Ethics Service: umbrella organisation responsible for all REC across the UK (replaced COREC in 2007)</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Pr>
                <w:rFonts w:ascii="Arial" w:hAnsi="Arial" w:cs="Arial"/>
                <w:sz w:val="20"/>
                <w:szCs w:val="18"/>
              </w:rPr>
              <w:t>ODP</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873D67">
              <w:rPr>
                <w:rFonts w:ascii="Arial" w:hAnsi="Arial" w:cs="Arial"/>
                <w:sz w:val="20"/>
                <w:szCs w:val="18"/>
              </w:rPr>
              <w:t>Open Data Platform: an online, open platform which provides secure access to collated study and recruitment data</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PI</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Principal Investigator: The lead person at a single site designated as taking responsibility within the research team for the conduct of the study</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PIC</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Participant Identification Centre: NHS or other organisation which only identifies participants from a database etc, but recruitment/receiving consent and study conduct are managed elsewhere</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PIS</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Participant or Patient Information Sheet: An information leaflet given to those who have been invited to participate in a research study. The sheet is designed to provide the potential participant with sufficient information to allow that person to make an informed decision on whether or not they want to take part</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PPI</w:t>
            </w:r>
            <w:r>
              <w:rPr>
                <w:rFonts w:ascii="Arial" w:hAnsi="Arial" w:cs="Arial"/>
                <w:sz w:val="20"/>
                <w:szCs w:val="18"/>
              </w:rPr>
              <w:t>E (or PPI)</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Patient and Public Involvement</w:t>
            </w:r>
            <w:r>
              <w:rPr>
                <w:rFonts w:ascii="Arial" w:hAnsi="Arial" w:cs="Arial"/>
                <w:sz w:val="20"/>
                <w:szCs w:val="18"/>
              </w:rPr>
              <w:t xml:space="preserve"> and Engagement </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QA</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Quality Assurance</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QC</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Quality Control</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QLQ</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 xml:space="preserve">Quality of Life Questionnaire </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lastRenderedPageBreak/>
              <w:t>R&amp;D</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Research and Development: often name of Department within NHS hospitals giving permission to conduct projects on those facilities with patients/staff</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RCT</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Randomised Controlled Trial: A randomised controlled trial (RCT) is a clinical study in which two (or more) forms of care are compared; the participants are allocated to one of the forms of care in the study, in an unbiased way</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RDS</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Research Design Service: organisation with a number of experts who can help write the protocol/documents for NIHR grant applications</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REC</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 xml:space="preserve">Research Ethics Committee: authorised by NRES to review study documents for research taking place in the NHS, or social services. Some REC specialise in Clinical Trials, or topics such as research in children, MCA. See NRES website for more detail and other types of research </w:t>
            </w:r>
            <w:hyperlink r:id="rId31" w:history="1">
              <w:r w:rsidRPr="00456CE1">
                <w:rPr>
                  <w:rStyle w:val="Hyperlink"/>
                  <w:rFonts w:ascii="Arial" w:hAnsi="Arial" w:cs="Arial"/>
                  <w:sz w:val="20"/>
                  <w:szCs w:val="18"/>
                </w:rPr>
                <w:t>http://www.nres.npsa.nhs.uk/</w:t>
              </w:r>
            </w:hyperlink>
            <w:r w:rsidRPr="000F2DE1">
              <w:rPr>
                <w:rFonts w:ascii="Arial" w:hAnsi="Arial" w:cs="Arial"/>
                <w:sz w:val="20"/>
                <w:szCs w:val="18"/>
              </w:rPr>
              <w:t xml:space="preserve"> All Research in NHS/social services must have been reviewed by a UK REC</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Research Passport</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A system for HEI employed researchers/postgraduate students who need to undertake their research within NHS organisations, which provides evidence of the pre-engagement checks undertaken on that person in line with NHS Employment Check Standards (among them CRB and occupational health checks)</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proofErr w:type="spellStart"/>
            <w:r w:rsidRPr="000F2DE1">
              <w:rPr>
                <w:rFonts w:ascii="Arial" w:hAnsi="Arial" w:cs="Arial"/>
                <w:sz w:val="20"/>
                <w:szCs w:val="18"/>
              </w:rPr>
              <w:t>RfPB</w:t>
            </w:r>
            <w:proofErr w:type="spellEnd"/>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 xml:space="preserve">Research for Patient Benefit: NIHR research funding stream  </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SAE</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Serious Adverse Event</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SAR</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 xml:space="preserve">Serious Adverse Reaction </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Pr>
                <w:rFonts w:ascii="Arial" w:hAnsi="Arial" w:cs="Arial"/>
                <w:sz w:val="20"/>
                <w:szCs w:val="18"/>
              </w:rPr>
              <w:t>Screening</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90ACD">
              <w:rPr>
                <w:rFonts w:ascii="Arial" w:hAnsi="Arial" w:cs="Arial"/>
                <w:sz w:val="20"/>
                <w:szCs w:val="18"/>
              </w:rPr>
              <w:t>The process of identifying eligible patients prior to approaching them to determine if they are willing to consent to participate in the study</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SDV</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Source Data Verification: checking the original data record, such as lab reports, patient medical notes against what was transferred onto the CRF/into a database</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SI  (</w:t>
            </w:r>
            <w:proofErr w:type="spellStart"/>
            <w:r w:rsidRPr="000F2DE1">
              <w:rPr>
                <w:rFonts w:ascii="Arial" w:hAnsi="Arial" w:cs="Arial"/>
                <w:sz w:val="20"/>
                <w:szCs w:val="18"/>
              </w:rPr>
              <w:t>i</w:t>
            </w:r>
            <w:proofErr w:type="spellEnd"/>
            <w:r w:rsidRPr="000F2DE1">
              <w:rPr>
                <w:rFonts w:ascii="Arial" w:hAnsi="Arial" w:cs="Arial"/>
                <w:sz w:val="20"/>
                <w:szCs w:val="18"/>
              </w:rPr>
              <w:t>)</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Statutory Instruments: document which defines UK law in on a specific topic, e.g. how to manage a clinical trial</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SI  (ii)</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Sub-Investigator (as in ICH-GCP, ICH does not use the term Co-investigator)</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Site</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The NHS organisation in which study activities and assessment are performed or the location(s) where trial-related activities are actually conducted. Each site/Trust needs to give R&amp;D approval</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Pr>
                <w:rFonts w:ascii="Arial" w:hAnsi="Arial" w:cs="Arial"/>
                <w:sz w:val="20"/>
                <w:szCs w:val="18"/>
              </w:rPr>
              <w:t>SIV</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Pr>
                <w:rFonts w:ascii="Arial" w:hAnsi="Arial" w:cs="Arial"/>
                <w:sz w:val="20"/>
                <w:szCs w:val="18"/>
              </w:rPr>
              <w:t>Site initiation visit</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SLA</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Service Level Agreement</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SMO</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Site Management Organisation</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SmPC</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Summary of Product Characteristics: smaller version of Investigator Brochure with details on pharmacological effects, side effects, but issued for a product that already holds a marketing licence</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SOP</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Standard Operating Procedure: detailed written instructions designed to achieve uniformity of the performance of a specific function</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Substantial Amendment</w:t>
            </w:r>
          </w:p>
        </w:tc>
        <w:tc>
          <w:tcPr>
            <w:tcW w:w="8038" w:type="dxa"/>
            <w:tcBorders>
              <w:top w:val="nil"/>
              <w:left w:val="nil"/>
              <w:bottom w:val="nil"/>
              <w:right w:val="nil"/>
            </w:tcBorders>
            <w:shd w:val="clear" w:color="auto" w:fill="auto"/>
          </w:tcPr>
          <w:p w:rsidR="00456CE1" w:rsidRPr="00090ACD" w:rsidRDefault="00456CE1" w:rsidP="00456CE1">
            <w:pPr>
              <w:spacing w:after="60"/>
              <w:rPr>
                <w:rFonts w:ascii="Arial" w:hAnsi="Arial" w:cs="Arial"/>
                <w:sz w:val="20"/>
                <w:szCs w:val="18"/>
              </w:rPr>
            </w:pPr>
            <w:r w:rsidRPr="00090ACD">
              <w:rPr>
                <w:rFonts w:ascii="Arial" w:hAnsi="Arial" w:cs="Arial"/>
                <w:sz w:val="20"/>
                <w:szCs w:val="18"/>
              </w:rPr>
              <w:t>An amendment to the protocol or any other study specific documentation, the terms of the REC application or the terms of the CTA application (as applicable) that is likely to affect to a significant degree the safety or physical or mental integrity of the participants or the scientific value of the trial.</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SUSAR</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Suspected Unexpected Serious Adverse Reaction: A Serious Adverse Reaction (SAR) which is Unexpected (i.e. its nature and severity is not consistent with the known information about that product from the Investigator’s Brochure or the SmPC) and suspected, as it is not possible to be certain of causal relationship with the IMP</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TMF</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Trial Master File (file with essential documents held by the Chief Investigator/Sponsor organisation)</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UKCRC</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United Kingdom Clinical Research Collaboration</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WHO</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World Health Organisation</w:t>
            </w:r>
          </w:p>
        </w:tc>
      </w:tr>
      <w:tr w:rsidR="00456CE1" w:rsidRPr="000F2DE1" w:rsidTr="00456CE1">
        <w:trPr>
          <w:trHeight w:val="255"/>
        </w:trPr>
        <w:tc>
          <w:tcPr>
            <w:tcW w:w="1373"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WMA</w:t>
            </w:r>
          </w:p>
        </w:tc>
        <w:tc>
          <w:tcPr>
            <w:tcW w:w="8038" w:type="dxa"/>
            <w:tcBorders>
              <w:top w:val="nil"/>
              <w:left w:val="nil"/>
              <w:bottom w:val="nil"/>
              <w:right w:val="nil"/>
            </w:tcBorders>
            <w:shd w:val="clear" w:color="auto" w:fill="auto"/>
          </w:tcPr>
          <w:p w:rsidR="00456CE1" w:rsidRPr="000F2DE1" w:rsidRDefault="00456CE1" w:rsidP="0003014F">
            <w:pPr>
              <w:spacing w:after="60"/>
              <w:rPr>
                <w:rFonts w:ascii="Arial" w:hAnsi="Arial" w:cs="Arial"/>
                <w:sz w:val="20"/>
                <w:szCs w:val="18"/>
              </w:rPr>
            </w:pPr>
            <w:r w:rsidRPr="000F2DE1">
              <w:rPr>
                <w:rFonts w:ascii="Arial" w:hAnsi="Arial" w:cs="Arial"/>
                <w:sz w:val="20"/>
                <w:szCs w:val="18"/>
              </w:rPr>
              <w:t>World Medical Association</w:t>
            </w:r>
          </w:p>
        </w:tc>
      </w:tr>
    </w:tbl>
    <w:p w:rsidR="00B83646" w:rsidRDefault="00B83646" w:rsidP="00CE0231">
      <w:pPr>
        <w:tabs>
          <w:tab w:val="left" w:pos="7980"/>
        </w:tabs>
        <w:rPr>
          <w:rFonts w:ascii="Arial" w:hAnsi="Arial" w:cs="Arial"/>
        </w:rPr>
      </w:pPr>
    </w:p>
    <w:p w:rsidR="00382403" w:rsidRDefault="00382403" w:rsidP="00CE0231">
      <w:pPr>
        <w:tabs>
          <w:tab w:val="left" w:pos="7980"/>
        </w:tabs>
        <w:rPr>
          <w:rFonts w:ascii="Arial" w:hAnsi="Arial" w:cs="Arial"/>
        </w:rPr>
      </w:pPr>
    </w:p>
    <w:p w:rsidR="00B83646" w:rsidRPr="00103B73" w:rsidRDefault="00B83646" w:rsidP="00CE0231">
      <w:pPr>
        <w:tabs>
          <w:tab w:val="left" w:pos="7980"/>
        </w:tabs>
        <w:rPr>
          <w:rFonts w:ascii="Arial" w:hAnsi="Arial" w:cs="Arial"/>
        </w:rPr>
        <w:sectPr w:rsidR="00B83646" w:rsidRPr="00103B73" w:rsidSect="00E14EC0">
          <w:headerReference w:type="even" r:id="rId32"/>
          <w:headerReference w:type="default" r:id="rId33"/>
          <w:footerReference w:type="default" r:id="rId34"/>
          <w:headerReference w:type="first" r:id="rId35"/>
          <w:pgSz w:w="11900" w:h="16840"/>
          <w:pgMar w:top="1440" w:right="1440" w:bottom="1440" w:left="1440" w:header="1440" w:footer="709" w:gutter="0"/>
          <w:cols w:space="708"/>
          <w:docGrid w:linePitch="360"/>
        </w:sect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BF0F51" w:rsidRDefault="00BF0F51" w:rsidP="00025D38">
      <w:pPr>
        <w:rPr>
          <w:rFonts w:ascii="Arial" w:hAnsi="Arial" w:cs="Arial"/>
        </w:rPr>
      </w:pPr>
    </w:p>
    <w:p w:rsidR="003F580A" w:rsidRDefault="003F580A" w:rsidP="00025D38">
      <w:pPr>
        <w:rPr>
          <w:rFonts w:ascii="Arial" w:hAnsi="Arial" w:cs="Arial"/>
        </w:rPr>
      </w:pPr>
    </w:p>
    <w:p w:rsidR="003F580A" w:rsidRDefault="003F580A" w:rsidP="00025D38">
      <w:pPr>
        <w:rPr>
          <w:rFonts w:ascii="Arial" w:hAnsi="Arial" w:cs="Arial"/>
        </w:rPr>
      </w:pPr>
    </w:p>
    <w:p w:rsidR="003F580A" w:rsidRDefault="003F580A" w:rsidP="00025D38">
      <w:pPr>
        <w:rPr>
          <w:rFonts w:ascii="Arial" w:hAnsi="Arial" w:cs="Arial"/>
        </w:rPr>
      </w:pPr>
    </w:p>
    <w:p w:rsidR="003F580A" w:rsidRDefault="003F580A" w:rsidP="00025D38">
      <w:pPr>
        <w:rPr>
          <w:rFonts w:ascii="Arial" w:hAnsi="Arial" w:cs="Arial"/>
        </w:rPr>
      </w:pPr>
    </w:p>
    <w:p w:rsidR="003F580A" w:rsidRDefault="003F580A" w:rsidP="00025D38">
      <w:pPr>
        <w:rPr>
          <w:rFonts w:ascii="Arial" w:hAnsi="Arial" w:cs="Arial"/>
        </w:rPr>
      </w:pPr>
    </w:p>
    <w:p w:rsidR="003F580A" w:rsidRDefault="003F580A" w:rsidP="00025D38">
      <w:pPr>
        <w:rPr>
          <w:rFonts w:ascii="Arial" w:hAnsi="Arial" w:cs="Arial"/>
        </w:rPr>
      </w:pPr>
    </w:p>
    <w:p w:rsidR="003F580A" w:rsidRDefault="003F580A" w:rsidP="00025D38">
      <w:pPr>
        <w:rPr>
          <w:rFonts w:ascii="Arial" w:hAnsi="Arial" w:cs="Arial"/>
        </w:rPr>
      </w:pPr>
    </w:p>
    <w:p w:rsidR="003F580A" w:rsidRDefault="003F580A" w:rsidP="00025D38">
      <w:pPr>
        <w:rPr>
          <w:rFonts w:ascii="Arial" w:hAnsi="Arial" w:cs="Arial"/>
        </w:rPr>
      </w:pPr>
    </w:p>
    <w:p w:rsidR="003F580A" w:rsidRDefault="003F580A" w:rsidP="00025D38">
      <w:pPr>
        <w:rPr>
          <w:rFonts w:ascii="Arial" w:hAnsi="Arial" w:cs="Arial"/>
        </w:rPr>
      </w:pPr>
    </w:p>
    <w:p w:rsidR="003F580A" w:rsidRDefault="003F580A" w:rsidP="00025D38">
      <w:pPr>
        <w:rPr>
          <w:rFonts w:ascii="Arial" w:hAnsi="Arial" w:cs="Arial"/>
        </w:rPr>
      </w:pPr>
    </w:p>
    <w:p w:rsidR="000D744F" w:rsidRDefault="000D744F" w:rsidP="00025D38">
      <w:pPr>
        <w:rPr>
          <w:rFonts w:ascii="Arial" w:hAnsi="Arial" w:cs="Arial"/>
        </w:rPr>
      </w:pPr>
    </w:p>
    <w:p w:rsidR="000D744F" w:rsidRDefault="000D744F" w:rsidP="00025D38">
      <w:pPr>
        <w:rPr>
          <w:rFonts w:ascii="Arial" w:hAnsi="Arial" w:cs="Arial"/>
        </w:rPr>
      </w:pPr>
    </w:p>
    <w:p w:rsidR="000D744F" w:rsidRDefault="000D744F" w:rsidP="00025D38">
      <w:pPr>
        <w:rPr>
          <w:rFonts w:ascii="Arial" w:hAnsi="Arial" w:cs="Arial"/>
        </w:rPr>
      </w:pPr>
    </w:p>
    <w:p w:rsidR="000D744F" w:rsidRDefault="000D744F" w:rsidP="00025D38">
      <w:pPr>
        <w:rPr>
          <w:rFonts w:ascii="Arial" w:hAnsi="Arial" w:cs="Arial"/>
        </w:rPr>
      </w:pPr>
    </w:p>
    <w:p w:rsidR="000D744F" w:rsidRDefault="000D744F" w:rsidP="00025D38">
      <w:pPr>
        <w:rPr>
          <w:rFonts w:ascii="Arial" w:hAnsi="Arial" w:cs="Arial"/>
        </w:rPr>
      </w:pPr>
    </w:p>
    <w:p w:rsidR="000D744F" w:rsidRDefault="000D744F" w:rsidP="00025D38">
      <w:pPr>
        <w:rPr>
          <w:rFonts w:ascii="Arial" w:hAnsi="Arial" w:cs="Arial"/>
        </w:rPr>
      </w:pPr>
    </w:p>
    <w:p w:rsidR="003F580A" w:rsidRDefault="003F580A" w:rsidP="00025D38">
      <w:pPr>
        <w:rPr>
          <w:rFonts w:ascii="Arial" w:hAnsi="Arial" w:cs="Arial"/>
        </w:rPr>
      </w:pPr>
    </w:p>
    <w:p w:rsidR="00BF0F51" w:rsidRDefault="00BF0F51" w:rsidP="00025D38">
      <w:pPr>
        <w:rPr>
          <w:rFonts w:ascii="Arial" w:hAnsi="Arial" w:cs="Arial"/>
        </w:rPr>
      </w:pPr>
      <w:r>
        <w:rPr>
          <w:noProof/>
          <w:lang w:eastAsia="en-GB"/>
        </w:rPr>
        <w:drawing>
          <wp:anchor distT="0" distB="0" distL="114300" distR="114300" simplePos="0" relativeHeight="251667456" behindDoc="0" locked="0" layoutInCell="1" allowOverlap="1" wp14:anchorId="466D17BF" wp14:editId="6234CE88">
            <wp:simplePos x="0" y="0"/>
            <wp:positionH relativeFrom="column">
              <wp:posOffset>-119380</wp:posOffset>
            </wp:positionH>
            <wp:positionV relativeFrom="paragraph">
              <wp:posOffset>99695</wp:posOffset>
            </wp:positionV>
            <wp:extent cx="1551305" cy="982980"/>
            <wp:effectExtent l="0" t="0" r="0" b="7620"/>
            <wp:wrapSquare wrapText="bothSides"/>
            <wp:docPr id="223" name="Picture 223" descr="HCR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W_CMY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1305"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F51" w:rsidRDefault="00BF0F51" w:rsidP="00025D38">
      <w:pPr>
        <w:rPr>
          <w:rFonts w:ascii="Arial" w:hAnsi="Arial" w:cs="Arial"/>
        </w:rPr>
      </w:pPr>
    </w:p>
    <w:p w:rsidR="00BF0F51" w:rsidRDefault="00FE1E81" w:rsidP="00025D38">
      <w:pPr>
        <w:rPr>
          <w:rFonts w:ascii="Arial" w:hAnsi="Arial" w:cs="Arial"/>
        </w:rPr>
      </w:pPr>
      <w:r>
        <w:rPr>
          <w:noProof/>
          <w:lang w:eastAsia="en-GB"/>
        </w:rPr>
        <w:drawing>
          <wp:anchor distT="0" distB="0" distL="114300" distR="114300" simplePos="0" relativeHeight="251756544" behindDoc="0" locked="0" layoutInCell="1" allowOverlap="1">
            <wp:simplePos x="0" y="0"/>
            <wp:positionH relativeFrom="column">
              <wp:posOffset>3823335</wp:posOffset>
            </wp:positionH>
            <wp:positionV relativeFrom="paragraph">
              <wp:posOffset>260070</wp:posOffset>
            </wp:positionV>
            <wp:extent cx="2362835" cy="278130"/>
            <wp:effectExtent l="0" t="0" r="0" b="7620"/>
            <wp:wrapNone/>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835" cy="278130"/>
                    </a:xfrm>
                    <a:prstGeom prst="rect">
                      <a:avLst/>
                    </a:prstGeom>
                    <a:noFill/>
                    <a:ln>
                      <a:noFill/>
                    </a:ln>
                  </pic:spPr>
                </pic:pic>
              </a:graphicData>
            </a:graphic>
          </wp:anchor>
        </w:drawing>
      </w:r>
      <w:r w:rsidR="00BF0F51">
        <w:rPr>
          <w:rFonts w:ascii="Arial" w:hAnsi="Arial" w:cs="Arial"/>
        </w:rPr>
        <w:t xml:space="preserve">             </w:t>
      </w:r>
      <w:r w:rsidR="00BF0F51" w:rsidRPr="00B417A5">
        <w:rPr>
          <w:rFonts w:ascii="Arial" w:eastAsia="Arial Unicode MS" w:hAnsi="Arial" w:cs="Arial Unicode MS"/>
          <w:noProof/>
          <w:color w:val="000000"/>
          <w:lang w:eastAsia="en-GB"/>
        </w:rPr>
        <w:drawing>
          <wp:inline distT="0" distB="0" distL="0" distR="0" wp14:anchorId="33BACE14" wp14:editId="2080ABE3">
            <wp:extent cx="1447800" cy="576858"/>
            <wp:effectExtent l="0" t="0" r="0" b="0"/>
            <wp:docPr id="225" name="Picture 225" descr="New WG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WG logo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4615" cy="587542"/>
                    </a:xfrm>
                    <a:prstGeom prst="rect">
                      <a:avLst/>
                    </a:prstGeom>
                    <a:noFill/>
                    <a:ln>
                      <a:noFill/>
                    </a:ln>
                  </pic:spPr>
                </pic:pic>
              </a:graphicData>
            </a:graphic>
          </wp:inline>
        </w:drawing>
      </w:r>
    </w:p>
    <w:p w:rsidR="00BF0F51" w:rsidRPr="00103B73" w:rsidRDefault="00BF0F51" w:rsidP="00025D38">
      <w:pPr>
        <w:rPr>
          <w:rFonts w:ascii="Arial" w:hAnsi="Arial" w:cs="Arial"/>
        </w:rPr>
      </w:pPr>
      <w:r>
        <w:rPr>
          <w:rFonts w:ascii="Arial" w:hAnsi="Arial" w:cs="Arial"/>
        </w:rPr>
        <w:t xml:space="preserve">                                         </w:t>
      </w:r>
      <w:r w:rsidR="00E14EC0">
        <w:rPr>
          <w:rFonts w:ascii="Arial" w:hAnsi="Arial" w:cs="Arial"/>
        </w:rPr>
        <w:t xml:space="preserve">                   </w:t>
      </w:r>
    </w:p>
    <w:sectPr w:rsidR="00BF0F51" w:rsidRPr="00103B73" w:rsidSect="00C130BE">
      <w:headerReference w:type="even" r:id="rId39"/>
      <w:headerReference w:type="default" r:id="rId40"/>
      <w:footerReference w:type="default" r:id="rId41"/>
      <w:headerReference w:type="first" r:id="rId42"/>
      <w:pgSz w:w="11900" w:h="16840" w:code="9"/>
      <w:pgMar w:top="1440" w:right="1440" w:bottom="1440" w:left="1440" w:header="144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366" w:rsidRDefault="00D74366" w:rsidP="00BA47D4">
      <w:r>
        <w:separator/>
      </w:r>
    </w:p>
  </w:endnote>
  <w:endnote w:type="continuationSeparator" w:id="0">
    <w:p w:rsidR="00D74366" w:rsidRDefault="00D74366" w:rsidP="00BA4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Default="00D74366" w:rsidP="00B417A5">
    <w:pPr>
      <w:pStyle w:val="Footer"/>
      <w:rPr>
        <w:lang w:val="en"/>
      </w:rPr>
    </w:pPr>
  </w:p>
  <w:p w:rsidR="00D74366" w:rsidRDefault="00D74366" w:rsidP="00B417A5">
    <w:pPr>
      <w:pStyle w:val="Footer"/>
      <w:rPr>
        <w:lang w:val="en"/>
      </w:rPr>
    </w:pPr>
  </w:p>
  <w:p w:rsidR="00D74366" w:rsidRDefault="00D74366" w:rsidP="00B417A5">
    <w:pPr>
      <w:pStyle w:val="Footer"/>
      <w:rPr>
        <w:lang w:val="en"/>
      </w:rPr>
    </w:pPr>
  </w:p>
  <w:p w:rsidR="00D74366" w:rsidRDefault="00D74366" w:rsidP="00B417A5">
    <w:pPr>
      <w:pStyle w:val="Footer"/>
      <w:rPr>
        <w:lang w:val="en"/>
      </w:rPr>
    </w:pPr>
  </w:p>
  <w:p w:rsidR="00D74366" w:rsidRDefault="00D74366" w:rsidP="00B417A5">
    <w:pPr>
      <w:pStyle w:val="Footer"/>
      <w:rPr>
        <w:lang w:val="en"/>
      </w:rPr>
    </w:pPr>
  </w:p>
  <w:p w:rsidR="00D74366" w:rsidRDefault="00D74366" w:rsidP="00B417A5">
    <w:pPr>
      <w:pStyle w:val="Footer"/>
      <w:rPr>
        <w:lang w:val="en"/>
      </w:rPr>
    </w:pPr>
  </w:p>
  <w:p w:rsidR="00D74366" w:rsidRPr="00B417A5" w:rsidRDefault="00D74366" w:rsidP="00B417A5">
    <w:pPr>
      <w:pStyle w:val="Footer"/>
    </w:pPr>
    <w:r>
      <w:rPr>
        <w:lang w:val="en"/>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6"/>
        <w:szCs w:val="16"/>
      </w:rPr>
      <w:id w:val="-269710575"/>
      <w:docPartObj>
        <w:docPartGallery w:val="Page Numbers (Bottom of Page)"/>
        <w:docPartUnique/>
      </w:docPartObj>
    </w:sdtPr>
    <w:sdtEndPr>
      <w:rPr>
        <w:noProof/>
      </w:rPr>
    </w:sdtEndPr>
    <w:sdtContent>
      <w:p w:rsidR="00D74366" w:rsidRPr="00C97F0F" w:rsidRDefault="00D74366">
        <w:pPr>
          <w:pStyle w:val="Footer"/>
          <w:jc w:val="center"/>
          <w:rPr>
            <w:rFonts w:ascii="Arial" w:hAnsi="Arial" w:cs="Arial"/>
            <w:sz w:val="16"/>
            <w:szCs w:val="16"/>
          </w:rPr>
        </w:pPr>
        <w:r w:rsidRPr="00C97F0F">
          <w:rPr>
            <w:rFonts w:ascii="Arial" w:hAnsi="Arial" w:cs="Arial"/>
            <w:sz w:val="16"/>
            <w:szCs w:val="16"/>
          </w:rPr>
          <w:fldChar w:fldCharType="begin"/>
        </w:r>
        <w:r w:rsidRPr="00C97F0F">
          <w:rPr>
            <w:rFonts w:ascii="Arial" w:hAnsi="Arial" w:cs="Arial"/>
            <w:sz w:val="16"/>
            <w:szCs w:val="16"/>
          </w:rPr>
          <w:instrText xml:space="preserve"> PAGE   \* MERGEFORMAT </w:instrText>
        </w:r>
        <w:r w:rsidRPr="00C97F0F">
          <w:rPr>
            <w:rFonts w:ascii="Arial" w:hAnsi="Arial" w:cs="Arial"/>
            <w:sz w:val="16"/>
            <w:szCs w:val="16"/>
          </w:rPr>
          <w:fldChar w:fldCharType="separate"/>
        </w:r>
        <w:r w:rsidR="00FE1E81">
          <w:rPr>
            <w:rFonts w:ascii="Arial" w:hAnsi="Arial" w:cs="Arial"/>
            <w:noProof/>
            <w:sz w:val="16"/>
            <w:szCs w:val="16"/>
          </w:rPr>
          <w:t>16</w:t>
        </w:r>
        <w:r w:rsidRPr="00C97F0F">
          <w:rPr>
            <w:rFonts w:ascii="Arial" w:hAnsi="Arial" w:cs="Arial"/>
            <w:noProof/>
            <w:sz w:val="16"/>
            <w:szCs w:val="16"/>
          </w:rPr>
          <w:fldChar w:fldCharType="end"/>
        </w:r>
      </w:p>
    </w:sdtContent>
  </w:sdt>
  <w:p w:rsidR="00D74366" w:rsidRPr="00103B73" w:rsidRDefault="00D74366">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255247"/>
      <w:docPartObj>
        <w:docPartGallery w:val="Page Numbers (Bottom of Page)"/>
        <w:docPartUnique/>
      </w:docPartObj>
    </w:sdtPr>
    <w:sdtEndPr>
      <w:rPr>
        <w:rFonts w:ascii="Arial" w:hAnsi="Arial" w:cs="Arial"/>
        <w:noProof/>
        <w:sz w:val="16"/>
        <w:szCs w:val="16"/>
      </w:rPr>
    </w:sdtEndPr>
    <w:sdtContent>
      <w:p w:rsidR="00D74366" w:rsidRPr="00C97F0F" w:rsidRDefault="00D74366">
        <w:pPr>
          <w:pStyle w:val="Footer"/>
          <w:jc w:val="center"/>
          <w:rPr>
            <w:rFonts w:ascii="Arial" w:hAnsi="Arial" w:cs="Arial"/>
            <w:sz w:val="16"/>
            <w:szCs w:val="16"/>
          </w:rPr>
        </w:pPr>
        <w:r w:rsidRPr="00C97F0F">
          <w:rPr>
            <w:rFonts w:ascii="Arial" w:hAnsi="Arial" w:cs="Arial"/>
            <w:sz w:val="16"/>
            <w:szCs w:val="16"/>
          </w:rPr>
          <w:fldChar w:fldCharType="begin"/>
        </w:r>
        <w:r w:rsidRPr="00C97F0F">
          <w:rPr>
            <w:rFonts w:ascii="Arial" w:hAnsi="Arial" w:cs="Arial"/>
            <w:sz w:val="16"/>
            <w:szCs w:val="16"/>
          </w:rPr>
          <w:instrText xml:space="preserve"> PAGE   \* MERGEFORMAT </w:instrText>
        </w:r>
        <w:r w:rsidRPr="00C97F0F">
          <w:rPr>
            <w:rFonts w:ascii="Arial" w:hAnsi="Arial" w:cs="Arial"/>
            <w:sz w:val="16"/>
            <w:szCs w:val="16"/>
          </w:rPr>
          <w:fldChar w:fldCharType="separate"/>
        </w:r>
        <w:r w:rsidR="00FE1E81">
          <w:rPr>
            <w:rFonts w:ascii="Arial" w:hAnsi="Arial" w:cs="Arial"/>
            <w:noProof/>
            <w:sz w:val="16"/>
            <w:szCs w:val="16"/>
          </w:rPr>
          <w:t>27</w:t>
        </w:r>
        <w:r w:rsidRPr="00C97F0F">
          <w:rPr>
            <w:rFonts w:ascii="Arial" w:hAnsi="Arial" w:cs="Arial"/>
            <w:noProof/>
            <w:sz w:val="16"/>
            <w:szCs w:val="16"/>
          </w:rPr>
          <w:fldChar w:fldCharType="end"/>
        </w:r>
      </w:p>
    </w:sdtContent>
  </w:sdt>
  <w:p w:rsidR="00D74366" w:rsidRPr="00103B73" w:rsidRDefault="00D74366">
    <w:pPr>
      <w:pStyle w:val="Footer"/>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98316"/>
      <w:docPartObj>
        <w:docPartGallery w:val="Page Numbers (Bottom of Page)"/>
        <w:docPartUnique/>
      </w:docPartObj>
    </w:sdtPr>
    <w:sdtEndPr>
      <w:rPr>
        <w:rFonts w:ascii="Arial" w:hAnsi="Arial" w:cs="Arial"/>
        <w:noProof/>
        <w:sz w:val="16"/>
        <w:szCs w:val="16"/>
      </w:rPr>
    </w:sdtEndPr>
    <w:sdtContent>
      <w:p w:rsidR="00D74366" w:rsidRPr="00C97F0F" w:rsidRDefault="00D74366">
        <w:pPr>
          <w:pStyle w:val="Footer"/>
          <w:jc w:val="center"/>
          <w:rPr>
            <w:rFonts w:ascii="Arial" w:hAnsi="Arial" w:cs="Arial"/>
            <w:sz w:val="16"/>
            <w:szCs w:val="16"/>
          </w:rPr>
        </w:pPr>
        <w:r w:rsidRPr="00C97F0F">
          <w:rPr>
            <w:rFonts w:ascii="Arial" w:hAnsi="Arial" w:cs="Arial"/>
            <w:sz w:val="16"/>
            <w:szCs w:val="16"/>
          </w:rPr>
          <w:fldChar w:fldCharType="begin"/>
        </w:r>
        <w:r w:rsidRPr="00C97F0F">
          <w:rPr>
            <w:rFonts w:ascii="Arial" w:hAnsi="Arial" w:cs="Arial"/>
            <w:sz w:val="16"/>
            <w:szCs w:val="16"/>
          </w:rPr>
          <w:instrText xml:space="preserve"> PAGE   \* MERGEFORMAT </w:instrText>
        </w:r>
        <w:r w:rsidRPr="00C97F0F">
          <w:rPr>
            <w:rFonts w:ascii="Arial" w:hAnsi="Arial" w:cs="Arial"/>
            <w:sz w:val="16"/>
            <w:szCs w:val="16"/>
          </w:rPr>
          <w:fldChar w:fldCharType="separate"/>
        </w:r>
        <w:r w:rsidR="00FE1E81">
          <w:rPr>
            <w:rFonts w:ascii="Arial" w:hAnsi="Arial" w:cs="Arial"/>
            <w:noProof/>
            <w:sz w:val="16"/>
            <w:szCs w:val="16"/>
          </w:rPr>
          <w:t>33</w:t>
        </w:r>
        <w:r w:rsidRPr="00C97F0F">
          <w:rPr>
            <w:rFonts w:ascii="Arial" w:hAnsi="Arial" w:cs="Arial"/>
            <w:noProof/>
            <w:sz w:val="16"/>
            <w:szCs w:val="16"/>
          </w:rPr>
          <w:fldChar w:fldCharType="end"/>
        </w:r>
      </w:p>
    </w:sdtContent>
  </w:sdt>
  <w:p w:rsidR="00D74366" w:rsidRPr="00103B73" w:rsidRDefault="00D74366">
    <w:pPr>
      <w:pStyle w:val="Footer"/>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Pr="005F26A5" w:rsidRDefault="00D74366" w:rsidP="005F26A5">
    <w:pPr>
      <w:pStyle w:val="Foote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366" w:rsidRDefault="00D74366" w:rsidP="00BA47D4">
      <w:r>
        <w:separator/>
      </w:r>
    </w:p>
  </w:footnote>
  <w:footnote w:type="continuationSeparator" w:id="0">
    <w:p w:rsidR="00D74366" w:rsidRDefault="00D74366" w:rsidP="00BA4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423"/>
      <w:gridCol w:w="8113"/>
    </w:tblGrid>
    <w:tr w:rsidR="00D74366" w:rsidRPr="00DB639B" w:rsidTr="00D11B97">
      <w:tc>
        <w:tcPr>
          <w:tcW w:w="248" w:type="pct"/>
          <w:tcBorders>
            <w:bottom w:val="single" w:sz="4" w:space="0" w:color="943634" w:themeColor="accent2" w:themeShade="BF"/>
          </w:tcBorders>
          <w:shd w:val="clear" w:color="auto" w:fill="943634" w:themeFill="accent2" w:themeFillShade="BF"/>
          <w:vAlign w:val="bottom"/>
        </w:tcPr>
        <w:p w:rsidR="00D74366" w:rsidRPr="00124693" w:rsidRDefault="00D74366" w:rsidP="00D11B97">
          <w:pPr>
            <w:pStyle w:val="Header"/>
            <w:jc w:val="center"/>
            <w:rPr>
              <w:rFonts w:ascii="Calibri" w:hAnsi="Calibri"/>
              <w:b/>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Pr>
              <w:rFonts w:ascii="Calibri" w:hAnsi="Calibri"/>
              <w:b/>
              <w:noProof/>
              <w:color w:val="FFFFFF" w:themeColor="background1"/>
            </w:rPr>
            <w:t>1</w:t>
          </w:r>
          <w:r w:rsidRPr="00124693">
            <w:rPr>
              <w:rFonts w:ascii="Calibri" w:hAnsi="Calibri"/>
              <w:b/>
              <w:color w:val="FFFFFF" w:themeColor="background1"/>
            </w:rPr>
            <w:fldChar w:fldCharType="end"/>
          </w:r>
        </w:p>
      </w:tc>
      <w:tc>
        <w:tcPr>
          <w:tcW w:w="4752" w:type="pct"/>
          <w:tcBorders>
            <w:bottom w:val="single" w:sz="4" w:space="0" w:color="auto"/>
          </w:tcBorders>
          <w:vAlign w:val="bottom"/>
        </w:tcPr>
        <w:p w:rsidR="00D74366" w:rsidRPr="00DB639B" w:rsidRDefault="00D74366" w:rsidP="00D11B97">
          <w:pPr>
            <w:pStyle w:val="Header"/>
            <w:rPr>
              <w:rFonts w:ascii="Calibri" w:hAnsi="Calibri"/>
              <w:bCs/>
              <w:color w:val="000000" w:themeColor="text1"/>
            </w:rPr>
          </w:pPr>
          <w:r w:rsidRPr="00DB639B">
            <w:rPr>
              <w:rFonts w:ascii="Calibri" w:hAnsi="Calibri"/>
              <w:b/>
              <w:bCs/>
              <w:color w:val="000000" w:themeColor="text1"/>
            </w:rPr>
            <w:t>[</w:t>
          </w:r>
          <w:sdt>
            <w:sdtPr>
              <w:rPr>
                <w:rFonts w:ascii="Calibri" w:hAnsi="Calibri"/>
                <w:b/>
                <w:bCs/>
                <w:caps/>
                <w:color w:val="000000" w:themeColor="text1"/>
              </w:rPr>
              <w:alias w:val="Title"/>
              <w:id w:val="171999499"/>
              <w:placeholder>
                <w:docPart w:val="3FD7993667AA1846A0F360149DE428A3"/>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Pr="00DB639B">
                <w:rPr>
                  <w:rFonts w:ascii="Calibri" w:hAnsi="Calibri"/>
                  <w:b/>
                  <w:bCs/>
                  <w:caps/>
                  <w:color w:val="000000" w:themeColor="text1"/>
                </w:rPr>
                <w:t>Type the document title</w:t>
              </w:r>
            </w:sdtContent>
          </w:sdt>
          <w:r w:rsidRPr="00DB639B">
            <w:rPr>
              <w:rFonts w:ascii="Calibri" w:hAnsi="Calibri"/>
              <w:b/>
              <w:bCs/>
              <w:color w:val="000000" w:themeColor="text1"/>
            </w:rPr>
            <w:t>]</w:t>
          </w:r>
        </w:p>
      </w:tc>
    </w:tr>
  </w:tbl>
  <w:p w:rsidR="00D74366" w:rsidRDefault="00D7436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Pr="00103B73" w:rsidRDefault="00D74366">
    <w:pPr>
      <w:pStyle w:val="Header"/>
      <w:rPr>
        <w:rFonts w:ascii="Arial" w:hAnsi="Arial" w:cs="Aria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Default="00D7436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Default="00D7436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Default="00D7436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Default="00D743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Default="00D74366">
    <w:pPr>
      <w:pStyle w:val="Header"/>
    </w:pPr>
    <w:r>
      <w:rPr>
        <w:noProof/>
        <w:lang w:eastAsia="en-GB"/>
      </w:rPr>
      <w:drawing>
        <wp:anchor distT="0" distB="0" distL="114300" distR="114300" simplePos="0" relativeHeight="251656704" behindDoc="0" locked="0" layoutInCell="1" allowOverlap="1" wp14:anchorId="1258F245" wp14:editId="79530B2B">
          <wp:simplePos x="0" y="0"/>
          <wp:positionH relativeFrom="column">
            <wp:posOffset>-335280</wp:posOffset>
          </wp:positionH>
          <wp:positionV relativeFrom="paragraph">
            <wp:posOffset>-1219200</wp:posOffset>
          </wp:positionV>
          <wp:extent cx="1973580" cy="1250950"/>
          <wp:effectExtent l="0" t="0" r="7620" b="6350"/>
          <wp:wrapSquare wrapText="bothSides"/>
          <wp:docPr id="4" name="Picture 4" descr="HCR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W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58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7728" behindDoc="0" locked="0" layoutInCell="1" allowOverlap="1" wp14:anchorId="7E5E25F0" wp14:editId="7CE2580D">
              <wp:simplePos x="0" y="0"/>
              <wp:positionH relativeFrom="column">
                <wp:posOffset>3886200</wp:posOffset>
              </wp:positionH>
              <wp:positionV relativeFrom="paragraph">
                <wp:posOffset>-1030605</wp:posOffset>
              </wp:positionV>
              <wp:extent cx="4206240" cy="106299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062990"/>
                      </a:xfrm>
                      <a:prstGeom prst="rect">
                        <a:avLst/>
                      </a:prstGeom>
                      <a:solidFill>
                        <a:srgbClr val="FFFFFF"/>
                      </a:solidFill>
                      <a:ln w="9525">
                        <a:noFill/>
                        <a:miter lim="800000"/>
                        <a:headEnd/>
                        <a:tailEnd/>
                      </a:ln>
                    </wps:spPr>
                    <wps:txbx>
                      <w:txbxContent>
                        <w:p w:rsidR="00D74366" w:rsidRDefault="00D74366">
                          <w:r w:rsidRPr="00B417A5">
                            <w:rPr>
                              <w:rFonts w:ascii="Arial" w:eastAsia="Arial Unicode MS" w:hAnsi="Arial" w:cs="Arial Unicode MS"/>
                              <w:noProof/>
                              <w:color w:val="000000"/>
                              <w:lang w:eastAsia="en-GB"/>
                            </w:rPr>
                            <w:drawing>
                              <wp:inline distT="0" distB="0" distL="0" distR="0" wp14:anchorId="24C56923" wp14:editId="445F34F0">
                                <wp:extent cx="1775460" cy="707410"/>
                                <wp:effectExtent l="0" t="0" r="0" b="0"/>
                                <wp:docPr id="23" name="Picture 23" descr="New WG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WG logo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7660" cy="7162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5E25F0" id="_x0000_t202" coordsize="21600,21600" o:spt="202" path="m,l,21600r21600,l21600,xe">
              <v:stroke joinstyle="miter"/>
              <v:path gradientshapeok="t" o:connecttype="rect"/>
            </v:shapetype>
            <v:shape id="_x0000_s1120" type="#_x0000_t202" style="position:absolute;margin-left:306pt;margin-top:-81.15pt;width:331.2pt;height:83.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" stroked="f">
              <v:textbox>
                <w:txbxContent>
                  <w:p w:rsidR="00D74366" w:rsidRDefault="00D74366">
                    <w:r w:rsidRPr="00B417A5">
                      <w:rPr>
                        <w:rFonts w:ascii="Arial" w:eastAsia="Arial Unicode MS" w:hAnsi="Arial" w:cs="Arial Unicode MS"/>
                        <w:noProof/>
                        <w:color w:val="000000"/>
                        <w:lang w:eastAsia="en-GB"/>
                      </w:rPr>
                      <w:drawing>
                        <wp:inline distT="0" distB="0" distL="0" distR="0" wp14:anchorId="24C56923" wp14:editId="445F34F0">
                          <wp:extent cx="1775460" cy="707410"/>
                          <wp:effectExtent l="0" t="0" r="0" b="0"/>
                          <wp:docPr id="23" name="Picture 23" descr="New WG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WG logo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7660" cy="716255"/>
                                  </a:xfrm>
                                  <a:prstGeom prst="rect">
                                    <a:avLst/>
                                  </a:prstGeom>
                                  <a:noFill/>
                                  <a:ln>
                                    <a:noFill/>
                                  </a:ln>
                                </pic:spPr>
                              </pic:pic>
                            </a:graphicData>
                          </a:graphic>
                        </wp:inline>
                      </w:drawing>
                    </w:r>
                  </w:p>
                </w:txbxContent>
              </v:textbox>
              <w10:wrap type="square"/>
            </v:shape>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Default="00D743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Pr="00103B73" w:rsidRDefault="00D74366">
    <w:pPr>
      <w:pStyle w:val="Header"/>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Default="00D743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Default="00D743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Pr="00103B73" w:rsidRDefault="00D74366" w:rsidP="0038750A">
    <w:pPr>
      <w:pStyle w:val="Header"/>
      <w:jc w:val="center"/>
      <w:rPr>
        <w:rFonts w:ascii="Arial" w:hAnsi="Arial" w:cs="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Default="00D743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366" w:rsidRDefault="00D743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331"/>
    <w:multiLevelType w:val="hybridMultilevel"/>
    <w:tmpl w:val="8DF44F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05F6882"/>
    <w:multiLevelType w:val="hybridMultilevel"/>
    <w:tmpl w:val="1BD88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72DED"/>
    <w:multiLevelType w:val="multilevel"/>
    <w:tmpl w:val="CC80E76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0A7C7566"/>
    <w:multiLevelType w:val="hybridMultilevel"/>
    <w:tmpl w:val="25800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7B59E8"/>
    <w:multiLevelType w:val="hybridMultilevel"/>
    <w:tmpl w:val="B846E8F2"/>
    <w:lvl w:ilvl="0" w:tplc="2176078A">
      <w:numFmt w:val="bullet"/>
      <w:lvlText w:val=""/>
      <w:lvlJc w:val="left"/>
      <w:pPr>
        <w:ind w:left="435" w:hanging="277"/>
      </w:pPr>
      <w:rPr>
        <w:rFonts w:hint="default"/>
        <w:w w:val="100"/>
      </w:rPr>
    </w:lvl>
    <w:lvl w:ilvl="1" w:tplc="A1B4DF94">
      <w:numFmt w:val="bullet"/>
      <w:lvlText w:val="•"/>
      <w:lvlJc w:val="left"/>
      <w:pPr>
        <w:ind w:left="846" w:hanging="277"/>
      </w:pPr>
      <w:rPr>
        <w:rFonts w:hint="default"/>
      </w:rPr>
    </w:lvl>
    <w:lvl w:ilvl="2" w:tplc="E61EC6B4">
      <w:numFmt w:val="bullet"/>
      <w:lvlText w:val="•"/>
      <w:lvlJc w:val="left"/>
      <w:pPr>
        <w:ind w:left="1253" w:hanging="277"/>
      </w:pPr>
      <w:rPr>
        <w:rFonts w:hint="default"/>
      </w:rPr>
    </w:lvl>
    <w:lvl w:ilvl="3" w:tplc="9196B78A">
      <w:numFmt w:val="bullet"/>
      <w:lvlText w:val="•"/>
      <w:lvlJc w:val="left"/>
      <w:pPr>
        <w:ind w:left="1660" w:hanging="277"/>
      </w:pPr>
      <w:rPr>
        <w:rFonts w:hint="default"/>
      </w:rPr>
    </w:lvl>
    <w:lvl w:ilvl="4" w:tplc="9C888E4A">
      <w:numFmt w:val="bullet"/>
      <w:lvlText w:val="•"/>
      <w:lvlJc w:val="left"/>
      <w:pPr>
        <w:ind w:left="2066" w:hanging="277"/>
      </w:pPr>
      <w:rPr>
        <w:rFonts w:hint="default"/>
      </w:rPr>
    </w:lvl>
    <w:lvl w:ilvl="5" w:tplc="31560C8E">
      <w:numFmt w:val="bullet"/>
      <w:lvlText w:val="•"/>
      <w:lvlJc w:val="left"/>
      <w:pPr>
        <w:ind w:left="2473" w:hanging="277"/>
      </w:pPr>
      <w:rPr>
        <w:rFonts w:hint="default"/>
      </w:rPr>
    </w:lvl>
    <w:lvl w:ilvl="6" w:tplc="12F0BF7C">
      <w:numFmt w:val="bullet"/>
      <w:lvlText w:val="•"/>
      <w:lvlJc w:val="left"/>
      <w:pPr>
        <w:ind w:left="2880" w:hanging="277"/>
      </w:pPr>
      <w:rPr>
        <w:rFonts w:hint="default"/>
      </w:rPr>
    </w:lvl>
    <w:lvl w:ilvl="7" w:tplc="815E5330">
      <w:numFmt w:val="bullet"/>
      <w:lvlText w:val="•"/>
      <w:lvlJc w:val="left"/>
      <w:pPr>
        <w:ind w:left="3287" w:hanging="277"/>
      </w:pPr>
      <w:rPr>
        <w:rFonts w:hint="default"/>
      </w:rPr>
    </w:lvl>
    <w:lvl w:ilvl="8" w:tplc="D11229E6">
      <w:numFmt w:val="bullet"/>
      <w:lvlText w:val="•"/>
      <w:lvlJc w:val="left"/>
      <w:pPr>
        <w:ind w:left="3693" w:hanging="277"/>
      </w:pPr>
      <w:rPr>
        <w:rFonts w:hint="default"/>
      </w:rPr>
    </w:lvl>
  </w:abstractNum>
  <w:abstractNum w:abstractNumId="5" w15:restartNumberingAfterBreak="0">
    <w:nsid w:val="0EF57786"/>
    <w:multiLevelType w:val="hybridMultilevel"/>
    <w:tmpl w:val="EDD6C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6E6EBC"/>
    <w:multiLevelType w:val="hybridMultilevel"/>
    <w:tmpl w:val="40D80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AF7D35"/>
    <w:multiLevelType w:val="hybridMultilevel"/>
    <w:tmpl w:val="441401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E924C8"/>
    <w:multiLevelType w:val="hybridMultilevel"/>
    <w:tmpl w:val="76447B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695621"/>
    <w:multiLevelType w:val="hybridMultilevel"/>
    <w:tmpl w:val="DA1E3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BC1815"/>
    <w:multiLevelType w:val="hybridMultilevel"/>
    <w:tmpl w:val="2BE2F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6258B"/>
    <w:multiLevelType w:val="hybridMultilevel"/>
    <w:tmpl w:val="3F68F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DC38CB"/>
    <w:multiLevelType w:val="multilevel"/>
    <w:tmpl w:val="9A7AC8A8"/>
    <w:lvl w:ilvl="0">
      <w:start w:val="1"/>
      <w:numFmt w:val="decimal"/>
      <w:lvlText w:val="%1."/>
      <w:lvlJc w:val="left"/>
      <w:pPr>
        <w:ind w:left="644" w:hanging="360"/>
      </w:pPr>
    </w:lvl>
    <w:lvl w:ilvl="1">
      <w:start w:val="3"/>
      <w:numFmt w:val="decimal"/>
      <w:isLgl/>
      <w:lvlText w:val="%1.%2"/>
      <w:lvlJc w:val="left"/>
      <w:pPr>
        <w:ind w:left="680" w:hanging="396"/>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3" w15:restartNumberingAfterBreak="0">
    <w:nsid w:val="35E5630D"/>
    <w:multiLevelType w:val="hybridMultilevel"/>
    <w:tmpl w:val="52C0EC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4C2B63"/>
    <w:multiLevelType w:val="hybridMultilevel"/>
    <w:tmpl w:val="6854F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8D3A16"/>
    <w:multiLevelType w:val="hybridMultilevel"/>
    <w:tmpl w:val="F3EC4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1169C4"/>
    <w:multiLevelType w:val="hybridMultilevel"/>
    <w:tmpl w:val="B1B86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2A0F5C"/>
    <w:multiLevelType w:val="hybridMultilevel"/>
    <w:tmpl w:val="DCDA2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685D0B"/>
    <w:multiLevelType w:val="multilevel"/>
    <w:tmpl w:val="93D4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D14B60"/>
    <w:multiLevelType w:val="hybridMultilevel"/>
    <w:tmpl w:val="F2F2CF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ED5847"/>
    <w:multiLevelType w:val="hybridMultilevel"/>
    <w:tmpl w:val="E83A7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1E168D"/>
    <w:multiLevelType w:val="hybridMultilevel"/>
    <w:tmpl w:val="B0CAE7EA"/>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6533BC"/>
    <w:multiLevelType w:val="multilevel"/>
    <w:tmpl w:val="B1BE6A88"/>
    <w:lvl w:ilvl="0">
      <w:start w:val="1"/>
      <w:numFmt w:val="decimal"/>
      <w:lvlText w:val="%1."/>
      <w:lvlJc w:val="left"/>
      <w:pPr>
        <w:ind w:left="720" w:hanging="360"/>
      </w:pPr>
      <w:rPr>
        <w:rFonts w:hint="default"/>
      </w:rPr>
    </w:lvl>
    <w:lvl w:ilvl="1">
      <w:start w:val="8"/>
      <w:numFmt w:val="decimal"/>
      <w:isLgl/>
      <w:lvlText w:val="%1.%2"/>
      <w:lvlJc w:val="left"/>
      <w:pPr>
        <w:ind w:left="1092" w:hanging="732"/>
      </w:pPr>
      <w:rPr>
        <w:rFonts w:hint="default"/>
      </w:rPr>
    </w:lvl>
    <w:lvl w:ilvl="2">
      <w:start w:val="10"/>
      <w:numFmt w:val="decimal"/>
      <w:isLgl/>
      <w:lvlText w:val="%1.%2.%3"/>
      <w:lvlJc w:val="left"/>
      <w:pPr>
        <w:ind w:left="1092" w:hanging="732"/>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51E40D9"/>
    <w:multiLevelType w:val="hybridMultilevel"/>
    <w:tmpl w:val="0220D9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316C1B"/>
    <w:multiLevelType w:val="hybridMultilevel"/>
    <w:tmpl w:val="40D80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22580E"/>
    <w:multiLevelType w:val="hybridMultilevel"/>
    <w:tmpl w:val="3B12A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656832"/>
    <w:multiLevelType w:val="hybridMultilevel"/>
    <w:tmpl w:val="5E7C4058"/>
    <w:lvl w:ilvl="0" w:tplc="C494F8AC">
      <w:start w:val="1"/>
      <w:numFmt w:val="decimal"/>
      <w:lvlText w:val="%1."/>
      <w:lvlJc w:val="left"/>
      <w:pPr>
        <w:ind w:left="720" w:hanging="360"/>
      </w:pPr>
      <w:rPr>
        <w:rFonts w:hint="default"/>
        <w:b w:val="0"/>
      </w:rPr>
    </w:lvl>
    <w:lvl w:ilvl="1" w:tplc="15667314">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A97C4E"/>
    <w:multiLevelType w:val="multilevel"/>
    <w:tmpl w:val="6318F9D8"/>
    <w:lvl w:ilvl="0">
      <w:start w:val="1"/>
      <w:numFmt w:val="decimal"/>
      <w:lvlText w:val="%1."/>
      <w:lvlJc w:val="left"/>
      <w:pPr>
        <w:ind w:left="360" w:hanging="360"/>
      </w:pPr>
    </w:lvl>
    <w:lvl w:ilvl="1">
      <w:start w:val="1"/>
      <w:numFmt w:val="decimal"/>
      <w:isLgl/>
      <w:lvlText w:val="%1.%2."/>
      <w:lvlJc w:val="left"/>
      <w:pPr>
        <w:ind w:left="720" w:hanging="720"/>
      </w:pPr>
      <w:rPr>
        <w:rFonts w:hint="default"/>
        <w:b/>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6"/>
  </w:num>
  <w:num w:numId="2">
    <w:abstractNumId w:val="8"/>
  </w:num>
  <w:num w:numId="3">
    <w:abstractNumId w:val="11"/>
  </w:num>
  <w:num w:numId="4">
    <w:abstractNumId w:val="13"/>
  </w:num>
  <w:num w:numId="5">
    <w:abstractNumId w:val="12"/>
  </w:num>
  <w:num w:numId="6">
    <w:abstractNumId w:val="2"/>
  </w:num>
  <w:num w:numId="7">
    <w:abstractNumId w:val="14"/>
  </w:num>
  <w:num w:numId="8">
    <w:abstractNumId w:val="26"/>
  </w:num>
  <w:num w:numId="9">
    <w:abstractNumId w:val="24"/>
  </w:num>
  <w:num w:numId="10">
    <w:abstractNumId w:val="25"/>
  </w:num>
  <w:num w:numId="11">
    <w:abstractNumId w:val="9"/>
  </w:num>
  <w:num w:numId="12">
    <w:abstractNumId w:val="22"/>
  </w:num>
  <w:num w:numId="13">
    <w:abstractNumId w:val="7"/>
  </w:num>
  <w:num w:numId="14">
    <w:abstractNumId w:val="21"/>
  </w:num>
  <w:num w:numId="15">
    <w:abstractNumId w:val="1"/>
  </w:num>
  <w:num w:numId="16">
    <w:abstractNumId w:val="18"/>
  </w:num>
  <w:num w:numId="17">
    <w:abstractNumId w:val="27"/>
  </w:num>
  <w:num w:numId="18">
    <w:abstractNumId w:val="19"/>
  </w:num>
  <w:num w:numId="19">
    <w:abstractNumId w:val="15"/>
  </w:num>
  <w:num w:numId="20">
    <w:abstractNumId w:val="4"/>
  </w:num>
  <w:num w:numId="21">
    <w:abstractNumId w:val="5"/>
  </w:num>
  <w:num w:numId="22">
    <w:abstractNumId w:val="10"/>
  </w:num>
  <w:num w:numId="23">
    <w:abstractNumId w:val="6"/>
  </w:num>
  <w:num w:numId="24">
    <w:abstractNumId w:val="23"/>
  </w:num>
  <w:num w:numId="25">
    <w:abstractNumId w:val="0"/>
  </w:num>
  <w:num w:numId="26">
    <w:abstractNumId w:val="17"/>
  </w:num>
  <w:num w:numId="27">
    <w:abstractNumId w:val="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7D4"/>
    <w:rsid w:val="00001110"/>
    <w:rsid w:val="00025D38"/>
    <w:rsid w:val="00026B4A"/>
    <w:rsid w:val="0003014F"/>
    <w:rsid w:val="000306F5"/>
    <w:rsid w:val="00053FFD"/>
    <w:rsid w:val="00056ED2"/>
    <w:rsid w:val="000704D8"/>
    <w:rsid w:val="00082834"/>
    <w:rsid w:val="000A2CE9"/>
    <w:rsid w:val="000B05B3"/>
    <w:rsid w:val="000B2FA8"/>
    <w:rsid w:val="000C050F"/>
    <w:rsid w:val="000C582E"/>
    <w:rsid w:val="000D744F"/>
    <w:rsid w:val="000E0CE0"/>
    <w:rsid w:val="00103B73"/>
    <w:rsid w:val="00115DC1"/>
    <w:rsid w:val="001176A6"/>
    <w:rsid w:val="00146519"/>
    <w:rsid w:val="00151A18"/>
    <w:rsid w:val="00160A49"/>
    <w:rsid w:val="001D46B1"/>
    <w:rsid w:val="001D4ADF"/>
    <w:rsid w:val="001D5E60"/>
    <w:rsid w:val="001F688F"/>
    <w:rsid w:val="002224F9"/>
    <w:rsid w:val="00232EE3"/>
    <w:rsid w:val="0023656D"/>
    <w:rsid w:val="002438B6"/>
    <w:rsid w:val="002515F4"/>
    <w:rsid w:val="00273E95"/>
    <w:rsid w:val="00282633"/>
    <w:rsid w:val="00301B29"/>
    <w:rsid w:val="00303AED"/>
    <w:rsid w:val="0032596C"/>
    <w:rsid w:val="00333F16"/>
    <w:rsid w:val="00344AFA"/>
    <w:rsid w:val="003551EE"/>
    <w:rsid w:val="003627B3"/>
    <w:rsid w:val="00382403"/>
    <w:rsid w:val="00382AF6"/>
    <w:rsid w:val="0038750A"/>
    <w:rsid w:val="003929F3"/>
    <w:rsid w:val="003B00E1"/>
    <w:rsid w:val="003B67C0"/>
    <w:rsid w:val="003F580A"/>
    <w:rsid w:val="004116CD"/>
    <w:rsid w:val="00411E2F"/>
    <w:rsid w:val="00420CA4"/>
    <w:rsid w:val="004367C8"/>
    <w:rsid w:val="00452B1D"/>
    <w:rsid w:val="00456CE1"/>
    <w:rsid w:val="004737CA"/>
    <w:rsid w:val="004A01A2"/>
    <w:rsid w:val="004B21D7"/>
    <w:rsid w:val="004B4F61"/>
    <w:rsid w:val="004D645D"/>
    <w:rsid w:val="0052600F"/>
    <w:rsid w:val="00553768"/>
    <w:rsid w:val="00560F1D"/>
    <w:rsid w:val="00562BF8"/>
    <w:rsid w:val="005672E7"/>
    <w:rsid w:val="00570471"/>
    <w:rsid w:val="0059722E"/>
    <w:rsid w:val="005D208C"/>
    <w:rsid w:val="005E1FE5"/>
    <w:rsid w:val="005F26A5"/>
    <w:rsid w:val="00632DF2"/>
    <w:rsid w:val="00670328"/>
    <w:rsid w:val="00677529"/>
    <w:rsid w:val="00685704"/>
    <w:rsid w:val="006B12C2"/>
    <w:rsid w:val="006D4D4F"/>
    <w:rsid w:val="006D6E8E"/>
    <w:rsid w:val="006F285E"/>
    <w:rsid w:val="007079A6"/>
    <w:rsid w:val="00707C42"/>
    <w:rsid w:val="00745547"/>
    <w:rsid w:val="00762B68"/>
    <w:rsid w:val="007A3C64"/>
    <w:rsid w:val="007E5EB3"/>
    <w:rsid w:val="00805F3B"/>
    <w:rsid w:val="00807720"/>
    <w:rsid w:val="00823CFB"/>
    <w:rsid w:val="00826E63"/>
    <w:rsid w:val="00871DC2"/>
    <w:rsid w:val="008944E4"/>
    <w:rsid w:val="008A6627"/>
    <w:rsid w:val="00912D62"/>
    <w:rsid w:val="009516AF"/>
    <w:rsid w:val="00957C8C"/>
    <w:rsid w:val="0097395A"/>
    <w:rsid w:val="00995543"/>
    <w:rsid w:val="009C4455"/>
    <w:rsid w:val="00A47127"/>
    <w:rsid w:val="00A52584"/>
    <w:rsid w:val="00A71E6C"/>
    <w:rsid w:val="00A82B3E"/>
    <w:rsid w:val="00A91412"/>
    <w:rsid w:val="00AA30A8"/>
    <w:rsid w:val="00AB22E5"/>
    <w:rsid w:val="00AB761D"/>
    <w:rsid w:val="00AE0BFA"/>
    <w:rsid w:val="00B00FDE"/>
    <w:rsid w:val="00B037E8"/>
    <w:rsid w:val="00B26CC4"/>
    <w:rsid w:val="00B417A5"/>
    <w:rsid w:val="00B83646"/>
    <w:rsid w:val="00BA47D4"/>
    <w:rsid w:val="00BA557E"/>
    <w:rsid w:val="00BA610A"/>
    <w:rsid w:val="00BB1375"/>
    <w:rsid w:val="00BB172B"/>
    <w:rsid w:val="00BB74DB"/>
    <w:rsid w:val="00BC706E"/>
    <w:rsid w:val="00BF0F51"/>
    <w:rsid w:val="00BF1092"/>
    <w:rsid w:val="00BF45AA"/>
    <w:rsid w:val="00C130BE"/>
    <w:rsid w:val="00C2242D"/>
    <w:rsid w:val="00C267A5"/>
    <w:rsid w:val="00C555C0"/>
    <w:rsid w:val="00C73D8F"/>
    <w:rsid w:val="00C75A5C"/>
    <w:rsid w:val="00C97F0F"/>
    <w:rsid w:val="00CB18F5"/>
    <w:rsid w:val="00CE0231"/>
    <w:rsid w:val="00D05802"/>
    <w:rsid w:val="00D11B97"/>
    <w:rsid w:val="00D14690"/>
    <w:rsid w:val="00D3038C"/>
    <w:rsid w:val="00D562AB"/>
    <w:rsid w:val="00D74366"/>
    <w:rsid w:val="00D745C5"/>
    <w:rsid w:val="00D759AE"/>
    <w:rsid w:val="00DA0C3A"/>
    <w:rsid w:val="00DD37DE"/>
    <w:rsid w:val="00DD7937"/>
    <w:rsid w:val="00DE38E3"/>
    <w:rsid w:val="00E14EC0"/>
    <w:rsid w:val="00E17BC0"/>
    <w:rsid w:val="00E24799"/>
    <w:rsid w:val="00E27D6A"/>
    <w:rsid w:val="00E52D6F"/>
    <w:rsid w:val="00E71D85"/>
    <w:rsid w:val="00E93477"/>
    <w:rsid w:val="00E95F98"/>
    <w:rsid w:val="00EA2AC7"/>
    <w:rsid w:val="00EA44F9"/>
    <w:rsid w:val="00EB734E"/>
    <w:rsid w:val="00EC37D5"/>
    <w:rsid w:val="00EC561F"/>
    <w:rsid w:val="00ED6BF2"/>
    <w:rsid w:val="00F26324"/>
    <w:rsid w:val="00F32271"/>
    <w:rsid w:val="00F60C47"/>
    <w:rsid w:val="00F862DD"/>
    <w:rsid w:val="00F93D98"/>
    <w:rsid w:val="00FC2A06"/>
    <w:rsid w:val="00FC4114"/>
    <w:rsid w:val="00FC78C6"/>
    <w:rsid w:val="00FE1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5:docId w15:val="{2CBE4010-B239-4F4C-A90D-42E020723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805F3B"/>
    <w:pPr>
      <w:keepNext/>
      <w:keepLines/>
      <w:outlineLvl w:val="0"/>
    </w:pPr>
    <w:rPr>
      <w:rFonts w:ascii="Arial" w:eastAsiaTheme="majorEastAsia" w:hAnsi="Arial" w:cstheme="majorBidi"/>
      <w:color w:val="0099F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A47D4"/>
    <w:pPr>
      <w:tabs>
        <w:tab w:val="center" w:pos="4320"/>
        <w:tab w:val="right" w:pos="8640"/>
      </w:tabs>
    </w:pPr>
  </w:style>
  <w:style w:type="character" w:customStyle="1" w:styleId="HeaderChar">
    <w:name w:val="Header Char"/>
    <w:basedOn w:val="DefaultParagraphFont"/>
    <w:link w:val="Header"/>
    <w:rsid w:val="00BA47D4"/>
  </w:style>
  <w:style w:type="paragraph" w:styleId="Footer">
    <w:name w:val="footer"/>
    <w:basedOn w:val="Normal"/>
    <w:link w:val="FooterChar"/>
    <w:uiPriority w:val="99"/>
    <w:unhideWhenUsed/>
    <w:rsid w:val="00BA47D4"/>
    <w:pPr>
      <w:tabs>
        <w:tab w:val="center" w:pos="4320"/>
        <w:tab w:val="right" w:pos="8640"/>
      </w:tabs>
    </w:pPr>
  </w:style>
  <w:style w:type="character" w:customStyle="1" w:styleId="FooterChar">
    <w:name w:val="Footer Char"/>
    <w:basedOn w:val="DefaultParagraphFont"/>
    <w:link w:val="Footer"/>
    <w:uiPriority w:val="99"/>
    <w:rsid w:val="00BA47D4"/>
  </w:style>
  <w:style w:type="paragraph" w:styleId="BalloonText">
    <w:name w:val="Balloon Text"/>
    <w:basedOn w:val="Normal"/>
    <w:link w:val="BalloonTextChar"/>
    <w:uiPriority w:val="99"/>
    <w:semiHidden/>
    <w:unhideWhenUsed/>
    <w:rsid w:val="00BA47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47D4"/>
    <w:rPr>
      <w:rFonts w:ascii="Lucida Grande" w:hAnsi="Lucida Grande" w:cs="Lucida Grande"/>
      <w:sz w:val="18"/>
      <w:szCs w:val="18"/>
    </w:rPr>
  </w:style>
  <w:style w:type="character" w:styleId="Hyperlink">
    <w:name w:val="Hyperlink"/>
    <w:basedOn w:val="DefaultParagraphFont"/>
    <w:uiPriority w:val="99"/>
    <w:unhideWhenUsed/>
    <w:rsid w:val="006F285E"/>
    <w:rPr>
      <w:color w:val="0000FF" w:themeColor="hyperlink"/>
      <w:u w:val="single"/>
    </w:rPr>
  </w:style>
  <w:style w:type="character" w:styleId="FollowedHyperlink">
    <w:name w:val="FollowedHyperlink"/>
    <w:basedOn w:val="DefaultParagraphFont"/>
    <w:uiPriority w:val="99"/>
    <w:semiHidden/>
    <w:unhideWhenUsed/>
    <w:rsid w:val="006F285E"/>
    <w:rPr>
      <w:color w:val="800080" w:themeColor="followedHyperlink"/>
      <w:u w:val="single"/>
    </w:rPr>
  </w:style>
  <w:style w:type="paragraph" w:styleId="ListParagraph">
    <w:name w:val="List Paragraph"/>
    <w:basedOn w:val="Normal"/>
    <w:uiPriority w:val="34"/>
    <w:qFormat/>
    <w:rsid w:val="00160A49"/>
    <w:pPr>
      <w:ind w:left="720"/>
      <w:contextualSpacing/>
    </w:pPr>
  </w:style>
  <w:style w:type="character" w:customStyle="1" w:styleId="Heading1Char">
    <w:name w:val="Heading 1 Char"/>
    <w:basedOn w:val="DefaultParagraphFont"/>
    <w:link w:val="Heading1"/>
    <w:uiPriority w:val="9"/>
    <w:rsid w:val="00805F3B"/>
    <w:rPr>
      <w:rFonts w:ascii="Arial" w:eastAsiaTheme="majorEastAsia" w:hAnsi="Arial" w:cstheme="majorBidi"/>
      <w:color w:val="0099FF"/>
      <w:sz w:val="28"/>
      <w:szCs w:val="32"/>
      <w:lang w:val="en-GB"/>
    </w:rPr>
  </w:style>
  <w:style w:type="table" w:styleId="TableGrid">
    <w:name w:val="Table Grid"/>
    <w:basedOn w:val="TableNormal"/>
    <w:uiPriority w:val="59"/>
    <w:rsid w:val="00436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71D85"/>
    <w:pPr>
      <w:spacing w:line="259" w:lineRule="auto"/>
      <w:outlineLvl w:val="9"/>
    </w:pPr>
    <w:rPr>
      <w:rFonts w:asciiTheme="majorHAnsi" w:hAnsiTheme="majorHAnsi"/>
      <w:color w:val="365F91" w:themeColor="accent1" w:themeShade="BF"/>
      <w:sz w:val="32"/>
      <w:lang w:val="en-US"/>
    </w:rPr>
  </w:style>
  <w:style w:type="paragraph" w:styleId="TOC1">
    <w:name w:val="toc 1"/>
    <w:basedOn w:val="Normal"/>
    <w:next w:val="Normal"/>
    <w:autoRedefine/>
    <w:uiPriority w:val="39"/>
    <w:unhideWhenUsed/>
    <w:rsid w:val="007079A6"/>
    <w:pPr>
      <w:tabs>
        <w:tab w:val="right" w:leader="dot" w:pos="9010"/>
      </w:tabs>
      <w:spacing w:after="100"/>
    </w:pPr>
    <w:rPr>
      <w:rFonts w:ascii="Arial" w:hAnsi="Arial" w:cs="Arial"/>
      <w:noProof/>
      <w:color w:val="000000" w:themeColor="text1"/>
    </w:rPr>
  </w:style>
  <w:style w:type="paragraph" w:customStyle="1" w:styleId="Default">
    <w:name w:val="Default"/>
    <w:rsid w:val="002438B6"/>
    <w:pPr>
      <w:autoSpaceDE w:val="0"/>
      <w:autoSpaceDN w:val="0"/>
      <w:adjustRightInd w:val="0"/>
    </w:pPr>
    <w:rPr>
      <w:rFonts w:ascii="Arial" w:hAnsi="Arial" w:cs="Arial"/>
      <w:color w:val="000000"/>
      <w:lang w:val="en-GB"/>
    </w:rPr>
  </w:style>
  <w:style w:type="character" w:customStyle="1" w:styleId="footer-newsletter-title">
    <w:name w:val="footer-newsletter-title"/>
    <w:basedOn w:val="DefaultParagraphFont"/>
    <w:rsid w:val="00BB1375"/>
  </w:style>
  <w:style w:type="paragraph" w:customStyle="1" w:styleId="footer-newsletter-text">
    <w:name w:val="footer-newsletter-text"/>
    <w:basedOn w:val="Normal"/>
    <w:rsid w:val="00BB1375"/>
    <w:pPr>
      <w:spacing w:before="100" w:beforeAutospacing="1" w:after="100" w:afterAutospacing="1"/>
    </w:pPr>
    <w:rPr>
      <w:rFonts w:ascii="Times New Roman" w:eastAsia="Times New Roman" w:hAnsi="Times New Roman" w:cs="Times New Roman"/>
      <w:lang w:eastAsia="en-GB"/>
    </w:rPr>
  </w:style>
  <w:style w:type="paragraph" w:styleId="Title">
    <w:name w:val="Title"/>
    <w:basedOn w:val="Normal"/>
    <w:link w:val="TitleChar"/>
    <w:qFormat/>
    <w:rsid w:val="00303AED"/>
    <w:pPr>
      <w:jc w:val="center"/>
    </w:pPr>
    <w:rPr>
      <w:rFonts w:ascii="Times New Roman" w:eastAsia="Times New Roman" w:hAnsi="Times New Roman" w:cs="Times New Roman"/>
      <w:b/>
      <w:bCs/>
    </w:rPr>
  </w:style>
  <w:style w:type="character" w:customStyle="1" w:styleId="TitleChar">
    <w:name w:val="Title Char"/>
    <w:basedOn w:val="DefaultParagraphFont"/>
    <w:link w:val="Title"/>
    <w:rsid w:val="00303AED"/>
    <w:rPr>
      <w:rFonts w:ascii="Times New Roman" w:eastAsia="Times New Roman" w:hAnsi="Times New Roman" w:cs="Times New Roman"/>
      <w:b/>
      <w:bCs/>
      <w:lang w:val="en-GB"/>
    </w:rPr>
  </w:style>
  <w:style w:type="paragraph" w:styleId="BodyText">
    <w:name w:val="Body Text"/>
    <w:basedOn w:val="Normal"/>
    <w:link w:val="BodyTextChar"/>
    <w:uiPriority w:val="1"/>
    <w:qFormat/>
    <w:rsid w:val="00303AED"/>
    <w:rPr>
      <w:rFonts w:ascii="Times New Roman" w:eastAsia="Times New Roman" w:hAnsi="Times New Roman" w:cs="Times New Roman"/>
      <w:b/>
      <w:bCs/>
    </w:rPr>
  </w:style>
  <w:style w:type="character" w:customStyle="1" w:styleId="BodyTextChar">
    <w:name w:val="Body Text Char"/>
    <w:basedOn w:val="DefaultParagraphFont"/>
    <w:link w:val="BodyText"/>
    <w:rsid w:val="00303AED"/>
    <w:rPr>
      <w:rFonts w:ascii="Times New Roman" w:eastAsia="Times New Roman" w:hAnsi="Times New Roman" w:cs="Times New Roman"/>
      <w:b/>
      <w:bCs/>
      <w:lang w:val="en-GB"/>
    </w:rPr>
  </w:style>
  <w:style w:type="table" w:customStyle="1" w:styleId="TableGrid0">
    <w:name w:val="TableGrid"/>
    <w:rsid w:val="00EC37D5"/>
    <w:rPr>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928883">
      <w:bodyDiv w:val="1"/>
      <w:marLeft w:val="0"/>
      <w:marRight w:val="0"/>
      <w:marTop w:val="0"/>
      <w:marBottom w:val="0"/>
      <w:divBdr>
        <w:top w:val="none" w:sz="0" w:space="0" w:color="auto"/>
        <w:left w:val="none" w:sz="0" w:space="0" w:color="auto"/>
        <w:bottom w:val="none" w:sz="0" w:space="0" w:color="auto"/>
        <w:right w:val="none" w:sz="0" w:space="0" w:color="auto"/>
      </w:divBdr>
      <w:divsChild>
        <w:div w:id="565527397">
          <w:marLeft w:val="0"/>
          <w:marRight w:val="0"/>
          <w:marTop w:val="0"/>
          <w:marBottom w:val="0"/>
          <w:divBdr>
            <w:top w:val="none" w:sz="0" w:space="0" w:color="auto"/>
            <w:left w:val="none" w:sz="0" w:space="0" w:color="auto"/>
            <w:bottom w:val="none" w:sz="0" w:space="0" w:color="auto"/>
            <w:right w:val="none" w:sz="0" w:space="0" w:color="auto"/>
          </w:divBdr>
          <w:divsChild>
            <w:div w:id="158473139">
              <w:marLeft w:val="0"/>
              <w:marRight w:val="0"/>
              <w:marTop w:val="0"/>
              <w:marBottom w:val="0"/>
              <w:divBdr>
                <w:top w:val="none" w:sz="0" w:space="0" w:color="auto"/>
                <w:left w:val="none" w:sz="0" w:space="0" w:color="auto"/>
                <w:bottom w:val="none" w:sz="0" w:space="0" w:color="auto"/>
                <w:right w:val="none" w:sz="0" w:space="0" w:color="auto"/>
              </w:divBdr>
              <w:divsChild>
                <w:div w:id="984048877">
                  <w:marLeft w:val="0"/>
                  <w:marRight w:val="0"/>
                  <w:marTop w:val="0"/>
                  <w:marBottom w:val="0"/>
                  <w:divBdr>
                    <w:top w:val="none" w:sz="0" w:space="0" w:color="auto"/>
                    <w:left w:val="none" w:sz="0" w:space="0" w:color="auto"/>
                    <w:bottom w:val="none" w:sz="0" w:space="0" w:color="auto"/>
                    <w:right w:val="none" w:sz="0" w:space="0" w:color="auto"/>
                  </w:divBdr>
                  <w:divsChild>
                    <w:div w:id="1373382560">
                      <w:marLeft w:val="0"/>
                      <w:marRight w:val="0"/>
                      <w:marTop w:val="0"/>
                      <w:marBottom w:val="0"/>
                      <w:divBdr>
                        <w:top w:val="none" w:sz="0" w:space="0" w:color="auto"/>
                        <w:left w:val="none" w:sz="0" w:space="0" w:color="auto"/>
                        <w:bottom w:val="none" w:sz="0" w:space="0" w:color="auto"/>
                        <w:right w:val="none" w:sz="0" w:space="0" w:color="auto"/>
                      </w:divBdr>
                      <w:divsChild>
                        <w:div w:id="9601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459367">
      <w:bodyDiv w:val="1"/>
      <w:marLeft w:val="0"/>
      <w:marRight w:val="0"/>
      <w:marTop w:val="0"/>
      <w:marBottom w:val="0"/>
      <w:divBdr>
        <w:top w:val="none" w:sz="0" w:space="0" w:color="auto"/>
        <w:left w:val="none" w:sz="0" w:space="0" w:color="auto"/>
        <w:bottom w:val="none" w:sz="0" w:space="0" w:color="auto"/>
        <w:right w:val="none" w:sz="0" w:space="0" w:color="auto"/>
      </w:divBdr>
    </w:div>
    <w:div w:id="1922644352">
      <w:bodyDiv w:val="1"/>
      <w:marLeft w:val="0"/>
      <w:marRight w:val="0"/>
      <w:marTop w:val="0"/>
      <w:marBottom w:val="0"/>
      <w:divBdr>
        <w:top w:val="none" w:sz="0" w:space="0" w:color="auto"/>
        <w:left w:val="none" w:sz="0" w:space="0" w:color="auto"/>
        <w:bottom w:val="none" w:sz="0" w:space="0" w:color="auto"/>
        <w:right w:val="none" w:sz="0" w:space="0" w:color="auto"/>
      </w:divBdr>
      <w:divsChild>
        <w:div w:id="1271471372">
          <w:marLeft w:val="0"/>
          <w:marRight w:val="0"/>
          <w:marTop w:val="0"/>
          <w:marBottom w:val="0"/>
          <w:divBdr>
            <w:top w:val="none" w:sz="0" w:space="0" w:color="auto"/>
            <w:left w:val="none" w:sz="0" w:space="0" w:color="auto"/>
            <w:bottom w:val="none" w:sz="0" w:space="0" w:color="auto"/>
            <w:right w:val="none" w:sz="0" w:space="0" w:color="auto"/>
          </w:divBdr>
          <w:divsChild>
            <w:div w:id="1220826817">
              <w:marLeft w:val="0"/>
              <w:marRight w:val="0"/>
              <w:marTop w:val="0"/>
              <w:marBottom w:val="0"/>
              <w:divBdr>
                <w:top w:val="none" w:sz="0" w:space="0" w:color="auto"/>
                <w:left w:val="none" w:sz="0" w:space="0" w:color="auto"/>
                <w:bottom w:val="none" w:sz="0" w:space="0" w:color="auto"/>
                <w:right w:val="none" w:sz="0" w:space="0" w:color="auto"/>
              </w:divBdr>
              <w:divsChild>
                <w:div w:id="1676766981">
                  <w:marLeft w:val="0"/>
                  <w:marRight w:val="0"/>
                  <w:marTop w:val="0"/>
                  <w:marBottom w:val="0"/>
                  <w:divBdr>
                    <w:top w:val="none" w:sz="0" w:space="0" w:color="auto"/>
                    <w:left w:val="none" w:sz="0" w:space="0" w:color="auto"/>
                    <w:bottom w:val="none" w:sz="0" w:space="0" w:color="auto"/>
                    <w:right w:val="none" w:sz="0" w:space="0" w:color="auto"/>
                  </w:divBdr>
                  <w:divsChild>
                    <w:div w:id="1585607861">
                      <w:marLeft w:val="0"/>
                      <w:marRight w:val="0"/>
                      <w:marTop w:val="0"/>
                      <w:marBottom w:val="0"/>
                      <w:divBdr>
                        <w:top w:val="none" w:sz="0" w:space="0" w:color="auto"/>
                        <w:left w:val="none" w:sz="0" w:space="0" w:color="auto"/>
                        <w:bottom w:val="none" w:sz="0" w:space="0" w:color="auto"/>
                        <w:right w:val="none" w:sz="0" w:space="0" w:color="auto"/>
                      </w:divBdr>
                      <w:divsChild>
                        <w:div w:id="435056240">
                          <w:marLeft w:val="0"/>
                          <w:marRight w:val="0"/>
                          <w:marTop w:val="0"/>
                          <w:marBottom w:val="0"/>
                          <w:divBdr>
                            <w:top w:val="none" w:sz="0" w:space="0" w:color="auto"/>
                            <w:left w:val="none" w:sz="0" w:space="0" w:color="auto"/>
                            <w:bottom w:val="none" w:sz="0" w:space="0" w:color="auto"/>
                            <w:right w:val="none" w:sz="0" w:space="0" w:color="auto"/>
                          </w:divBdr>
                          <w:divsChild>
                            <w:div w:id="1169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p.nihr.ac.uk/learning-development/" TargetMode="External"/><Relationship Id="rId18" Type="http://schemas.openxmlformats.org/officeDocument/2006/relationships/hyperlink" Target="http://www.ich.org/products/guidelines/efficacy/efficacy-single/article/good-clinical-practice.html" TargetMode="External"/><Relationship Id="rId26" Type="http://schemas.openxmlformats.org/officeDocument/2006/relationships/image" Target="media/image3.jpeg"/><Relationship Id="rId39" Type="http://schemas.openxmlformats.org/officeDocument/2006/relationships/header" Target="header12.xml"/><Relationship Id="rId21" Type="http://schemas.openxmlformats.org/officeDocument/2006/relationships/hyperlink" Target="http://www.ich.org/products/guidelines/efficacy/efficacy-single/article/good-clinical-practice.html" TargetMode="External"/><Relationship Id="rId34" Type="http://schemas.openxmlformats.org/officeDocument/2006/relationships/footer" Target="footer4.xml"/><Relationship Id="rId42"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rn.nihr.ac.uk/learning-developmen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andcareresearch.gov.wales/" TargetMode="External"/><Relationship Id="rId24" Type="http://schemas.openxmlformats.org/officeDocument/2006/relationships/footer" Target="footer2.xml"/><Relationship Id="rId32" Type="http://schemas.openxmlformats.org/officeDocument/2006/relationships/header" Target="header9.xml"/><Relationship Id="rId37" Type="http://schemas.openxmlformats.org/officeDocument/2006/relationships/image" Target="media/image4.jpeg"/><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ealthandcareresearch.gov.wales/" TargetMode="Externa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1.jpeg"/><Relationship Id="rId10" Type="http://schemas.openxmlformats.org/officeDocument/2006/relationships/footer" Target="footer1.xml"/><Relationship Id="rId19" Type="http://schemas.openxmlformats.org/officeDocument/2006/relationships/hyperlink" Target="https://www.wma.net/policies-post/wma-declaration-of-helsinki-ethical-principles-for-medical-research-involving-human-subjects/" TargetMode="External"/><Relationship Id="rId31" Type="http://schemas.openxmlformats.org/officeDocument/2006/relationships/hyperlink" Target="http://www.nres.npsa.nhs.uk/"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ealthandcareresearch.gov.wales/key-documents-and-resources/" TargetMode="Externa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healthandcareresearch.gov.wales/researchwalesmagazine/" TargetMode="External"/><Relationship Id="rId17" Type="http://schemas.openxmlformats.org/officeDocument/2006/relationships/hyperlink" Target="https://www.gov.uk/guidance/good-clinical-practice-for-clinical-trials" TargetMode="External"/><Relationship Id="rId25" Type="http://schemas.openxmlformats.org/officeDocument/2006/relationships/header" Target="header5.xml"/><Relationship Id="rId33" Type="http://schemas.openxmlformats.org/officeDocument/2006/relationships/header" Target="header10.xml"/><Relationship Id="rId38" Type="http://schemas.openxmlformats.org/officeDocument/2006/relationships/image" Target="media/image2.jpeg"/><Relationship Id="rId20" Type="http://schemas.openxmlformats.org/officeDocument/2006/relationships/hyperlink" Target="http://www.ich.org/products/guidelines/efficacy/efficacy-single/article/good-clinical-practice.html" TargetMode="External"/><Relationship Id="rId41" Type="http://schemas.openxmlformats.org/officeDocument/2006/relationships/footer" Target="footer5.xml"/></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D7993667AA1846A0F360149DE428A3"/>
        <w:category>
          <w:name w:val="General"/>
          <w:gallery w:val="placeholder"/>
        </w:category>
        <w:types>
          <w:type w:val="bbPlcHdr"/>
        </w:types>
        <w:behaviors>
          <w:behavior w:val="content"/>
        </w:behaviors>
        <w:guid w:val="{5E748E80-DE8F-2348-BC27-59D33BD33319}"/>
      </w:docPartPr>
      <w:docPartBody>
        <w:p w:rsidR="00502146" w:rsidRDefault="00A72B61" w:rsidP="00A72B61">
          <w:pPr>
            <w:pStyle w:val="3FD7993667AA1846A0F360149DE428A3"/>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2B61"/>
    <w:rsid w:val="000A0B3D"/>
    <w:rsid w:val="00102FB9"/>
    <w:rsid w:val="00163FD8"/>
    <w:rsid w:val="0016502C"/>
    <w:rsid w:val="001F7F72"/>
    <w:rsid w:val="00294975"/>
    <w:rsid w:val="002C2179"/>
    <w:rsid w:val="00391146"/>
    <w:rsid w:val="00394FE5"/>
    <w:rsid w:val="004334EB"/>
    <w:rsid w:val="00502146"/>
    <w:rsid w:val="00543D9B"/>
    <w:rsid w:val="00557E8A"/>
    <w:rsid w:val="009328AB"/>
    <w:rsid w:val="009D15E4"/>
    <w:rsid w:val="00A72B61"/>
    <w:rsid w:val="00C1245F"/>
    <w:rsid w:val="00C223FF"/>
    <w:rsid w:val="00CA575C"/>
    <w:rsid w:val="00D709C0"/>
    <w:rsid w:val="00FD2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21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D7993667AA1846A0F360149DE428A3">
    <w:name w:val="3FD7993667AA1846A0F360149DE428A3"/>
    <w:rsid w:val="00A72B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39947-6E6C-4A95-8CA9-3C3664F6E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10236</Words>
  <Characters>58351</Characters>
  <Application>Microsoft Office Word</Application>
  <DocSecurity>4</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clairefirthdesigns</Company>
  <LinksUpToDate>false</LinksUpToDate>
  <CharactersWithSpaces>68451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Firth</dc:creator>
  <cp:keywords/>
  <dc:description/>
  <cp:lastModifiedBy>Paula Hughes (Health and Care Research Wales)</cp:lastModifiedBy>
  <cp:revision>2</cp:revision>
  <cp:lastPrinted>2019-01-11T11:54:00Z</cp:lastPrinted>
  <dcterms:created xsi:type="dcterms:W3CDTF">2020-09-28T10:13:00Z</dcterms:created>
  <dcterms:modified xsi:type="dcterms:W3CDTF">2020-09-28T10:13:00Z</dcterms:modified>
</cp:coreProperties>
</file>