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8B59" w14:textId="77777777" w:rsidR="0030181C" w:rsidRDefault="0030181C" w:rsidP="0030181C">
      <w:pPr>
        <w:jc w:val="right"/>
      </w:pPr>
    </w:p>
    <w:p w14:paraId="19594795" w14:textId="7189923C" w:rsidR="0030181C" w:rsidRDefault="0030181C" w:rsidP="0030181C">
      <w:pPr>
        <w:rPr>
          <w:rFonts w:ascii="Georgia" w:hAnsi="Georgia"/>
          <w:b/>
          <w:bCs/>
          <w:sz w:val="32"/>
          <w:szCs w:val="32"/>
        </w:rPr>
      </w:pPr>
      <w:r w:rsidRPr="2D4F841D">
        <w:rPr>
          <w:rFonts w:ascii="Georgia" w:hAnsi="Georgia"/>
          <w:b/>
          <w:bCs/>
          <w:sz w:val="32"/>
          <w:szCs w:val="32"/>
        </w:rPr>
        <w:t xml:space="preserve">Wales Innovation Network: </w:t>
      </w:r>
      <w:r w:rsidR="00274127">
        <w:rPr>
          <w:rFonts w:ascii="Georgia" w:hAnsi="Georgia"/>
          <w:b/>
          <w:bCs/>
          <w:sz w:val="32"/>
          <w:szCs w:val="32"/>
        </w:rPr>
        <w:t>Business case for b</w:t>
      </w:r>
      <w:r>
        <w:rPr>
          <w:rFonts w:ascii="Georgia" w:hAnsi="Georgia"/>
          <w:b/>
          <w:bCs/>
          <w:sz w:val="32"/>
          <w:szCs w:val="32"/>
        </w:rPr>
        <w:t xml:space="preserve">id </w:t>
      </w:r>
      <w:r w:rsidR="00274127">
        <w:rPr>
          <w:rFonts w:ascii="Georgia" w:hAnsi="Georgia"/>
          <w:b/>
          <w:bCs/>
          <w:sz w:val="32"/>
          <w:szCs w:val="32"/>
        </w:rPr>
        <w:t>d</w:t>
      </w:r>
      <w:r>
        <w:rPr>
          <w:rFonts w:ascii="Georgia" w:hAnsi="Georgia"/>
          <w:b/>
          <w:bCs/>
          <w:sz w:val="32"/>
          <w:szCs w:val="32"/>
        </w:rPr>
        <w:t xml:space="preserve">evelopment </w:t>
      </w:r>
      <w:r w:rsidR="00B83CEE">
        <w:rPr>
          <w:rFonts w:ascii="Georgia" w:hAnsi="Georgia"/>
          <w:b/>
          <w:bCs/>
          <w:sz w:val="32"/>
          <w:szCs w:val="32"/>
        </w:rPr>
        <w:t>support</w:t>
      </w:r>
      <w:r w:rsidR="00ED310E">
        <w:rPr>
          <w:rFonts w:ascii="Georgia" w:hAnsi="Georgia"/>
          <w:b/>
          <w:bCs/>
          <w:sz w:val="32"/>
          <w:szCs w:val="32"/>
        </w:rPr>
        <w:t xml:space="preserve"> for health, climate and people</w:t>
      </w:r>
    </w:p>
    <w:p w14:paraId="3B524CCB" w14:textId="77777777" w:rsidR="00082552" w:rsidRDefault="00082552" w:rsidP="0030181C">
      <w:pPr>
        <w:rPr>
          <w:rFonts w:ascii="Georgia" w:hAnsi="Georgia"/>
          <w:b/>
          <w:bCs/>
          <w:sz w:val="32"/>
          <w:szCs w:val="32"/>
        </w:rPr>
      </w:pPr>
    </w:p>
    <w:tbl>
      <w:tblPr>
        <w:tblW w:w="818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3826"/>
      </w:tblGrid>
      <w:tr w:rsidR="00082552" w:rsidRPr="00082552" w14:paraId="5C80BA64" w14:textId="77777777" w:rsidTr="00C3570D">
        <w:trPr>
          <w:trHeight w:val="300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7699DA59" w14:textId="77777777" w:rsidR="00082552" w:rsidRPr="00082552" w:rsidRDefault="00082552" w:rsidP="00082552">
            <w:r w:rsidRPr="00082552">
              <w:t>Total Funding: 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A8684" w14:textId="53D36061" w:rsidR="00082552" w:rsidRPr="00082552" w:rsidRDefault="00082552" w:rsidP="00082552">
            <w:r w:rsidRPr="00082552">
              <w:t>£</w:t>
            </w:r>
            <w:r>
              <w:t>5k</w:t>
            </w:r>
          </w:p>
          <w:p w14:paraId="36E724EF" w14:textId="77777777" w:rsidR="00082552" w:rsidRPr="00082552" w:rsidRDefault="00082552" w:rsidP="00082552">
            <w:r w:rsidRPr="00082552">
              <w:t> </w:t>
            </w:r>
          </w:p>
        </w:tc>
      </w:tr>
      <w:tr w:rsidR="00082552" w:rsidRPr="00082552" w14:paraId="12966975" w14:textId="77777777" w:rsidTr="00C3570D">
        <w:trPr>
          <w:trHeight w:val="300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517B78CD" w14:textId="77777777" w:rsidR="00082552" w:rsidRPr="00082552" w:rsidRDefault="00082552" w:rsidP="00082552">
            <w:r w:rsidRPr="00082552">
              <w:t>Maximum available per bid: 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62E96" w14:textId="02FB6E68" w:rsidR="00082552" w:rsidRPr="00082552" w:rsidRDefault="00082552" w:rsidP="00082552">
            <w:r w:rsidRPr="00082552">
              <w:t>Up to £</w:t>
            </w:r>
            <w:r>
              <w:t>1</w:t>
            </w:r>
            <w:r w:rsidRPr="00082552">
              <w:t>k </w:t>
            </w:r>
          </w:p>
          <w:p w14:paraId="1BC5E95E" w14:textId="77777777" w:rsidR="00082552" w:rsidRPr="00082552" w:rsidRDefault="00082552" w:rsidP="00082552">
            <w:r w:rsidRPr="00082552">
              <w:t> </w:t>
            </w:r>
          </w:p>
        </w:tc>
      </w:tr>
      <w:tr w:rsidR="00082552" w:rsidRPr="00082552" w14:paraId="2E4CF2F0" w14:textId="77777777" w:rsidTr="00C3570D">
        <w:trPr>
          <w:trHeight w:val="300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2F586AB9" w14:textId="0029D44A" w:rsidR="00082552" w:rsidRPr="00082552" w:rsidRDefault="00082552" w:rsidP="00082552">
            <w:r w:rsidRPr="00082552">
              <w:t>Bid Submission date</w:t>
            </w:r>
            <w:r w:rsidR="00C3570D">
              <w:t xml:space="preserve"> (Annex A)</w:t>
            </w:r>
            <w:r>
              <w:t>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8B47E" w14:textId="77777777" w:rsidR="00082552" w:rsidRDefault="00082552" w:rsidP="00082552">
            <w:r>
              <w:t>11 April 2025</w:t>
            </w:r>
          </w:p>
          <w:p w14:paraId="03D8C6BD" w14:textId="37A0152A" w:rsidR="00082552" w:rsidRPr="00082552" w:rsidRDefault="00082552" w:rsidP="00082552">
            <w:r w:rsidRPr="00082552">
              <w:t> </w:t>
            </w:r>
          </w:p>
        </w:tc>
      </w:tr>
      <w:tr w:rsidR="00082552" w:rsidRPr="00082552" w14:paraId="57343E5E" w14:textId="77777777" w:rsidTr="00C3570D">
        <w:trPr>
          <w:trHeight w:val="300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5910B674" w14:textId="77777777" w:rsidR="00082552" w:rsidRPr="00082552" w:rsidRDefault="00082552" w:rsidP="00082552">
            <w:r w:rsidRPr="00082552">
              <w:t>Funding decisions: </w:t>
            </w:r>
          </w:p>
          <w:p w14:paraId="7134751A" w14:textId="77777777" w:rsidR="00082552" w:rsidRPr="00082552" w:rsidRDefault="00082552" w:rsidP="00082552">
            <w:r w:rsidRPr="00082552">
              <w:t> 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D550B" w14:textId="40A9D60C" w:rsidR="00082552" w:rsidRPr="00082552" w:rsidRDefault="00082552" w:rsidP="00082552">
            <w:r>
              <w:t xml:space="preserve">30 April 2025 </w:t>
            </w:r>
            <w:r w:rsidRPr="00082552">
              <w:t> </w:t>
            </w:r>
          </w:p>
        </w:tc>
      </w:tr>
      <w:tr w:rsidR="00082552" w:rsidRPr="00082552" w14:paraId="45295002" w14:textId="77777777" w:rsidTr="00C3570D">
        <w:trPr>
          <w:trHeight w:val="300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1FAA8A29" w14:textId="2548D620" w:rsidR="00082552" w:rsidRPr="00082552" w:rsidRDefault="00082552" w:rsidP="00082552">
            <w:r w:rsidRPr="00082552">
              <w:t>Final report and expenditure complete</w:t>
            </w:r>
            <w:r w:rsidR="006E2305">
              <w:t xml:space="preserve"> (Annex B)</w:t>
            </w:r>
            <w:r w:rsidR="00C3570D">
              <w:t>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31617" w14:textId="77777777" w:rsidR="00082552" w:rsidRPr="00082552" w:rsidRDefault="00082552" w:rsidP="00082552">
            <w:r w:rsidRPr="00082552">
              <w:t>30 September 2025 </w:t>
            </w:r>
          </w:p>
          <w:p w14:paraId="7BF37054" w14:textId="77777777" w:rsidR="00082552" w:rsidRPr="00082552" w:rsidRDefault="00082552" w:rsidP="00082552">
            <w:r w:rsidRPr="00082552">
              <w:t> </w:t>
            </w:r>
          </w:p>
        </w:tc>
      </w:tr>
    </w:tbl>
    <w:p w14:paraId="51FF9A94" w14:textId="77777777" w:rsidR="0030181C" w:rsidRDefault="0030181C" w:rsidP="0030181C">
      <w:pPr>
        <w:rPr>
          <w:rFonts w:ascii="Georgia" w:hAnsi="Georgia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181C" w14:paraId="6B6C6ECD" w14:textId="77777777" w:rsidTr="5082BD32">
        <w:tc>
          <w:tcPr>
            <w:tcW w:w="8522" w:type="dxa"/>
            <w:shd w:val="clear" w:color="auto" w:fill="E5DFEC" w:themeFill="accent4" w:themeFillTint="33"/>
          </w:tcPr>
          <w:p w14:paraId="13A3C215" w14:textId="399E4DED" w:rsidR="0030181C" w:rsidRPr="0030181C" w:rsidRDefault="0030181C" w:rsidP="0030181C">
            <w:pPr>
              <w:rPr>
                <w:b/>
                <w:bCs/>
                <w:sz w:val="28"/>
                <w:szCs w:val="28"/>
              </w:rPr>
            </w:pPr>
            <w:r w:rsidRPr="0030181C">
              <w:rPr>
                <w:b/>
                <w:bCs/>
                <w:sz w:val="28"/>
                <w:szCs w:val="28"/>
              </w:rPr>
              <w:t xml:space="preserve">WIN Bid </w:t>
            </w:r>
            <w:r w:rsidR="00B83CEE">
              <w:rPr>
                <w:b/>
                <w:bCs/>
                <w:sz w:val="28"/>
                <w:szCs w:val="28"/>
              </w:rPr>
              <w:t>d</w:t>
            </w:r>
            <w:r w:rsidRPr="0030181C">
              <w:rPr>
                <w:b/>
                <w:bCs/>
                <w:sz w:val="28"/>
                <w:szCs w:val="28"/>
              </w:rPr>
              <w:t xml:space="preserve">evelopment </w:t>
            </w:r>
            <w:r w:rsidR="00B83CEE">
              <w:rPr>
                <w:b/>
                <w:bCs/>
                <w:sz w:val="28"/>
                <w:szCs w:val="28"/>
              </w:rPr>
              <w:t>support:</w:t>
            </w:r>
          </w:p>
          <w:p w14:paraId="4C8D7FCB" w14:textId="65D5B290" w:rsidR="0030181C" w:rsidRDefault="0030181C" w:rsidP="0030181C"/>
        </w:tc>
      </w:tr>
      <w:tr w:rsidR="0030181C" w14:paraId="74DC26DD" w14:textId="77777777" w:rsidTr="5082BD32">
        <w:tc>
          <w:tcPr>
            <w:tcW w:w="8522" w:type="dxa"/>
          </w:tcPr>
          <w:p w14:paraId="0F60481A" w14:textId="35509511" w:rsidR="00DF3CF0" w:rsidRPr="00DF3CF0" w:rsidRDefault="005D2B36" w:rsidP="00DF3CF0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5082BD32">
              <w:rPr>
                <w:rFonts w:ascii="Franklin Gothic Book" w:eastAsia="Times New Roman" w:hAnsi="Franklin Gothic Book"/>
                <w:sz w:val="24"/>
                <w:szCs w:val="24"/>
              </w:rPr>
              <w:t xml:space="preserve">To support WIN’s activity </w:t>
            </w:r>
            <w:r w:rsidR="00ED310E" w:rsidRPr="5082BD32">
              <w:rPr>
                <w:rFonts w:ascii="Franklin Gothic Book" w:eastAsia="Times New Roman" w:hAnsi="Franklin Gothic Book"/>
                <w:sz w:val="24"/>
                <w:szCs w:val="24"/>
              </w:rPr>
              <w:t xml:space="preserve">across </w:t>
            </w:r>
            <w:r w:rsidR="00EA3D66" w:rsidRPr="5082BD32">
              <w:rPr>
                <w:rFonts w:ascii="Franklin Gothic Book" w:eastAsia="Times New Roman" w:hAnsi="Franklin Gothic Book"/>
                <w:sz w:val="24"/>
                <w:szCs w:val="24"/>
              </w:rPr>
              <w:t xml:space="preserve">health, climate and people, </w:t>
            </w:r>
            <w:r w:rsidR="00C8484A" w:rsidRPr="5082BD32">
              <w:rPr>
                <w:rFonts w:ascii="Franklin Gothic Book" w:eastAsia="Times New Roman" w:hAnsi="Franklin Gothic Book"/>
                <w:sz w:val="24"/>
                <w:szCs w:val="24"/>
              </w:rPr>
              <w:t>bid</w:t>
            </w:r>
            <w:r w:rsidR="006A7BC9" w:rsidRPr="5082BD32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development support </w:t>
            </w:r>
            <w:r w:rsidR="0030181C" w:rsidRPr="5082BD32">
              <w:rPr>
                <w:rFonts w:ascii="Franklin Gothic Book" w:hAnsi="Franklin Gothic Book"/>
                <w:sz w:val="24"/>
                <w:szCs w:val="24"/>
              </w:rPr>
              <w:t xml:space="preserve">can be provided to a Welsh university involved in </w:t>
            </w:r>
            <w:r w:rsidR="00EA3D66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>developing a</w:t>
            </w:r>
            <w:r w:rsidR="10ACA9BA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</w:t>
            </w:r>
            <w:r w:rsidR="004B2323">
              <w:rPr>
                <w:rFonts w:ascii="Franklin Gothic Book" w:hAnsi="Franklin Gothic Book"/>
                <w:b/>
                <w:bCs/>
                <w:sz w:val="24"/>
                <w:szCs w:val="24"/>
              </w:rPr>
              <w:t>partnership</w:t>
            </w:r>
            <w:r w:rsidR="10ACA9BA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to lead to a</w:t>
            </w:r>
            <w:r w:rsidR="00EA3D66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</w:t>
            </w:r>
            <w:r w:rsidR="0030181C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>collaborative Welsh</w:t>
            </w:r>
            <w:r w:rsidR="00BB48D0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bid</w:t>
            </w:r>
            <w:r w:rsidR="00DF3CF0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>.</w:t>
            </w:r>
          </w:p>
          <w:p w14:paraId="7BBAC856" w14:textId="72DAC051" w:rsidR="00DF3CF0" w:rsidRPr="008F4E86" w:rsidRDefault="00DF3CF0" w:rsidP="00DF3CF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F3CF0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Eligible 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applications</w:t>
            </w:r>
            <w:r w:rsidRPr="00DF3CF0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should be led by a Welsh university and </w:t>
            </w:r>
            <w:r w:rsidRPr="00DF3CF0">
              <w:rPr>
                <w:rFonts w:ascii="Franklin Gothic Book" w:hAnsi="Franklin Gothic Book"/>
                <w:b/>
                <w:bCs/>
                <w:sz w:val="24"/>
                <w:szCs w:val="24"/>
                <w:u w:val="single"/>
              </w:rPr>
              <w:t>must</w:t>
            </w:r>
            <w:r w:rsidRPr="00DF3CF0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involve at least another two other Welsh universities as partners</w:t>
            </w:r>
            <w:r w:rsidRPr="00DF3CF0">
              <w:rPr>
                <w:rFonts w:ascii="Franklin Gothic Book" w:hAnsi="Franklin Gothic Book"/>
                <w:sz w:val="24"/>
                <w:szCs w:val="24"/>
              </w:rPr>
              <w:t xml:space="preserve">. WIN also welcomes, where appropriate, the inclusion of university partners from outside of Wales, or external stakeholders such as business, industry, community groups, and public sector. </w:t>
            </w:r>
            <w:r w:rsidR="008F60B1" w:rsidRPr="008F60B1">
              <w:rPr>
                <w:rFonts w:ascii="Franklin Gothic Book" w:hAnsi="Franklin Gothic Book"/>
                <w:sz w:val="24"/>
                <w:szCs w:val="24"/>
              </w:rPr>
              <w:t>Applications should be submitted using</w:t>
            </w:r>
            <w:r w:rsidR="008F60B1">
              <w:rPr>
                <w:rFonts w:ascii="Franklin Gothic Book" w:hAnsi="Franklin Gothic Book"/>
                <w:sz w:val="24"/>
                <w:szCs w:val="24"/>
              </w:rPr>
              <w:t xml:space="preserve"> the pro-forma at</w:t>
            </w:r>
            <w:r w:rsidR="008F60B1" w:rsidRPr="008F60B1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8F60B1" w:rsidRPr="008F4E8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Annex A </w:t>
            </w:r>
            <w:r w:rsidR="008F60B1" w:rsidRPr="008F4E86">
              <w:rPr>
                <w:rFonts w:ascii="Franklin Gothic Book" w:hAnsi="Franklin Gothic Book"/>
                <w:sz w:val="24"/>
                <w:szCs w:val="24"/>
              </w:rPr>
              <w:t>by</w:t>
            </w:r>
            <w:r w:rsidR="008F60B1" w:rsidRPr="008F4E8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11 April 2025.</w:t>
            </w:r>
          </w:p>
          <w:p w14:paraId="7957210C" w14:textId="6098E372" w:rsidR="0030181C" w:rsidRDefault="00F7455E" w:rsidP="0030181C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>Funding is</w:t>
            </w:r>
            <w:r w:rsidR="0030181C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available to support </w:t>
            </w:r>
            <w:r w:rsidR="00241623">
              <w:rPr>
                <w:rFonts w:ascii="Franklin Gothic Book" w:eastAsia="Times New Roman" w:hAnsi="Franklin Gothic Book"/>
                <w:sz w:val="24"/>
                <w:szCs w:val="24"/>
              </w:rPr>
              <w:t>activities which help</w:t>
            </w:r>
            <w:r w:rsidR="00BA3FF9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</w:t>
            </w:r>
            <w:r w:rsidR="00241623">
              <w:rPr>
                <w:rFonts w:ascii="Franklin Gothic Book" w:eastAsia="Times New Roman" w:hAnsi="Franklin Gothic Book"/>
                <w:sz w:val="24"/>
                <w:szCs w:val="24"/>
              </w:rPr>
              <w:t xml:space="preserve">expedite the </w:t>
            </w:r>
            <w:r w:rsidR="00F40216">
              <w:rPr>
                <w:rFonts w:ascii="Franklin Gothic Book" w:eastAsia="Times New Roman" w:hAnsi="Franklin Gothic Book"/>
                <w:sz w:val="24"/>
                <w:szCs w:val="24"/>
              </w:rPr>
              <w:t>develop</w:t>
            </w:r>
            <w:r w:rsidR="00241623">
              <w:rPr>
                <w:rFonts w:ascii="Franklin Gothic Book" w:eastAsia="Times New Roman" w:hAnsi="Franklin Gothic Book"/>
                <w:sz w:val="24"/>
                <w:szCs w:val="24"/>
              </w:rPr>
              <w:t>ment and submission of a joint bid</w:t>
            </w:r>
            <w:r w:rsidR="0030181C">
              <w:rPr>
                <w:rFonts w:ascii="Franklin Gothic Book" w:eastAsia="Times New Roman" w:hAnsi="Franklin Gothic Book"/>
                <w:sz w:val="24"/>
                <w:szCs w:val="24"/>
              </w:rPr>
              <w:t xml:space="preserve">. Funding can be used to buy-out staff time, to enable multiple </w:t>
            </w:r>
            <w:r w:rsidR="00301F2B">
              <w:rPr>
                <w:rFonts w:ascii="Franklin Gothic Book" w:eastAsia="Times New Roman" w:hAnsi="Franklin Gothic Book"/>
                <w:sz w:val="24"/>
                <w:szCs w:val="24"/>
              </w:rPr>
              <w:t>universities and partners</w:t>
            </w:r>
            <w:r w:rsidR="0030181C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to convene in person, or any other </w:t>
            </w:r>
            <w:r w:rsidR="0030181C" w:rsidRPr="0030181C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 xml:space="preserve">activity which is required to </w:t>
            </w:r>
            <w:r w:rsidR="00A544E8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>support a</w:t>
            </w:r>
            <w:r w:rsidR="00E62795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 xml:space="preserve"> partnership to d</w:t>
            </w:r>
            <w:r w:rsidR="006258C3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>evelop</w:t>
            </w:r>
            <w:r w:rsidR="0030181C" w:rsidRPr="0030181C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 xml:space="preserve"> </w:t>
            </w:r>
            <w:r w:rsidR="00C32601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 xml:space="preserve">a </w:t>
            </w:r>
            <w:r w:rsidR="00E62795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>funding</w:t>
            </w:r>
            <w:r w:rsidR="00665281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 xml:space="preserve"> sub</w:t>
            </w:r>
            <w:r w:rsidR="00D563DB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>m</w:t>
            </w:r>
            <w:r w:rsidR="00665281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>ission</w:t>
            </w:r>
            <w:r w:rsidR="0030181C">
              <w:rPr>
                <w:rFonts w:ascii="Franklin Gothic Book" w:eastAsia="Times New Roman" w:hAnsi="Franklin Gothic Book"/>
                <w:sz w:val="24"/>
                <w:szCs w:val="24"/>
              </w:rPr>
              <w:t>.</w:t>
            </w:r>
          </w:p>
          <w:p w14:paraId="01A00129" w14:textId="00714481" w:rsidR="00D85FD0" w:rsidRPr="00AA3268" w:rsidRDefault="0030181C" w:rsidP="004A20A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/>
                <w:b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>Funding must be linked to activities support</w:t>
            </w:r>
            <w:r w:rsidR="003A6CD1">
              <w:rPr>
                <w:rFonts w:ascii="Franklin Gothic Book" w:eastAsia="Times New Roman" w:hAnsi="Franklin Gothic Book"/>
                <w:sz w:val="24"/>
                <w:szCs w:val="24"/>
              </w:rPr>
              <w:t xml:space="preserve">ing the work of </w:t>
            </w:r>
            <w:r w:rsidR="006258C3">
              <w:rPr>
                <w:rFonts w:ascii="Franklin Gothic Book" w:eastAsia="Times New Roman" w:hAnsi="Franklin Gothic Book"/>
                <w:sz w:val="24"/>
                <w:szCs w:val="24"/>
              </w:rPr>
              <w:t>health, climate and people.</w:t>
            </w:r>
            <w:r w:rsidR="003A6CD1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 xml:space="preserve"> </w:t>
            </w:r>
          </w:p>
          <w:p w14:paraId="59E98720" w14:textId="2DAD04F0" w:rsidR="0030181C" w:rsidRDefault="00BE5D2D" w:rsidP="0030181C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5082BD32">
              <w:rPr>
                <w:rFonts w:ascii="Franklin Gothic Book" w:eastAsia="Times New Roman" w:hAnsi="Franklin Gothic Book"/>
                <w:sz w:val="24"/>
                <w:szCs w:val="24"/>
              </w:rPr>
              <w:t>Applications</w:t>
            </w:r>
            <w:r w:rsidR="0030181C" w:rsidRPr="5082BD32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</w:t>
            </w:r>
            <w:r w:rsidR="00FD432A" w:rsidRPr="5082BD32">
              <w:rPr>
                <w:rFonts w:ascii="Franklin Gothic Book" w:eastAsia="Times New Roman" w:hAnsi="Franklin Gothic Book"/>
                <w:sz w:val="24"/>
                <w:szCs w:val="24"/>
              </w:rPr>
              <w:t xml:space="preserve">will be reviewed by the WIN </w:t>
            </w:r>
            <w:r w:rsidR="00625F75" w:rsidRPr="5082BD32">
              <w:rPr>
                <w:rFonts w:ascii="Franklin Gothic Book" w:eastAsia="Times New Roman" w:hAnsi="Franklin Gothic Book"/>
                <w:sz w:val="24"/>
                <w:szCs w:val="24"/>
              </w:rPr>
              <w:t>team,</w:t>
            </w:r>
            <w:r w:rsidRPr="5082BD32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and </w:t>
            </w:r>
            <w:r w:rsidR="00E01067" w:rsidRPr="5082BD32">
              <w:rPr>
                <w:rFonts w:ascii="Franklin Gothic Book" w:eastAsia="Times New Roman" w:hAnsi="Franklin Gothic Book"/>
                <w:sz w:val="24"/>
                <w:szCs w:val="24"/>
              </w:rPr>
              <w:t>this</w:t>
            </w:r>
            <w:r w:rsidR="00D77066" w:rsidRPr="5082BD32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will </w:t>
            </w:r>
            <w:r w:rsidR="00D77066" w:rsidRPr="5082BD32">
              <w:rPr>
                <w:rFonts w:ascii="Franklin Gothic Book" w:hAnsi="Franklin Gothic Book"/>
                <w:sz w:val="24"/>
                <w:szCs w:val="24"/>
              </w:rPr>
              <w:t xml:space="preserve">consider </w:t>
            </w:r>
            <w:r w:rsidR="009F3A1A" w:rsidRPr="5082BD32">
              <w:rPr>
                <w:rFonts w:ascii="Franklin Gothic Book" w:hAnsi="Franklin Gothic Book"/>
                <w:sz w:val="24"/>
                <w:szCs w:val="24"/>
              </w:rPr>
              <w:t xml:space="preserve">the </w:t>
            </w:r>
            <w:r w:rsidR="003748E3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="00395C1E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>cale</w:t>
            </w:r>
            <w:r w:rsidR="003748E3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of the opportunity</w:t>
            </w:r>
            <w:r w:rsidR="003748E3" w:rsidRPr="5082BD32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E72790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and the likelihood of </w:t>
            </w:r>
            <w:r w:rsidR="0298DAFE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>future funding</w:t>
            </w:r>
            <w:r w:rsidR="00E72790" w:rsidRPr="5082BD32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="003A732C" w:rsidRPr="5082BD32">
              <w:rPr>
                <w:rFonts w:ascii="Franklin Gothic Book" w:hAnsi="Franklin Gothic Book"/>
                <w:sz w:val="24"/>
                <w:szCs w:val="24"/>
              </w:rPr>
              <w:t>WIN</w:t>
            </w:r>
            <w:r w:rsidR="00E72790" w:rsidRPr="5082BD32">
              <w:rPr>
                <w:rFonts w:ascii="Franklin Gothic Book" w:hAnsi="Franklin Gothic Book"/>
                <w:sz w:val="24"/>
                <w:szCs w:val="24"/>
              </w:rPr>
              <w:t xml:space="preserve"> will also consider the </w:t>
            </w:r>
            <w:r w:rsidR="009450C0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feasibility of the </w:t>
            </w:r>
            <w:r w:rsidR="00E72790" w:rsidRPr="5082BD32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plans </w:t>
            </w:r>
            <w:r w:rsidR="00E72790" w:rsidRPr="5082BD32">
              <w:rPr>
                <w:rFonts w:ascii="Franklin Gothic Book" w:hAnsi="Franklin Gothic Book"/>
                <w:sz w:val="24"/>
                <w:szCs w:val="24"/>
              </w:rPr>
              <w:t>put forward and their value for money.</w:t>
            </w:r>
            <w:r w:rsidR="00E72790" w:rsidRPr="5082BD32">
              <w:rPr>
                <w:sz w:val="24"/>
                <w:szCs w:val="24"/>
              </w:rPr>
              <w:t xml:space="preserve"> </w:t>
            </w:r>
          </w:p>
          <w:p w14:paraId="6EF1B149" w14:textId="2438D540" w:rsidR="0030181C" w:rsidRPr="00027B3D" w:rsidRDefault="00027B3D" w:rsidP="00027B3D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>A</w:t>
            </w:r>
            <w:r w:rsidR="004247F0">
              <w:rPr>
                <w:rFonts w:ascii="Franklin Gothic Book" w:eastAsia="Times New Roman" w:hAnsi="Franklin Gothic Book"/>
                <w:sz w:val="24"/>
                <w:szCs w:val="24"/>
              </w:rPr>
              <w:t>pplicant</w:t>
            </w:r>
            <w:r>
              <w:rPr>
                <w:rFonts w:ascii="Franklin Gothic Book" w:eastAsia="Times New Roman" w:hAnsi="Franklin Gothic Book"/>
                <w:sz w:val="24"/>
                <w:szCs w:val="24"/>
              </w:rPr>
              <w:t>s</w:t>
            </w:r>
            <w:r w:rsidR="004247F0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should </w:t>
            </w:r>
            <w:r w:rsidR="00A37655">
              <w:rPr>
                <w:rFonts w:ascii="Franklin Gothic Book" w:eastAsia="Times New Roman" w:hAnsi="Franklin Gothic Book"/>
                <w:sz w:val="24"/>
                <w:szCs w:val="24"/>
              </w:rPr>
              <w:t>ensure</w:t>
            </w:r>
            <w:r w:rsidR="004247F0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that all partners listed have</w:t>
            </w:r>
            <w:r w:rsidR="00C7661C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</w:t>
            </w:r>
            <w:r w:rsidR="00D27B4E">
              <w:rPr>
                <w:rFonts w:ascii="Franklin Gothic Book" w:eastAsia="Times New Roman" w:hAnsi="Franklin Gothic Book"/>
                <w:sz w:val="24"/>
                <w:szCs w:val="24"/>
              </w:rPr>
              <w:t>the relevant approval from their institution to be</w:t>
            </w:r>
            <w:r w:rsidR="00C7661C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part of the </w:t>
            </w:r>
            <w:r w:rsidR="00D27B4E">
              <w:rPr>
                <w:rFonts w:ascii="Franklin Gothic Book" w:eastAsia="Times New Roman" w:hAnsi="Franklin Gothic Book"/>
                <w:sz w:val="24"/>
                <w:szCs w:val="24"/>
              </w:rPr>
              <w:t xml:space="preserve">collaborative Welsh bid. Any additional speculative partners must be clearly indicated as such. </w:t>
            </w:r>
            <w:r w:rsidR="0030181C" w:rsidRPr="00027B3D">
              <w:t xml:space="preserve"> </w:t>
            </w:r>
          </w:p>
          <w:p w14:paraId="1E4E588C" w14:textId="69077F18" w:rsidR="004913FD" w:rsidRPr="004F466D" w:rsidRDefault="004913FD" w:rsidP="0030181C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4F466D">
              <w:rPr>
                <w:rFonts w:ascii="Franklin Gothic Book" w:eastAsia="Times New Roman" w:hAnsi="Franklin Gothic Book"/>
                <w:sz w:val="24"/>
                <w:szCs w:val="24"/>
              </w:rPr>
              <w:t xml:space="preserve">Funding should be based on actual costs </w:t>
            </w:r>
            <w:r w:rsidR="004308A2" w:rsidRPr="004F466D">
              <w:rPr>
                <w:rFonts w:ascii="Franklin Gothic Book" w:eastAsia="Times New Roman" w:hAnsi="Franklin Gothic Book"/>
                <w:sz w:val="24"/>
                <w:szCs w:val="24"/>
              </w:rPr>
              <w:t xml:space="preserve">incurred </w:t>
            </w:r>
            <w:r w:rsidRPr="004F466D">
              <w:rPr>
                <w:rFonts w:ascii="Franklin Gothic Book" w:eastAsia="Times New Roman" w:hAnsi="Franklin Gothic Book"/>
                <w:sz w:val="24"/>
                <w:szCs w:val="24"/>
              </w:rPr>
              <w:t>and Universities Wales reserves the right to request access to supporting</w:t>
            </w:r>
            <w:r w:rsidR="004308A2" w:rsidRPr="004F466D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records for audit purposes.</w:t>
            </w:r>
          </w:p>
          <w:p w14:paraId="44BB78A5" w14:textId="77777777" w:rsidR="005C6B75" w:rsidRDefault="0030181C" w:rsidP="005C6B75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>Any funding unspent by the submission date will be returned to WIN for reinvestment.</w:t>
            </w:r>
          </w:p>
          <w:p w14:paraId="43ACBF5B" w14:textId="77777777" w:rsidR="005C6B75" w:rsidRPr="00BF7428" w:rsidRDefault="00A85AD7" w:rsidP="005C6B75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A85AD7"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Successful applicants must </w:t>
            </w:r>
            <w:r w:rsidR="001633EE">
              <w:rPr>
                <w:rFonts w:ascii="Franklin Gothic Book" w:hAnsi="Franklin Gothic Book"/>
                <w:sz w:val="24"/>
                <w:szCs w:val="24"/>
              </w:rPr>
              <w:t>provide</w:t>
            </w:r>
            <w:r w:rsidRPr="00A85AD7">
              <w:rPr>
                <w:rFonts w:ascii="Franklin Gothic Book" w:hAnsi="Franklin Gothic Book"/>
                <w:sz w:val="24"/>
                <w:szCs w:val="24"/>
              </w:rPr>
              <w:t xml:space="preserve"> a monitoring report</w:t>
            </w:r>
            <w:r w:rsidR="00C40A91">
              <w:rPr>
                <w:rFonts w:ascii="Franklin Gothic Book" w:hAnsi="Franklin Gothic Book"/>
                <w:sz w:val="24"/>
                <w:szCs w:val="24"/>
              </w:rPr>
              <w:t xml:space="preserve"> by</w:t>
            </w:r>
            <w:r w:rsidRPr="00A85AD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1633EE">
              <w:rPr>
                <w:rFonts w:ascii="Franklin Gothic Book" w:hAnsi="Franklin Gothic Book"/>
                <w:sz w:val="24"/>
                <w:szCs w:val="24"/>
              </w:rPr>
              <w:t xml:space="preserve">completing and submitting </w:t>
            </w:r>
            <w:r w:rsidRPr="00A85AD7">
              <w:rPr>
                <w:rFonts w:ascii="Franklin Gothic Book" w:hAnsi="Franklin Gothic Book"/>
                <w:b/>
                <w:bCs/>
                <w:sz w:val="24"/>
                <w:szCs w:val="24"/>
              </w:rPr>
              <w:t>Annex B</w:t>
            </w:r>
            <w:r w:rsidRPr="00A85AD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by</w:t>
            </w:r>
            <w:r w:rsidRPr="00A85AD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A85AD7">
              <w:rPr>
                <w:rFonts w:ascii="Franklin Gothic Book" w:hAnsi="Franklin Gothic Book"/>
                <w:b/>
                <w:bCs/>
                <w:sz w:val="24"/>
                <w:szCs w:val="24"/>
              </w:rPr>
              <w:t>30 September 2025</w:t>
            </w:r>
            <w:r w:rsidR="001633EE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</w:t>
            </w:r>
            <w:r w:rsidR="001633EE" w:rsidRPr="001633EE">
              <w:rPr>
                <w:rFonts w:ascii="Franklin Gothic Book" w:hAnsi="Franklin Gothic Book"/>
                <w:sz w:val="24"/>
                <w:szCs w:val="24"/>
              </w:rPr>
              <w:t xml:space="preserve">to </w:t>
            </w:r>
            <w:hyperlink r:id="rId11" w:history="1">
              <w:r w:rsidR="001633EE" w:rsidRPr="003D31E5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innovation.network@uniswales.ac.uk</w:t>
              </w:r>
            </w:hyperlink>
            <w:r w:rsidR="001633EE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</w:t>
            </w:r>
          </w:p>
          <w:p w14:paraId="0F8177C3" w14:textId="71A123F4" w:rsidR="0030181C" w:rsidRPr="00C3570D" w:rsidRDefault="0030181C" w:rsidP="00BF7428">
            <w:pPr>
              <w:pStyle w:val="ListParagraph"/>
              <w:ind w:left="360"/>
              <w:rPr>
                <w:rFonts w:ascii="Franklin Gothic Book" w:eastAsia="Times New Roman" w:hAnsi="Franklin Gothic Book"/>
                <w:sz w:val="24"/>
                <w:szCs w:val="24"/>
              </w:rPr>
            </w:pPr>
          </w:p>
        </w:tc>
      </w:tr>
      <w:tr w:rsidR="0030181C" w14:paraId="2B749116" w14:textId="77777777" w:rsidTr="5082BD32">
        <w:tc>
          <w:tcPr>
            <w:tcW w:w="8522" w:type="dxa"/>
            <w:shd w:val="clear" w:color="auto" w:fill="E5DFEC" w:themeFill="accent4" w:themeFillTint="33"/>
          </w:tcPr>
          <w:p w14:paraId="6481D792" w14:textId="77777777" w:rsidR="0030181C" w:rsidRPr="0030181C" w:rsidRDefault="0030181C" w:rsidP="0030181C">
            <w:pPr>
              <w:rPr>
                <w:b/>
                <w:bCs/>
                <w:sz w:val="28"/>
                <w:szCs w:val="28"/>
              </w:rPr>
            </w:pPr>
            <w:r w:rsidRPr="0030181C">
              <w:rPr>
                <w:b/>
                <w:bCs/>
                <w:sz w:val="28"/>
                <w:szCs w:val="28"/>
              </w:rPr>
              <w:lastRenderedPageBreak/>
              <w:t>Level of funding available:</w:t>
            </w:r>
          </w:p>
          <w:p w14:paraId="7F98FED1" w14:textId="77777777" w:rsidR="0030181C" w:rsidRPr="0030181C" w:rsidRDefault="0030181C" w:rsidP="0030181C"/>
        </w:tc>
      </w:tr>
      <w:tr w:rsidR="0030181C" w14:paraId="39F46FC4" w14:textId="77777777" w:rsidTr="5082BD32">
        <w:tc>
          <w:tcPr>
            <w:tcW w:w="8522" w:type="dxa"/>
          </w:tcPr>
          <w:p w14:paraId="181D5FE4" w14:textId="5298F894" w:rsidR="0030181C" w:rsidRPr="00C3570D" w:rsidRDefault="00EB70C5" w:rsidP="00C3570D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WIN has </w:t>
            </w:r>
            <w:r w:rsidR="005C083D">
              <w:rPr>
                <w:rFonts w:ascii="Franklin Gothic Book" w:hAnsi="Franklin Gothic Book"/>
                <w:sz w:val="24"/>
                <w:szCs w:val="24"/>
              </w:rPr>
              <w:t xml:space="preserve">£5k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committed </w:t>
            </w:r>
            <w:r w:rsidR="00AA531A">
              <w:rPr>
                <w:rFonts w:ascii="Franklin Gothic Book" w:hAnsi="Franklin Gothic Book"/>
                <w:sz w:val="24"/>
                <w:szCs w:val="24"/>
              </w:rPr>
              <w:t xml:space="preserve">and expects to fund five </w:t>
            </w:r>
            <w:r w:rsidR="0055261B">
              <w:rPr>
                <w:rFonts w:ascii="Franklin Gothic Book" w:hAnsi="Franklin Gothic Book"/>
                <w:sz w:val="24"/>
                <w:szCs w:val="24"/>
              </w:rPr>
              <w:t>bid development grants. U</w:t>
            </w:r>
            <w:r w:rsidR="0030181C" w:rsidRPr="0030181C">
              <w:rPr>
                <w:rFonts w:ascii="Franklin Gothic Book" w:hAnsi="Franklin Gothic Book"/>
                <w:sz w:val="24"/>
                <w:szCs w:val="24"/>
              </w:rPr>
              <w:t>p to £</w:t>
            </w:r>
            <w:r w:rsidR="005C083D">
              <w:rPr>
                <w:rFonts w:ascii="Franklin Gothic Book" w:hAnsi="Franklin Gothic Book"/>
                <w:sz w:val="24"/>
                <w:szCs w:val="24"/>
              </w:rPr>
              <w:t>1</w:t>
            </w:r>
            <w:r w:rsidR="0030181C" w:rsidRPr="0030181C">
              <w:rPr>
                <w:rFonts w:ascii="Franklin Gothic Book" w:hAnsi="Franklin Gothic Book"/>
                <w:sz w:val="24"/>
                <w:szCs w:val="24"/>
              </w:rPr>
              <w:t xml:space="preserve">k is available for support from WIN where this will enable </w:t>
            </w:r>
            <w:r w:rsidR="00301F2B">
              <w:rPr>
                <w:rFonts w:ascii="Franklin Gothic Book" w:hAnsi="Franklin Gothic Book"/>
                <w:sz w:val="24"/>
                <w:szCs w:val="24"/>
              </w:rPr>
              <w:t>universities</w:t>
            </w:r>
            <w:r w:rsidR="0030181C" w:rsidRPr="0030181C">
              <w:rPr>
                <w:rFonts w:ascii="Franklin Gothic Book" w:hAnsi="Franklin Gothic Book"/>
                <w:sz w:val="24"/>
                <w:szCs w:val="24"/>
              </w:rPr>
              <w:t xml:space="preserve"> to </w:t>
            </w:r>
            <w:r w:rsidR="002A0B57">
              <w:rPr>
                <w:rFonts w:ascii="Franklin Gothic Book" w:hAnsi="Franklin Gothic Book"/>
                <w:sz w:val="24"/>
                <w:szCs w:val="24"/>
              </w:rPr>
              <w:t xml:space="preserve">develop and </w:t>
            </w:r>
            <w:r w:rsidR="0030181C" w:rsidRPr="0030181C">
              <w:rPr>
                <w:rFonts w:ascii="Franklin Gothic Book" w:hAnsi="Franklin Gothic Book"/>
                <w:sz w:val="24"/>
                <w:szCs w:val="24"/>
              </w:rPr>
              <w:t>submit a collaborative Welsh bid.</w:t>
            </w:r>
          </w:p>
        </w:tc>
      </w:tr>
    </w:tbl>
    <w:p w14:paraId="2754D4F4" w14:textId="77777777" w:rsidR="0030181C" w:rsidRDefault="0030181C" w:rsidP="0030181C"/>
    <w:p w14:paraId="34B2FBC3" w14:textId="77777777" w:rsidR="0030181C" w:rsidRDefault="0030181C" w:rsidP="0030181C"/>
    <w:p w14:paraId="5CE87E4F" w14:textId="77777777" w:rsidR="00FF36C2" w:rsidRDefault="00FF36C2" w:rsidP="0030181C"/>
    <w:p w14:paraId="3A06388F" w14:textId="77777777" w:rsidR="00FF36C2" w:rsidRDefault="00FF36C2" w:rsidP="0030181C"/>
    <w:p w14:paraId="7BAD96B0" w14:textId="77777777" w:rsidR="00FF36C2" w:rsidRDefault="00FF36C2" w:rsidP="0030181C"/>
    <w:p w14:paraId="7EC84FE4" w14:textId="77777777" w:rsidR="00FF36C2" w:rsidRDefault="00FF36C2" w:rsidP="0030181C"/>
    <w:p w14:paraId="2C3B854E" w14:textId="77777777" w:rsidR="00C3570D" w:rsidRDefault="00C357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050CDDC" w14:textId="471BFFC7" w:rsidR="003E32AD" w:rsidRDefault="00C3570D" w:rsidP="003018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Annex A: </w:t>
      </w:r>
      <w:r w:rsidR="0030181C" w:rsidRPr="0030181C">
        <w:rPr>
          <w:b/>
          <w:bCs/>
          <w:sz w:val="28"/>
          <w:szCs w:val="28"/>
        </w:rPr>
        <w:t>Application Form – WIN Bid Development Grant</w:t>
      </w:r>
    </w:p>
    <w:p w14:paraId="400D7D06" w14:textId="77777777" w:rsidR="003E32AD" w:rsidRPr="00120C98" w:rsidRDefault="003E32AD" w:rsidP="0030181C">
      <w:pPr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96"/>
        <w:gridCol w:w="5400"/>
      </w:tblGrid>
      <w:tr w:rsidR="003E32AD" w:rsidRPr="003E32AD" w14:paraId="19D4F88A" w14:textId="77777777" w:rsidTr="00E439DD">
        <w:tc>
          <w:tcPr>
            <w:tcW w:w="2896" w:type="dxa"/>
            <w:shd w:val="clear" w:color="auto" w:fill="E5DFEC" w:themeFill="accent4" w:themeFillTint="33"/>
          </w:tcPr>
          <w:p w14:paraId="12C0079B" w14:textId="6D2672DE" w:rsidR="003E32AD" w:rsidRPr="00D43F66" w:rsidRDefault="003E32AD" w:rsidP="003E32AD">
            <w:pPr>
              <w:ind w:left="142" w:hanging="142"/>
              <w:textAlignment w:val="baseline"/>
              <w:rPr>
                <w:b/>
                <w:bCs/>
              </w:rPr>
            </w:pPr>
            <w:r w:rsidRPr="00D43F66">
              <w:rPr>
                <w:b/>
                <w:bCs/>
              </w:rPr>
              <w:t xml:space="preserve">  Lead</w:t>
            </w:r>
            <w:r w:rsidR="00A17B8E">
              <w:rPr>
                <w:b/>
                <w:bCs/>
              </w:rPr>
              <w:t xml:space="preserve"> Institution and</w:t>
            </w:r>
            <w:r w:rsidRPr="00D43F66">
              <w:rPr>
                <w:b/>
                <w:bCs/>
              </w:rPr>
              <w:t xml:space="preserve"> Contact(s): (including email)</w:t>
            </w:r>
          </w:p>
          <w:p w14:paraId="6BF0806D" w14:textId="77777777" w:rsidR="003E32AD" w:rsidRPr="00D43F66" w:rsidRDefault="003E32AD" w:rsidP="003E32AD">
            <w:pPr>
              <w:ind w:left="142" w:hanging="142"/>
              <w:textAlignment w:val="baseline"/>
              <w:rPr>
                <w:b/>
                <w:bCs/>
              </w:rPr>
            </w:pPr>
          </w:p>
        </w:tc>
        <w:tc>
          <w:tcPr>
            <w:tcW w:w="5400" w:type="dxa"/>
          </w:tcPr>
          <w:p w14:paraId="047BBB81" w14:textId="77777777" w:rsidR="003E32AD" w:rsidRPr="003E32AD" w:rsidRDefault="003E32AD" w:rsidP="003E32AD">
            <w:pPr>
              <w:textAlignment w:val="baseline"/>
              <w:rPr>
                <w:rFonts w:cs="Segoe UI"/>
                <w:b/>
                <w:bCs/>
                <w:color w:val="000000"/>
              </w:rPr>
            </w:pPr>
          </w:p>
        </w:tc>
      </w:tr>
      <w:tr w:rsidR="003E32AD" w:rsidRPr="003E32AD" w14:paraId="0F23B3A2" w14:textId="77777777" w:rsidTr="00E439DD">
        <w:tc>
          <w:tcPr>
            <w:tcW w:w="2896" w:type="dxa"/>
            <w:shd w:val="clear" w:color="auto" w:fill="E5DFEC" w:themeFill="accent4" w:themeFillTint="33"/>
          </w:tcPr>
          <w:p w14:paraId="1A4F9436" w14:textId="7DD11AA0" w:rsidR="003E32AD" w:rsidRPr="00D43F66" w:rsidRDefault="003E32AD" w:rsidP="003E32AD">
            <w:pPr>
              <w:ind w:left="152"/>
              <w:textAlignment w:val="baseline"/>
              <w:rPr>
                <w:b/>
                <w:bCs/>
              </w:rPr>
            </w:pPr>
            <w:r w:rsidRPr="00D43F66">
              <w:rPr>
                <w:b/>
                <w:bCs/>
              </w:rPr>
              <w:t xml:space="preserve">Welsh University Partners </w:t>
            </w:r>
          </w:p>
          <w:p w14:paraId="79F5996E" w14:textId="77777777" w:rsidR="003E32AD" w:rsidRPr="00D43F66" w:rsidRDefault="003E32AD" w:rsidP="003E32AD">
            <w:pPr>
              <w:ind w:left="152"/>
              <w:textAlignment w:val="baseline"/>
              <w:rPr>
                <w:b/>
                <w:bCs/>
              </w:rPr>
            </w:pPr>
          </w:p>
        </w:tc>
        <w:tc>
          <w:tcPr>
            <w:tcW w:w="5400" w:type="dxa"/>
          </w:tcPr>
          <w:p w14:paraId="5E0C0B8B" w14:textId="77777777" w:rsidR="003E32AD" w:rsidRPr="003E32AD" w:rsidRDefault="003E32AD" w:rsidP="003E32AD">
            <w:pPr>
              <w:textAlignment w:val="baseline"/>
              <w:rPr>
                <w:rFonts w:cs="Segoe UI"/>
                <w:b/>
                <w:bCs/>
                <w:color w:val="000000"/>
              </w:rPr>
            </w:pPr>
          </w:p>
        </w:tc>
      </w:tr>
      <w:tr w:rsidR="003E32AD" w:rsidRPr="003E32AD" w14:paraId="69B916E7" w14:textId="77777777" w:rsidTr="00E439DD">
        <w:tc>
          <w:tcPr>
            <w:tcW w:w="2896" w:type="dxa"/>
            <w:shd w:val="clear" w:color="auto" w:fill="E5DFEC" w:themeFill="accent4" w:themeFillTint="33"/>
          </w:tcPr>
          <w:p w14:paraId="67AF030C" w14:textId="77777777" w:rsidR="003E32AD" w:rsidRPr="00D43F66" w:rsidRDefault="003E32AD" w:rsidP="003E32AD">
            <w:pPr>
              <w:ind w:left="152"/>
              <w:textAlignment w:val="baseline"/>
              <w:rPr>
                <w:b/>
                <w:bCs/>
              </w:rPr>
            </w:pPr>
            <w:r w:rsidRPr="00D43F66">
              <w:rPr>
                <w:b/>
                <w:bCs/>
              </w:rPr>
              <w:t>Other UK / International university partner(s):</w:t>
            </w:r>
          </w:p>
          <w:p w14:paraId="4014E237" w14:textId="77777777" w:rsidR="003E32AD" w:rsidRPr="00D43F66" w:rsidRDefault="003E32AD" w:rsidP="003E32AD">
            <w:pPr>
              <w:ind w:left="152"/>
              <w:textAlignment w:val="baseline"/>
              <w:rPr>
                <w:b/>
                <w:bCs/>
              </w:rPr>
            </w:pPr>
          </w:p>
        </w:tc>
        <w:tc>
          <w:tcPr>
            <w:tcW w:w="5400" w:type="dxa"/>
          </w:tcPr>
          <w:p w14:paraId="7C371F4F" w14:textId="77777777" w:rsidR="003E32AD" w:rsidRPr="003E32AD" w:rsidRDefault="003E32AD" w:rsidP="003E32AD">
            <w:pPr>
              <w:textAlignment w:val="baseline"/>
              <w:rPr>
                <w:rFonts w:cs="Segoe UI"/>
                <w:b/>
                <w:bCs/>
                <w:color w:val="000000"/>
              </w:rPr>
            </w:pPr>
          </w:p>
        </w:tc>
      </w:tr>
      <w:tr w:rsidR="003E32AD" w:rsidRPr="003E32AD" w14:paraId="3C6ECE79" w14:textId="77777777" w:rsidTr="00E439DD">
        <w:tc>
          <w:tcPr>
            <w:tcW w:w="2896" w:type="dxa"/>
            <w:shd w:val="clear" w:color="auto" w:fill="E5DFEC" w:themeFill="accent4" w:themeFillTint="33"/>
          </w:tcPr>
          <w:p w14:paraId="1BA4C27E" w14:textId="694457F6" w:rsidR="003E32AD" w:rsidRPr="00D43F66" w:rsidRDefault="003E32AD" w:rsidP="003E32AD">
            <w:pPr>
              <w:ind w:left="152"/>
              <w:textAlignment w:val="baseline"/>
              <w:rPr>
                <w:b/>
                <w:bCs/>
              </w:rPr>
            </w:pPr>
            <w:r w:rsidRPr="00D43F66">
              <w:rPr>
                <w:b/>
                <w:bCs/>
              </w:rPr>
              <w:t xml:space="preserve">Other external collaborative stakeholders: </w:t>
            </w:r>
          </w:p>
        </w:tc>
        <w:tc>
          <w:tcPr>
            <w:tcW w:w="5400" w:type="dxa"/>
          </w:tcPr>
          <w:p w14:paraId="1AC6170B" w14:textId="77777777" w:rsidR="003E32AD" w:rsidRPr="003E32AD" w:rsidRDefault="003E32AD" w:rsidP="003E32AD">
            <w:pPr>
              <w:textAlignment w:val="baseline"/>
              <w:rPr>
                <w:rFonts w:cs="Segoe UI"/>
                <w:b/>
                <w:bCs/>
                <w:color w:val="000000"/>
              </w:rPr>
            </w:pPr>
          </w:p>
        </w:tc>
      </w:tr>
    </w:tbl>
    <w:p w14:paraId="0F692A60" w14:textId="77777777" w:rsidR="00496AAF" w:rsidRDefault="00496AAF" w:rsidP="0030181C">
      <w:pPr>
        <w:rPr>
          <w:b/>
          <w:bCs/>
          <w:sz w:val="28"/>
          <w:szCs w:val="28"/>
        </w:rPr>
      </w:pPr>
    </w:p>
    <w:p w14:paraId="655B8D20" w14:textId="77777777" w:rsidR="00120C98" w:rsidRPr="00F04CE4" w:rsidRDefault="00120C98" w:rsidP="00120C98">
      <w:pPr>
        <w:rPr>
          <w:b/>
          <w:bCs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2830"/>
        <w:gridCol w:w="5466"/>
      </w:tblGrid>
      <w:tr w:rsidR="00120C98" w:rsidRPr="003E32AD" w14:paraId="26C23FF2" w14:textId="77777777" w:rsidTr="002A0B57">
        <w:tc>
          <w:tcPr>
            <w:tcW w:w="2830" w:type="dxa"/>
            <w:shd w:val="clear" w:color="auto" w:fill="E5DFEC" w:themeFill="accent4" w:themeFillTint="33"/>
          </w:tcPr>
          <w:p w14:paraId="0441FD7D" w14:textId="77777777" w:rsidR="00120C98" w:rsidRPr="00A662CE" w:rsidRDefault="00120C98" w:rsidP="00017BD8">
            <w:pPr>
              <w:pStyle w:val="ListParagraph"/>
              <w:numPr>
                <w:ilvl w:val="0"/>
                <w:numId w:val="15"/>
              </w:numPr>
              <w:tabs>
                <w:tab w:val="num" w:pos="720"/>
              </w:tabs>
              <w:textAlignment w:val="baseline"/>
              <w:rPr>
                <w:rFonts w:ascii="Franklin Gothic Book" w:hAnsi="Franklin Gothic Book"/>
                <w:sz w:val="24"/>
                <w:szCs w:val="24"/>
                <w14:ligatures w14:val="none"/>
              </w:rPr>
            </w:pPr>
            <w:r w:rsidRPr="00A662CE">
              <w:rPr>
                <w:rFonts w:ascii="Franklin Gothic Book" w:hAnsi="Franklin Gothic Book"/>
                <w:sz w:val="24"/>
                <w:szCs w:val="24"/>
                <w14:ligatures w14:val="none"/>
              </w:rPr>
              <w:t>How much WIN Bid Development Grant is required?</w:t>
            </w:r>
          </w:p>
        </w:tc>
        <w:tc>
          <w:tcPr>
            <w:tcW w:w="5466" w:type="dxa"/>
            <w:shd w:val="clear" w:color="auto" w:fill="FFFFFF" w:themeFill="background1"/>
          </w:tcPr>
          <w:p w14:paraId="72A6575C" w14:textId="77777777" w:rsidR="00120C98" w:rsidRDefault="00120C98" w:rsidP="00017BD8"/>
          <w:p w14:paraId="7272520A" w14:textId="77777777" w:rsidR="00120C98" w:rsidRPr="003E32AD" w:rsidRDefault="00120C98" w:rsidP="00017BD8">
            <w:r>
              <w:t>Total: £</w:t>
            </w:r>
          </w:p>
        </w:tc>
      </w:tr>
    </w:tbl>
    <w:p w14:paraId="051BF990" w14:textId="77777777" w:rsidR="00120C98" w:rsidRDefault="00120C98" w:rsidP="00120C98"/>
    <w:p w14:paraId="502F84D9" w14:textId="77777777" w:rsidR="007E58C5" w:rsidRPr="007E58C5" w:rsidRDefault="007E58C5" w:rsidP="007E58C5">
      <w:pPr>
        <w:rPr>
          <w:b/>
          <w:bCs/>
          <w:kern w:val="0"/>
          <w14:ligatures w14:val="none"/>
        </w:rPr>
      </w:pPr>
      <w:r w:rsidRPr="007E58C5">
        <w:rPr>
          <w:b/>
          <w:bCs/>
          <w:kern w:val="0"/>
          <w14:ligatures w14:val="none"/>
        </w:rPr>
        <w:t>Details of project: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876"/>
        <w:gridCol w:w="5420"/>
      </w:tblGrid>
      <w:tr w:rsidR="007E58C5" w:rsidRPr="007E58C5" w14:paraId="239FB39A" w14:textId="77777777" w:rsidTr="002A0B57">
        <w:tc>
          <w:tcPr>
            <w:tcW w:w="2876" w:type="dxa"/>
            <w:shd w:val="clear" w:color="auto" w:fill="E5DFEC" w:themeFill="accent4" w:themeFillTint="33"/>
          </w:tcPr>
          <w:p w14:paraId="4A084CAD" w14:textId="77777777" w:rsidR="007E58C5" w:rsidRPr="007E58C5" w:rsidRDefault="007E58C5" w:rsidP="007E58C5">
            <w:pPr>
              <w:textAlignment w:val="baseline"/>
            </w:pPr>
            <w:r w:rsidRPr="007E58C5">
              <w:t xml:space="preserve">Name of collaborative research group / project: </w:t>
            </w:r>
          </w:p>
          <w:p w14:paraId="3B726C81" w14:textId="77777777" w:rsidR="007E58C5" w:rsidRPr="007E58C5" w:rsidRDefault="007E58C5" w:rsidP="007E58C5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420" w:type="dxa"/>
          </w:tcPr>
          <w:p w14:paraId="2FB95AAB" w14:textId="77777777" w:rsidR="007E58C5" w:rsidRPr="007E58C5" w:rsidRDefault="007E58C5" w:rsidP="007E58C5"/>
          <w:p w14:paraId="74D828BC" w14:textId="77777777" w:rsidR="007E58C5" w:rsidRPr="007E58C5" w:rsidRDefault="007E58C5" w:rsidP="007E58C5">
            <w:pPr>
              <w:ind w:left="152"/>
              <w:textAlignment w:val="baseline"/>
              <w:rPr>
                <w:rFonts w:cs="Segoe UI"/>
                <w:color w:val="000000"/>
              </w:rPr>
            </w:pPr>
          </w:p>
        </w:tc>
      </w:tr>
      <w:tr w:rsidR="007E58C5" w:rsidRPr="007E58C5" w14:paraId="244F0545" w14:textId="77777777" w:rsidTr="002A0B57">
        <w:tc>
          <w:tcPr>
            <w:tcW w:w="2876" w:type="dxa"/>
            <w:shd w:val="clear" w:color="auto" w:fill="E5DFEC" w:themeFill="accent4" w:themeFillTint="33"/>
          </w:tcPr>
          <w:p w14:paraId="6367815C" w14:textId="77777777" w:rsidR="007E58C5" w:rsidRPr="007E58C5" w:rsidRDefault="007E58C5" w:rsidP="007E58C5">
            <w:pPr>
              <w:textAlignment w:val="baseline"/>
            </w:pPr>
            <w:r w:rsidRPr="007E58C5">
              <w:t>Briefly provide details of the planned research collaboration:</w:t>
            </w:r>
          </w:p>
        </w:tc>
        <w:tc>
          <w:tcPr>
            <w:tcW w:w="5420" w:type="dxa"/>
          </w:tcPr>
          <w:p w14:paraId="14DA9B63" w14:textId="7711A016" w:rsidR="007E58C5" w:rsidRPr="007E58C5" w:rsidRDefault="007E58C5" w:rsidP="007E58C5">
            <w:pPr>
              <w:textAlignment w:val="baseline"/>
              <w:rPr>
                <w:i/>
                <w:iCs/>
                <w:sz w:val="18"/>
                <w:szCs w:val="18"/>
              </w:rPr>
            </w:pPr>
            <w:r w:rsidRPr="007E58C5">
              <w:rPr>
                <w:i/>
                <w:iCs/>
                <w:sz w:val="18"/>
                <w:szCs w:val="18"/>
              </w:rPr>
              <w:t>[Please outline why this is a grouping of acknowledged strength</w:t>
            </w:r>
            <w:r w:rsidR="002A0B57">
              <w:rPr>
                <w:i/>
                <w:iCs/>
                <w:sz w:val="18"/>
                <w:szCs w:val="18"/>
              </w:rPr>
              <w:t xml:space="preserve"> in health, climate and people</w:t>
            </w:r>
            <w:r w:rsidRPr="007E58C5">
              <w:rPr>
                <w:i/>
                <w:iCs/>
                <w:sz w:val="18"/>
                <w:szCs w:val="18"/>
              </w:rPr>
              <w:t>. Be clear how this funding will enable the collaboration to develop</w:t>
            </w:r>
            <w:r w:rsidR="002A0B57">
              <w:rPr>
                <w:i/>
                <w:iCs/>
                <w:sz w:val="18"/>
                <w:szCs w:val="18"/>
              </w:rPr>
              <w:t xml:space="preserve"> and seek funding opportunities.</w:t>
            </w:r>
            <w:r w:rsidRPr="007E58C5">
              <w:rPr>
                <w:i/>
                <w:iCs/>
                <w:sz w:val="18"/>
                <w:szCs w:val="18"/>
              </w:rPr>
              <w:t xml:space="preserve"> </w:t>
            </w:r>
            <w:r w:rsidR="002A0B57">
              <w:rPr>
                <w:i/>
                <w:iCs/>
                <w:sz w:val="18"/>
                <w:szCs w:val="18"/>
              </w:rPr>
              <w:t>M</w:t>
            </w:r>
            <w:r w:rsidRPr="007E58C5">
              <w:rPr>
                <w:i/>
                <w:iCs/>
                <w:sz w:val="18"/>
                <w:szCs w:val="18"/>
              </w:rPr>
              <w:t>ax</w:t>
            </w:r>
            <w:r w:rsidR="002A0B57">
              <w:rPr>
                <w:i/>
                <w:iCs/>
                <w:sz w:val="18"/>
                <w:szCs w:val="18"/>
              </w:rPr>
              <w:t xml:space="preserve"> </w:t>
            </w:r>
            <w:r w:rsidRPr="007E58C5">
              <w:rPr>
                <w:i/>
                <w:iCs/>
                <w:sz w:val="18"/>
                <w:szCs w:val="18"/>
              </w:rPr>
              <w:t>200 words]</w:t>
            </w:r>
          </w:p>
          <w:p w14:paraId="2187ED33" w14:textId="77777777" w:rsidR="007E58C5" w:rsidRPr="007E58C5" w:rsidRDefault="007E58C5" w:rsidP="007E58C5">
            <w:pPr>
              <w:textAlignment w:val="baseline"/>
            </w:pPr>
          </w:p>
          <w:p w14:paraId="76A374E5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77C87E4F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61A2861F" w14:textId="77777777" w:rsidR="007E58C5" w:rsidRPr="007E58C5" w:rsidRDefault="007E58C5" w:rsidP="007E58C5">
            <w:pPr>
              <w:textAlignment w:val="baseline"/>
            </w:pPr>
          </w:p>
          <w:p w14:paraId="330042FB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2C166A5B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72FAF05C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1FE3E851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05543EAD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0BF51EC2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55A9BCE3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6BC02415" w14:textId="77777777" w:rsidR="007E58C5" w:rsidRPr="007E58C5" w:rsidRDefault="007E58C5" w:rsidP="007E58C5">
            <w:pPr>
              <w:ind w:left="152"/>
              <w:textAlignment w:val="baseline"/>
            </w:pPr>
          </w:p>
          <w:p w14:paraId="45352EBE" w14:textId="77777777" w:rsidR="007E58C5" w:rsidRPr="007E58C5" w:rsidRDefault="007E58C5" w:rsidP="007E58C5">
            <w:pPr>
              <w:textAlignment w:val="baseline"/>
              <w:rPr>
                <w:i/>
                <w:iCs/>
                <w:sz w:val="18"/>
                <w:szCs w:val="18"/>
              </w:rPr>
            </w:pPr>
          </w:p>
        </w:tc>
      </w:tr>
    </w:tbl>
    <w:p w14:paraId="6C9CE3A9" w14:textId="77777777" w:rsidR="00413A72" w:rsidRDefault="00413A72" w:rsidP="00120C98"/>
    <w:p w14:paraId="1BDA32CA" w14:textId="77777777" w:rsidR="00413A72" w:rsidRDefault="00413A72" w:rsidP="00120C98"/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2263"/>
        <w:gridCol w:w="3442"/>
        <w:gridCol w:w="2591"/>
      </w:tblGrid>
      <w:tr w:rsidR="00120C98" w:rsidRPr="003E32AD" w14:paraId="3EC4F3E8" w14:textId="77777777" w:rsidTr="00017BD8">
        <w:tc>
          <w:tcPr>
            <w:tcW w:w="8296" w:type="dxa"/>
            <w:gridSpan w:val="3"/>
            <w:shd w:val="clear" w:color="auto" w:fill="E5DFEC" w:themeFill="accent4" w:themeFillTint="33"/>
          </w:tcPr>
          <w:p w14:paraId="1D41CA34" w14:textId="40915BBD" w:rsidR="00120C98" w:rsidRPr="00120C98" w:rsidRDefault="00120C98" w:rsidP="00017BD8">
            <w:pPr>
              <w:pStyle w:val="ListParagraph"/>
              <w:numPr>
                <w:ilvl w:val="0"/>
                <w:numId w:val="15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120C98">
              <w:rPr>
                <w:rFonts w:ascii="Franklin Gothic Book" w:hAnsi="Franklin Gothic Book"/>
                <w:sz w:val="24"/>
                <w:szCs w:val="24"/>
              </w:rPr>
              <w:t xml:space="preserve">Provide a basic breakdown of expenditure with </w:t>
            </w:r>
            <w:r>
              <w:rPr>
                <w:rFonts w:ascii="Franklin Gothic Book" w:hAnsi="Franklin Gothic Book"/>
                <w:sz w:val="24"/>
                <w:szCs w:val="24"/>
              </w:rPr>
              <w:t>activity</w:t>
            </w:r>
            <w:r w:rsidRPr="00120C98">
              <w:rPr>
                <w:rFonts w:ascii="Franklin Gothic Book" w:hAnsi="Franklin Gothic Book"/>
                <w:sz w:val="24"/>
                <w:szCs w:val="24"/>
              </w:rPr>
              <w:t xml:space="preserve"> supported and dates:</w:t>
            </w:r>
          </w:p>
          <w:p w14:paraId="7FF6EBE7" w14:textId="77777777" w:rsidR="00120C98" w:rsidRDefault="00120C98" w:rsidP="00017BD8"/>
        </w:tc>
      </w:tr>
      <w:tr w:rsidR="00120C98" w:rsidRPr="003E32AD" w14:paraId="448CE936" w14:textId="77777777" w:rsidTr="00017BD8">
        <w:tc>
          <w:tcPr>
            <w:tcW w:w="2263" w:type="dxa"/>
            <w:shd w:val="clear" w:color="auto" w:fill="E5DFEC" w:themeFill="accent4" w:themeFillTint="33"/>
          </w:tcPr>
          <w:p w14:paraId="24CDCFD8" w14:textId="77777777" w:rsidR="00120C98" w:rsidRPr="00120C98" w:rsidRDefault="00120C98" w:rsidP="00017BD8">
            <w:pPr>
              <w:jc w:val="center"/>
            </w:pPr>
            <w:r w:rsidRPr="00120C98">
              <w:t>Date of expenditure</w:t>
            </w:r>
          </w:p>
          <w:p w14:paraId="06AB4CAA" w14:textId="77777777" w:rsidR="00120C98" w:rsidRPr="00120C98" w:rsidRDefault="00120C98" w:rsidP="00017BD8">
            <w:pPr>
              <w:jc w:val="center"/>
            </w:pPr>
          </w:p>
        </w:tc>
        <w:tc>
          <w:tcPr>
            <w:tcW w:w="3442" w:type="dxa"/>
            <w:shd w:val="clear" w:color="auto" w:fill="E5DFEC" w:themeFill="accent4" w:themeFillTint="33"/>
          </w:tcPr>
          <w:p w14:paraId="74A8DC43" w14:textId="77777777" w:rsidR="00120C98" w:rsidRPr="00120C98" w:rsidRDefault="00120C98" w:rsidP="00017BD8">
            <w:pPr>
              <w:jc w:val="center"/>
            </w:pPr>
            <w:r w:rsidRPr="00120C98">
              <w:t>Activity</w:t>
            </w:r>
          </w:p>
        </w:tc>
        <w:tc>
          <w:tcPr>
            <w:tcW w:w="2591" w:type="dxa"/>
            <w:shd w:val="clear" w:color="auto" w:fill="E5DFEC" w:themeFill="accent4" w:themeFillTint="33"/>
          </w:tcPr>
          <w:p w14:paraId="0D16F3A0" w14:textId="77777777" w:rsidR="00120C98" w:rsidRPr="00120C98" w:rsidRDefault="00120C98" w:rsidP="00017BD8">
            <w:pPr>
              <w:jc w:val="center"/>
            </w:pPr>
            <w:r w:rsidRPr="00120C98">
              <w:t>Cost</w:t>
            </w:r>
          </w:p>
        </w:tc>
      </w:tr>
      <w:tr w:rsidR="00120C98" w:rsidRPr="003E32AD" w14:paraId="2E94F636" w14:textId="77777777" w:rsidTr="00017BD8">
        <w:tc>
          <w:tcPr>
            <w:tcW w:w="2263" w:type="dxa"/>
            <w:shd w:val="clear" w:color="auto" w:fill="auto"/>
          </w:tcPr>
          <w:p w14:paraId="6CDB9D46" w14:textId="77777777" w:rsidR="00120C98" w:rsidRDefault="00120C98" w:rsidP="00017BD8">
            <w:pPr>
              <w:rPr>
                <w:b/>
                <w:bCs/>
              </w:rPr>
            </w:pPr>
          </w:p>
        </w:tc>
        <w:tc>
          <w:tcPr>
            <w:tcW w:w="3442" w:type="dxa"/>
            <w:shd w:val="clear" w:color="auto" w:fill="auto"/>
          </w:tcPr>
          <w:p w14:paraId="402D6C68" w14:textId="77777777" w:rsidR="00120C98" w:rsidRDefault="00120C98" w:rsidP="00017BD8"/>
        </w:tc>
        <w:tc>
          <w:tcPr>
            <w:tcW w:w="2591" w:type="dxa"/>
            <w:shd w:val="clear" w:color="auto" w:fill="auto"/>
          </w:tcPr>
          <w:p w14:paraId="29A4B3DD" w14:textId="77777777" w:rsidR="00120C98" w:rsidRDefault="00120C98" w:rsidP="00017BD8">
            <w:r>
              <w:t>£</w:t>
            </w:r>
          </w:p>
        </w:tc>
      </w:tr>
      <w:tr w:rsidR="00120C98" w:rsidRPr="003E32AD" w14:paraId="79DA5AE9" w14:textId="77777777" w:rsidTr="00017BD8">
        <w:tc>
          <w:tcPr>
            <w:tcW w:w="2263" w:type="dxa"/>
            <w:shd w:val="clear" w:color="auto" w:fill="auto"/>
          </w:tcPr>
          <w:p w14:paraId="23B62FB0" w14:textId="77777777" w:rsidR="00120C98" w:rsidRDefault="00120C98" w:rsidP="00017BD8">
            <w:pPr>
              <w:rPr>
                <w:b/>
                <w:bCs/>
              </w:rPr>
            </w:pPr>
          </w:p>
        </w:tc>
        <w:tc>
          <w:tcPr>
            <w:tcW w:w="3442" w:type="dxa"/>
            <w:shd w:val="clear" w:color="auto" w:fill="auto"/>
          </w:tcPr>
          <w:p w14:paraId="1F504403" w14:textId="77777777" w:rsidR="00120C98" w:rsidRDefault="00120C98" w:rsidP="00017BD8"/>
        </w:tc>
        <w:tc>
          <w:tcPr>
            <w:tcW w:w="2591" w:type="dxa"/>
            <w:shd w:val="clear" w:color="auto" w:fill="auto"/>
          </w:tcPr>
          <w:p w14:paraId="654DEF18" w14:textId="77777777" w:rsidR="00120C98" w:rsidRDefault="00120C98" w:rsidP="00017BD8">
            <w:r>
              <w:t>£</w:t>
            </w:r>
          </w:p>
        </w:tc>
      </w:tr>
      <w:tr w:rsidR="00120C98" w:rsidRPr="003E32AD" w14:paraId="1E39CF80" w14:textId="77777777" w:rsidTr="00017BD8">
        <w:tc>
          <w:tcPr>
            <w:tcW w:w="2263" w:type="dxa"/>
            <w:shd w:val="clear" w:color="auto" w:fill="auto"/>
          </w:tcPr>
          <w:p w14:paraId="48DE8BC3" w14:textId="77777777" w:rsidR="00120C98" w:rsidRDefault="00120C98" w:rsidP="00017BD8">
            <w:pPr>
              <w:rPr>
                <w:b/>
                <w:bCs/>
              </w:rPr>
            </w:pPr>
          </w:p>
        </w:tc>
        <w:tc>
          <w:tcPr>
            <w:tcW w:w="3442" w:type="dxa"/>
            <w:shd w:val="clear" w:color="auto" w:fill="auto"/>
          </w:tcPr>
          <w:p w14:paraId="1CA4A011" w14:textId="77777777" w:rsidR="00120C98" w:rsidRDefault="00120C98" w:rsidP="00017BD8"/>
        </w:tc>
        <w:tc>
          <w:tcPr>
            <w:tcW w:w="2591" w:type="dxa"/>
            <w:shd w:val="clear" w:color="auto" w:fill="auto"/>
          </w:tcPr>
          <w:p w14:paraId="729D790D" w14:textId="77777777" w:rsidR="00120C98" w:rsidRDefault="00120C98" w:rsidP="00017BD8">
            <w:r>
              <w:t>£</w:t>
            </w:r>
          </w:p>
        </w:tc>
      </w:tr>
      <w:tr w:rsidR="00120C98" w:rsidRPr="003E32AD" w14:paraId="58851018" w14:textId="77777777" w:rsidTr="00017BD8">
        <w:tc>
          <w:tcPr>
            <w:tcW w:w="2263" w:type="dxa"/>
            <w:shd w:val="clear" w:color="auto" w:fill="auto"/>
          </w:tcPr>
          <w:p w14:paraId="2ADA2B02" w14:textId="77777777" w:rsidR="00120C98" w:rsidRDefault="00120C98" w:rsidP="00017BD8">
            <w:pPr>
              <w:rPr>
                <w:b/>
                <w:bCs/>
              </w:rPr>
            </w:pPr>
          </w:p>
        </w:tc>
        <w:tc>
          <w:tcPr>
            <w:tcW w:w="3442" w:type="dxa"/>
            <w:shd w:val="clear" w:color="auto" w:fill="auto"/>
          </w:tcPr>
          <w:p w14:paraId="0EB0A679" w14:textId="77777777" w:rsidR="00120C98" w:rsidRDefault="00120C98" w:rsidP="00017BD8"/>
        </w:tc>
        <w:tc>
          <w:tcPr>
            <w:tcW w:w="2591" w:type="dxa"/>
            <w:shd w:val="clear" w:color="auto" w:fill="auto"/>
          </w:tcPr>
          <w:p w14:paraId="29EF3305" w14:textId="77777777" w:rsidR="00120C98" w:rsidRDefault="00120C98" w:rsidP="00017BD8">
            <w:r>
              <w:t>Total £</w:t>
            </w:r>
          </w:p>
        </w:tc>
      </w:tr>
    </w:tbl>
    <w:p w14:paraId="0B50B750" w14:textId="77777777" w:rsidR="00496AAF" w:rsidRDefault="00496AAF" w:rsidP="0030181C">
      <w:pPr>
        <w:rPr>
          <w:b/>
          <w:bCs/>
          <w:sz w:val="28"/>
          <w:szCs w:val="28"/>
        </w:rPr>
      </w:pPr>
    </w:p>
    <w:p w14:paraId="54CC0D26" w14:textId="7C2E8649" w:rsidR="003E32AD" w:rsidRDefault="00120C98" w:rsidP="003018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Outcomes:</w:t>
      </w:r>
    </w:p>
    <w:p w14:paraId="50414E48" w14:textId="77777777" w:rsidR="00E62EED" w:rsidRDefault="00E62EED" w:rsidP="0030181C">
      <w:pPr>
        <w:rPr>
          <w:b/>
          <w:bCs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037"/>
        <w:gridCol w:w="5259"/>
      </w:tblGrid>
      <w:tr w:rsidR="00946ECA" w:rsidRPr="00946ECA" w14:paraId="0516FAE3" w14:textId="77777777" w:rsidTr="006E14D3">
        <w:tc>
          <w:tcPr>
            <w:tcW w:w="8522" w:type="dxa"/>
            <w:gridSpan w:val="2"/>
            <w:shd w:val="clear" w:color="auto" w:fill="E5DFEC" w:themeFill="accent4" w:themeFillTint="33"/>
          </w:tcPr>
          <w:p w14:paraId="0C3C40D8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  <w:r w:rsidRPr="00946ECA">
              <w:rPr>
                <w:rFonts w:cs="Segoe UI"/>
                <w:color w:val="000000"/>
              </w:rPr>
              <w:t xml:space="preserve">WIN is providing this seed funding to support bid development and increased grant capture. </w:t>
            </w:r>
          </w:p>
          <w:p w14:paraId="7E9068F2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  <w:r w:rsidRPr="00946ECA">
              <w:rPr>
                <w:rFonts w:cs="Segoe UI"/>
                <w:color w:val="000000"/>
              </w:rPr>
              <w:t xml:space="preserve"> </w:t>
            </w:r>
          </w:p>
        </w:tc>
      </w:tr>
      <w:tr w:rsidR="00946ECA" w:rsidRPr="00946ECA" w14:paraId="55BCEFAA" w14:textId="77777777" w:rsidTr="006E14D3">
        <w:trPr>
          <w:trHeight w:val="320"/>
        </w:trPr>
        <w:tc>
          <w:tcPr>
            <w:tcW w:w="3085" w:type="dxa"/>
            <w:vMerge w:val="restart"/>
            <w:shd w:val="clear" w:color="auto" w:fill="E5DFEC" w:themeFill="accent4" w:themeFillTint="33"/>
          </w:tcPr>
          <w:p w14:paraId="5DA38A63" w14:textId="7DCE94B8" w:rsidR="00946ECA" w:rsidRPr="00946ECA" w:rsidRDefault="00946ECA" w:rsidP="00946ECA">
            <w:pPr>
              <w:numPr>
                <w:ilvl w:val="0"/>
                <w:numId w:val="15"/>
              </w:numPr>
              <w:ind w:left="284" w:hanging="284"/>
              <w:contextualSpacing/>
              <w:textAlignment w:val="baseline"/>
              <w:rPr>
                <w:rFonts w:cs="Segoe UI"/>
                <w:color w:val="000000"/>
              </w:rPr>
            </w:pPr>
            <w:r w:rsidRPr="00946ECA">
              <w:rPr>
                <w:rFonts w:cs="Segoe UI"/>
                <w:color w:val="000000"/>
              </w:rPr>
              <w:t xml:space="preserve">Provide details of funder(s) you </w:t>
            </w:r>
            <w:r w:rsidR="002A0B57">
              <w:rPr>
                <w:rFonts w:cs="Segoe UI"/>
                <w:color w:val="000000"/>
              </w:rPr>
              <w:t>plan to target</w:t>
            </w:r>
            <w:r w:rsidRPr="00946ECA">
              <w:rPr>
                <w:rFonts w:cs="Segoe UI"/>
                <w:color w:val="000000"/>
              </w:rPr>
              <w:t xml:space="preserve"> (and specific funding calls if known) following this period of bid development:</w:t>
            </w:r>
          </w:p>
          <w:p w14:paraId="6600F372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  <w:tc>
          <w:tcPr>
            <w:tcW w:w="5437" w:type="dxa"/>
          </w:tcPr>
          <w:p w14:paraId="4D884371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  <w:p w14:paraId="7F901685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</w:tr>
      <w:tr w:rsidR="00946ECA" w:rsidRPr="00946ECA" w14:paraId="078A8FFC" w14:textId="77777777" w:rsidTr="006E14D3">
        <w:trPr>
          <w:trHeight w:val="320"/>
        </w:trPr>
        <w:tc>
          <w:tcPr>
            <w:tcW w:w="3085" w:type="dxa"/>
            <w:vMerge/>
            <w:shd w:val="clear" w:color="auto" w:fill="E5DFEC" w:themeFill="accent4" w:themeFillTint="33"/>
          </w:tcPr>
          <w:p w14:paraId="4C4336A2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  <w:tc>
          <w:tcPr>
            <w:tcW w:w="5437" w:type="dxa"/>
          </w:tcPr>
          <w:p w14:paraId="4993B194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  <w:p w14:paraId="4210549B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</w:tr>
      <w:tr w:rsidR="00946ECA" w:rsidRPr="00946ECA" w14:paraId="0A93BE3F" w14:textId="77777777" w:rsidTr="006E14D3">
        <w:trPr>
          <w:trHeight w:val="320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9C26992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  <w:tc>
          <w:tcPr>
            <w:tcW w:w="5437" w:type="dxa"/>
          </w:tcPr>
          <w:p w14:paraId="6258FAA0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</w:tr>
      <w:tr w:rsidR="00946ECA" w:rsidRPr="00946ECA" w14:paraId="7095C1E7" w14:textId="77777777" w:rsidTr="006E14D3">
        <w:trPr>
          <w:trHeight w:val="80"/>
        </w:trPr>
        <w:tc>
          <w:tcPr>
            <w:tcW w:w="3085" w:type="dxa"/>
            <w:vMerge w:val="restart"/>
            <w:shd w:val="clear" w:color="auto" w:fill="E5DFEC" w:themeFill="accent4" w:themeFillTint="33"/>
          </w:tcPr>
          <w:p w14:paraId="60F61C80" w14:textId="77777777" w:rsidR="00946ECA" w:rsidRPr="00946ECA" w:rsidRDefault="00946ECA" w:rsidP="00946ECA">
            <w:pPr>
              <w:numPr>
                <w:ilvl w:val="0"/>
                <w:numId w:val="15"/>
              </w:numPr>
              <w:ind w:left="284" w:hanging="284"/>
              <w:contextualSpacing/>
              <w:textAlignment w:val="baseline"/>
              <w:rPr>
                <w:rFonts w:cs="Segoe UI"/>
                <w:color w:val="000000"/>
              </w:rPr>
            </w:pPr>
            <w:r w:rsidRPr="00946ECA">
              <w:rPr>
                <w:rFonts w:cs="Segoe UI"/>
                <w:color w:val="000000"/>
              </w:rPr>
              <w:t>Estimate the likely level of funding which will be targeted per funder:</w:t>
            </w:r>
          </w:p>
        </w:tc>
        <w:tc>
          <w:tcPr>
            <w:tcW w:w="5437" w:type="dxa"/>
          </w:tcPr>
          <w:p w14:paraId="5CB03B61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  <w:r w:rsidRPr="00946ECA">
              <w:rPr>
                <w:rFonts w:cs="Segoe UI"/>
                <w:color w:val="000000"/>
              </w:rPr>
              <w:t>e.g. Funder A: £</w:t>
            </w:r>
          </w:p>
          <w:p w14:paraId="6FE2F31E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</w:tr>
      <w:tr w:rsidR="00946ECA" w:rsidRPr="00946ECA" w14:paraId="0BF31D82" w14:textId="77777777" w:rsidTr="006E14D3">
        <w:trPr>
          <w:trHeight w:val="80"/>
        </w:trPr>
        <w:tc>
          <w:tcPr>
            <w:tcW w:w="3085" w:type="dxa"/>
            <w:vMerge/>
            <w:shd w:val="clear" w:color="auto" w:fill="E5DFEC" w:themeFill="accent4" w:themeFillTint="33"/>
          </w:tcPr>
          <w:p w14:paraId="3C3CAC6F" w14:textId="77777777" w:rsidR="00946ECA" w:rsidRPr="00946ECA" w:rsidRDefault="00946ECA" w:rsidP="00946ECA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</w:tcPr>
          <w:p w14:paraId="7EAFFF5A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  <w:r w:rsidRPr="00946ECA">
              <w:rPr>
                <w:rFonts w:cs="Segoe UI"/>
                <w:color w:val="000000"/>
              </w:rPr>
              <w:t>Funder B: £</w:t>
            </w:r>
          </w:p>
          <w:p w14:paraId="40E42884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</w:tr>
      <w:tr w:rsidR="00946ECA" w:rsidRPr="00946ECA" w14:paraId="1F8021EA" w14:textId="77777777" w:rsidTr="006E14D3">
        <w:trPr>
          <w:trHeight w:val="80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8BFB7A2" w14:textId="77777777" w:rsidR="00946ECA" w:rsidRPr="00946ECA" w:rsidRDefault="00946ECA" w:rsidP="00946ECA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14:paraId="3DF46631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  <w:r w:rsidRPr="00946ECA">
              <w:rPr>
                <w:rFonts w:cs="Segoe UI"/>
                <w:color w:val="000000"/>
              </w:rPr>
              <w:t>Funder C: £</w:t>
            </w:r>
          </w:p>
          <w:p w14:paraId="6401434F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</w:p>
        </w:tc>
      </w:tr>
      <w:tr w:rsidR="00946ECA" w:rsidRPr="00946ECA" w14:paraId="313D78AC" w14:textId="77777777" w:rsidTr="006E14D3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A1DD49" w14:textId="77777777" w:rsidR="00946ECA" w:rsidRPr="00946ECA" w:rsidRDefault="00946ECA" w:rsidP="00946ECA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left w:val="single" w:sz="4" w:space="0" w:color="auto"/>
            </w:tcBorders>
          </w:tcPr>
          <w:p w14:paraId="09B2F3BE" w14:textId="77777777" w:rsidR="00946ECA" w:rsidRPr="00946ECA" w:rsidRDefault="00946ECA" w:rsidP="00946ECA">
            <w:pPr>
              <w:textAlignment w:val="baseline"/>
              <w:rPr>
                <w:rFonts w:cs="Segoe UI"/>
                <w:color w:val="000000"/>
              </w:rPr>
            </w:pPr>
            <w:r w:rsidRPr="00946ECA">
              <w:t>Total: £</w:t>
            </w:r>
          </w:p>
        </w:tc>
      </w:tr>
    </w:tbl>
    <w:p w14:paraId="2C00D41A" w14:textId="77777777" w:rsidR="0030181C" w:rsidRPr="002A0B57" w:rsidRDefault="0030181C" w:rsidP="002A0B57">
      <w:pPr>
        <w:rPr>
          <w:b/>
          <w:bCs/>
        </w:rPr>
      </w:pPr>
    </w:p>
    <w:p w14:paraId="3AD71914" w14:textId="77777777" w:rsidR="0030181C" w:rsidRPr="003E32AD" w:rsidRDefault="0030181C" w:rsidP="0030181C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83"/>
        <w:gridCol w:w="5413"/>
      </w:tblGrid>
      <w:tr w:rsidR="003E32AD" w:rsidRPr="003E32AD" w14:paraId="78CFEC1F" w14:textId="77777777" w:rsidTr="00056FD5">
        <w:tc>
          <w:tcPr>
            <w:tcW w:w="2943" w:type="dxa"/>
            <w:shd w:val="clear" w:color="auto" w:fill="E5DFEC" w:themeFill="accent4" w:themeFillTint="33"/>
          </w:tcPr>
          <w:p w14:paraId="019064EA" w14:textId="2A831B5A" w:rsidR="003E32AD" w:rsidRPr="003E32AD" w:rsidRDefault="003E32AD" w:rsidP="003E32AD">
            <w:pPr>
              <w:rPr>
                <w:rFonts w:cs="Arial"/>
                <w:b/>
              </w:rPr>
            </w:pPr>
            <w:r w:rsidRPr="003E32AD">
              <w:rPr>
                <w:rFonts w:cs="Arial"/>
                <w:b/>
              </w:rPr>
              <w:t>Signature</w:t>
            </w:r>
            <w:r w:rsidR="00931EDA" w:rsidRPr="003E32AD">
              <w:rPr>
                <w:rFonts w:cs="Arial"/>
                <w:b/>
              </w:rPr>
              <w:t xml:space="preserve"> PVC R&amp;I</w:t>
            </w:r>
            <w:r w:rsidRPr="003E32AD">
              <w:rPr>
                <w:rFonts w:cs="Arial"/>
                <w:b/>
              </w:rPr>
              <w:t>:</w:t>
            </w:r>
          </w:p>
          <w:p w14:paraId="0CE029DE" w14:textId="77777777" w:rsidR="00931EDA" w:rsidRDefault="00931EDA" w:rsidP="003E32AD">
            <w:pPr>
              <w:rPr>
                <w:rFonts w:cs="Arial"/>
                <w:b/>
              </w:rPr>
            </w:pPr>
          </w:p>
          <w:p w14:paraId="01AB65D7" w14:textId="1D792829" w:rsidR="003E32AD" w:rsidRDefault="00931EDA" w:rsidP="003E32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[for </w:t>
            </w:r>
            <w:r w:rsidR="004D42DC">
              <w:rPr>
                <w:rFonts w:cs="Arial"/>
                <w:b/>
              </w:rPr>
              <w:t>lead</w:t>
            </w:r>
            <w:r>
              <w:rPr>
                <w:rFonts w:cs="Arial"/>
                <w:b/>
              </w:rPr>
              <w:t xml:space="preserve"> university</w:t>
            </w:r>
            <w:r w:rsidR="003E32AD">
              <w:rPr>
                <w:rFonts w:cs="Arial"/>
                <w:b/>
              </w:rPr>
              <w:t xml:space="preserve"> who will receive the </w:t>
            </w:r>
            <w:r>
              <w:rPr>
                <w:rFonts w:cs="Arial"/>
                <w:b/>
              </w:rPr>
              <w:t>WIN funding]</w:t>
            </w:r>
          </w:p>
          <w:p w14:paraId="04340E2C" w14:textId="159193CF" w:rsidR="00931EDA" w:rsidRPr="003E32AD" w:rsidRDefault="00931EDA" w:rsidP="003E32AD">
            <w:pPr>
              <w:rPr>
                <w:rFonts w:cs="Arial"/>
                <w:b/>
              </w:rPr>
            </w:pPr>
          </w:p>
        </w:tc>
        <w:tc>
          <w:tcPr>
            <w:tcW w:w="5579" w:type="dxa"/>
          </w:tcPr>
          <w:p w14:paraId="5C104FBD" w14:textId="77777777" w:rsidR="003E32AD" w:rsidRPr="003E32AD" w:rsidRDefault="003E32AD" w:rsidP="003E32AD">
            <w:pPr>
              <w:rPr>
                <w:rFonts w:cs="Arial"/>
              </w:rPr>
            </w:pPr>
          </w:p>
        </w:tc>
      </w:tr>
      <w:tr w:rsidR="003E32AD" w:rsidRPr="003E32AD" w14:paraId="302DDFEC" w14:textId="77777777" w:rsidTr="00056FD5">
        <w:tc>
          <w:tcPr>
            <w:tcW w:w="2943" w:type="dxa"/>
            <w:shd w:val="clear" w:color="auto" w:fill="E5DFEC" w:themeFill="accent4" w:themeFillTint="33"/>
          </w:tcPr>
          <w:p w14:paraId="5BA25D57" w14:textId="77777777" w:rsidR="003E32AD" w:rsidRPr="003E32AD" w:rsidRDefault="003E32AD" w:rsidP="003E32AD">
            <w:pPr>
              <w:rPr>
                <w:rFonts w:cs="Arial"/>
                <w:b/>
              </w:rPr>
            </w:pPr>
            <w:r w:rsidRPr="003E32AD">
              <w:rPr>
                <w:rFonts w:cs="Arial"/>
                <w:b/>
              </w:rPr>
              <w:t>Date</w:t>
            </w:r>
          </w:p>
          <w:p w14:paraId="7EE3CB03" w14:textId="77777777" w:rsidR="003E32AD" w:rsidRPr="003E32AD" w:rsidRDefault="003E32AD" w:rsidP="003E32AD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</w:rPr>
            <w:id w:val="-2136478400"/>
            <w:placeholder>
              <w:docPart w:val="6B72369582F640D7BEB5F186BBBB8B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579" w:type="dxa"/>
              </w:tcPr>
              <w:p w14:paraId="03F02E53" w14:textId="77777777" w:rsidR="003E32AD" w:rsidRPr="003E32AD" w:rsidRDefault="003E32AD" w:rsidP="003E32AD">
                <w:pPr>
                  <w:rPr>
                    <w:rFonts w:cs="Arial"/>
                  </w:rPr>
                </w:pPr>
                <w:r w:rsidRPr="003E32AD">
                  <w:rPr>
                    <w:rFonts w:cs="Arial"/>
                    <w:color w:val="808080"/>
                  </w:rPr>
                  <w:t>Click or tap to enter a date.</w:t>
                </w:r>
              </w:p>
            </w:tc>
          </w:sdtContent>
        </w:sdt>
      </w:tr>
    </w:tbl>
    <w:p w14:paraId="6AF43C4B" w14:textId="77777777" w:rsidR="003E32AD" w:rsidRPr="003E32AD" w:rsidRDefault="003E32AD" w:rsidP="003E32AD">
      <w:pPr>
        <w:rPr>
          <w:kern w:val="0"/>
          <w14:ligatures w14:val="none"/>
        </w:rPr>
      </w:pPr>
    </w:p>
    <w:p w14:paraId="6F358C70" w14:textId="36BA081A" w:rsidR="0030181C" w:rsidRPr="003E32AD" w:rsidRDefault="003E32AD" w:rsidP="003E32AD">
      <w:pPr>
        <w:rPr>
          <w:rFonts w:eastAsiaTheme="minorHAnsi"/>
        </w:rPr>
      </w:pPr>
      <w:r w:rsidRPr="003E32AD">
        <w:rPr>
          <w:kern w:val="0"/>
          <w14:ligatures w14:val="none"/>
        </w:rPr>
        <w:t xml:space="preserve">Please submit this application form to </w:t>
      </w:r>
      <w:hyperlink r:id="rId12" w:history="1">
        <w:r w:rsidRPr="003E32AD">
          <w:rPr>
            <w:color w:val="0000FF" w:themeColor="hyperlink"/>
            <w:kern w:val="0"/>
            <w:u w:val="single"/>
            <w14:ligatures w14:val="none"/>
          </w:rPr>
          <w:t>innovation.network@uniswales.ac.uk</w:t>
        </w:r>
      </w:hyperlink>
    </w:p>
    <w:p w14:paraId="1B62D5F1" w14:textId="6F108522" w:rsidR="006E2305" w:rsidRDefault="006E2305">
      <w:r>
        <w:br w:type="page"/>
      </w:r>
    </w:p>
    <w:p w14:paraId="0CDAC890" w14:textId="4FDBC7CD" w:rsidR="005732D2" w:rsidRPr="005732D2" w:rsidRDefault="005732D2" w:rsidP="005732D2">
      <w:pPr>
        <w:rPr>
          <w:b/>
          <w:bCs/>
          <w:sz w:val="28"/>
          <w:szCs w:val="28"/>
        </w:rPr>
      </w:pPr>
      <w:r w:rsidRPr="005732D2">
        <w:rPr>
          <w:b/>
          <w:bCs/>
          <w:sz w:val="28"/>
          <w:szCs w:val="28"/>
        </w:rPr>
        <w:lastRenderedPageBreak/>
        <w:t>Annex B: Wales Innovation Network: Bid Development Support Grant</w:t>
      </w:r>
    </w:p>
    <w:p w14:paraId="404D0751" w14:textId="77777777" w:rsidR="005732D2" w:rsidRDefault="005732D2" w:rsidP="005732D2">
      <w:pPr>
        <w:textAlignment w:val="baseline"/>
        <w:rPr>
          <w:rFonts w:ascii="Georgia" w:hAnsi="Georgia" w:cs="Segoe UI"/>
          <w:b/>
          <w:bCs/>
          <w:sz w:val="32"/>
          <w:szCs w:val="32"/>
        </w:rPr>
      </w:pPr>
    </w:p>
    <w:p w14:paraId="661E8172" w14:textId="77777777" w:rsidR="005732D2" w:rsidRPr="005732D2" w:rsidRDefault="005732D2" w:rsidP="005732D2">
      <w:pPr>
        <w:rPr>
          <w:b/>
          <w:bCs/>
          <w:sz w:val="28"/>
          <w:szCs w:val="28"/>
        </w:rPr>
      </w:pPr>
      <w:r w:rsidRPr="005732D2">
        <w:rPr>
          <w:b/>
          <w:bCs/>
          <w:sz w:val="28"/>
          <w:szCs w:val="28"/>
        </w:rPr>
        <w:t>Monitoring Return </w:t>
      </w:r>
    </w:p>
    <w:p w14:paraId="3B58D625" w14:textId="77777777" w:rsidR="005732D2" w:rsidRDefault="005732D2" w:rsidP="005732D2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96"/>
        <w:gridCol w:w="5400"/>
      </w:tblGrid>
      <w:tr w:rsidR="005732D2" w:rsidRPr="007B6E40" w14:paraId="79904379" w14:textId="77777777" w:rsidTr="00A17B8E">
        <w:tc>
          <w:tcPr>
            <w:tcW w:w="2896" w:type="dxa"/>
            <w:shd w:val="clear" w:color="auto" w:fill="E5DFEC"/>
          </w:tcPr>
          <w:p w14:paraId="5A1C1A36" w14:textId="567C3BDC" w:rsidR="005732D2" w:rsidRPr="007B6E40" w:rsidRDefault="005732D2" w:rsidP="00056FD5">
            <w:pPr>
              <w:ind w:left="142" w:hanging="142"/>
              <w:textAlignment w:val="baseline"/>
              <w:rPr>
                <w:kern w:val="2"/>
                <w14:ligatures w14:val="standardContextual"/>
              </w:rPr>
            </w:pPr>
            <w:r w:rsidRPr="007B6E40">
              <w:rPr>
                <w:kern w:val="2"/>
                <w14:ligatures w14:val="standardContextual"/>
              </w:rPr>
              <w:t xml:space="preserve">  Lead </w:t>
            </w:r>
            <w:r w:rsidR="00A17B8E">
              <w:rPr>
                <w:kern w:val="2"/>
                <w14:ligatures w14:val="standardContextual"/>
              </w:rPr>
              <w:t>institution and c</w:t>
            </w:r>
            <w:r w:rsidRPr="007B6E40">
              <w:rPr>
                <w:kern w:val="2"/>
                <w14:ligatures w14:val="standardContextual"/>
              </w:rPr>
              <w:t>ontact(s): (including email)</w:t>
            </w:r>
          </w:p>
          <w:p w14:paraId="0326827B" w14:textId="77777777" w:rsidR="005732D2" w:rsidRPr="007B6E40" w:rsidRDefault="005732D2" w:rsidP="00056FD5">
            <w:pPr>
              <w:ind w:left="142" w:hanging="142"/>
              <w:textAlignment w:val="baseline"/>
              <w:rPr>
                <w:kern w:val="2"/>
                <w14:ligatures w14:val="standardContextual"/>
              </w:rPr>
            </w:pPr>
          </w:p>
        </w:tc>
        <w:tc>
          <w:tcPr>
            <w:tcW w:w="5400" w:type="dxa"/>
          </w:tcPr>
          <w:p w14:paraId="77685BA2" w14:textId="77777777" w:rsidR="005732D2" w:rsidRPr="007B6E40" w:rsidRDefault="005732D2" w:rsidP="00056FD5">
            <w:pPr>
              <w:textAlignment w:val="baseline"/>
              <w:rPr>
                <w:rFonts w:cs="Segoe UI"/>
                <w:b/>
                <w:bCs/>
                <w:color w:val="000000"/>
                <w:kern w:val="2"/>
                <w14:ligatures w14:val="standardContextual"/>
              </w:rPr>
            </w:pPr>
          </w:p>
        </w:tc>
      </w:tr>
      <w:tr w:rsidR="005732D2" w:rsidRPr="007B6E40" w14:paraId="018426C3" w14:textId="77777777" w:rsidTr="00A17B8E">
        <w:tc>
          <w:tcPr>
            <w:tcW w:w="2896" w:type="dxa"/>
            <w:shd w:val="clear" w:color="auto" w:fill="E5DFEC"/>
          </w:tcPr>
          <w:p w14:paraId="2E795FD6" w14:textId="77777777" w:rsidR="005732D2" w:rsidRPr="007B6E40" w:rsidRDefault="005732D2" w:rsidP="00056FD5">
            <w:pPr>
              <w:ind w:left="152"/>
              <w:textAlignment w:val="baseline"/>
              <w:rPr>
                <w:kern w:val="2"/>
                <w14:ligatures w14:val="standardContextual"/>
              </w:rPr>
            </w:pPr>
            <w:r w:rsidRPr="007B6E40">
              <w:rPr>
                <w:kern w:val="2"/>
                <w14:ligatures w14:val="standardContextual"/>
              </w:rPr>
              <w:t xml:space="preserve">Welsh University Partners </w:t>
            </w:r>
          </w:p>
          <w:p w14:paraId="015E575C" w14:textId="77777777" w:rsidR="005732D2" w:rsidRPr="007B6E40" w:rsidRDefault="005732D2" w:rsidP="00056FD5">
            <w:pPr>
              <w:ind w:left="152"/>
              <w:textAlignment w:val="baseline"/>
              <w:rPr>
                <w:kern w:val="2"/>
                <w14:ligatures w14:val="standardContextual"/>
              </w:rPr>
            </w:pPr>
          </w:p>
        </w:tc>
        <w:tc>
          <w:tcPr>
            <w:tcW w:w="5400" w:type="dxa"/>
          </w:tcPr>
          <w:p w14:paraId="1B4A03E5" w14:textId="77777777" w:rsidR="005732D2" w:rsidRPr="007B6E40" w:rsidRDefault="005732D2" w:rsidP="00056FD5">
            <w:pPr>
              <w:textAlignment w:val="baseline"/>
              <w:rPr>
                <w:rFonts w:cs="Segoe UI"/>
                <w:b/>
                <w:bCs/>
                <w:color w:val="000000"/>
                <w:kern w:val="2"/>
                <w14:ligatures w14:val="standardContextual"/>
              </w:rPr>
            </w:pPr>
          </w:p>
        </w:tc>
      </w:tr>
      <w:tr w:rsidR="005732D2" w:rsidRPr="007B6E40" w14:paraId="68288830" w14:textId="77777777" w:rsidTr="00A17B8E">
        <w:tc>
          <w:tcPr>
            <w:tcW w:w="2896" w:type="dxa"/>
            <w:shd w:val="clear" w:color="auto" w:fill="E5DFEC"/>
          </w:tcPr>
          <w:p w14:paraId="45CFB927" w14:textId="77777777" w:rsidR="005732D2" w:rsidRPr="007B6E40" w:rsidRDefault="005732D2" w:rsidP="00056FD5">
            <w:pPr>
              <w:ind w:left="152"/>
              <w:textAlignment w:val="baseline"/>
              <w:rPr>
                <w:kern w:val="2"/>
                <w14:ligatures w14:val="standardContextual"/>
              </w:rPr>
            </w:pPr>
            <w:r w:rsidRPr="007B6E40">
              <w:rPr>
                <w:kern w:val="2"/>
                <w14:ligatures w14:val="standardContextual"/>
              </w:rPr>
              <w:t>Other UK / International university partner(s):</w:t>
            </w:r>
          </w:p>
          <w:p w14:paraId="4CFEF91A" w14:textId="77777777" w:rsidR="005732D2" w:rsidRPr="007B6E40" w:rsidRDefault="005732D2" w:rsidP="00056FD5">
            <w:pPr>
              <w:ind w:left="152"/>
              <w:textAlignment w:val="baseline"/>
              <w:rPr>
                <w:kern w:val="2"/>
                <w14:ligatures w14:val="standardContextual"/>
              </w:rPr>
            </w:pPr>
          </w:p>
        </w:tc>
        <w:tc>
          <w:tcPr>
            <w:tcW w:w="5400" w:type="dxa"/>
          </w:tcPr>
          <w:p w14:paraId="6CA745AA" w14:textId="77777777" w:rsidR="005732D2" w:rsidRPr="007B6E40" w:rsidRDefault="005732D2" w:rsidP="00056FD5">
            <w:pPr>
              <w:textAlignment w:val="baseline"/>
              <w:rPr>
                <w:rFonts w:cs="Segoe UI"/>
                <w:b/>
                <w:bCs/>
                <w:color w:val="000000"/>
                <w:kern w:val="2"/>
                <w14:ligatures w14:val="standardContextual"/>
              </w:rPr>
            </w:pPr>
          </w:p>
        </w:tc>
      </w:tr>
      <w:tr w:rsidR="005732D2" w:rsidRPr="007B6E40" w14:paraId="7ECF5ED5" w14:textId="77777777" w:rsidTr="00A17B8E">
        <w:tc>
          <w:tcPr>
            <w:tcW w:w="2896" w:type="dxa"/>
            <w:shd w:val="clear" w:color="auto" w:fill="E5DFEC"/>
          </w:tcPr>
          <w:p w14:paraId="75FD75F9" w14:textId="77777777" w:rsidR="005732D2" w:rsidRPr="007B6E40" w:rsidRDefault="005732D2" w:rsidP="00056FD5">
            <w:pPr>
              <w:ind w:left="152"/>
              <w:textAlignment w:val="baseline"/>
              <w:rPr>
                <w:kern w:val="2"/>
                <w14:ligatures w14:val="standardContextual"/>
              </w:rPr>
            </w:pPr>
            <w:r w:rsidRPr="007B6E40">
              <w:rPr>
                <w:kern w:val="2"/>
                <w14:ligatures w14:val="standardContextual"/>
              </w:rPr>
              <w:t xml:space="preserve">Other external collaborative stakeholders: </w:t>
            </w:r>
          </w:p>
        </w:tc>
        <w:tc>
          <w:tcPr>
            <w:tcW w:w="5400" w:type="dxa"/>
          </w:tcPr>
          <w:p w14:paraId="17A3B7D0" w14:textId="77777777" w:rsidR="005732D2" w:rsidRPr="007B6E40" w:rsidRDefault="005732D2" w:rsidP="00056FD5">
            <w:pPr>
              <w:textAlignment w:val="baseline"/>
              <w:rPr>
                <w:rFonts w:cs="Segoe UI"/>
                <w:b/>
                <w:bCs/>
                <w:color w:val="000000"/>
                <w:kern w:val="2"/>
                <w14:ligatures w14:val="standardContextual"/>
              </w:rPr>
            </w:pPr>
          </w:p>
        </w:tc>
      </w:tr>
    </w:tbl>
    <w:p w14:paraId="3B608EB1" w14:textId="77777777" w:rsidR="005732D2" w:rsidRPr="007B6E40" w:rsidRDefault="005732D2" w:rsidP="005732D2">
      <w:pPr>
        <w:rPr>
          <w:b/>
          <w:bCs/>
          <w:sz w:val="28"/>
          <w:szCs w:val="28"/>
        </w:rPr>
      </w:pPr>
    </w:p>
    <w:p w14:paraId="024EE25D" w14:textId="77777777" w:rsidR="005732D2" w:rsidRPr="006412D9" w:rsidRDefault="005732D2" w:rsidP="005732D2">
      <w:pPr>
        <w:pStyle w:val="ListParagraph"/>
        <w:numPr>
          <w:ilvl w:val="0"/>
          <w:numId w:val="13"/>
        </w:num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6412D9">
        <w:rPr>
          <w:rFonts w:ascii="Franklin Gothic Book" w:hAnsi="Franklin Gothic Book" w:cs="Segoe UI"/>
          <w:b/>
          <w:bCs/>
          <w:sz w:val="24"/>
          <w:lang w:eastAsia="en-GB"/>
        </w:rPr>
        <w:t>Expenditure</w:t>
      </w:r>
      <w:r>
        <w:rPr>
          <w:rFonts w:ascii="Franklin Gothic Book" w:hAnsi="Franklin Gothic Book" w:cs="Segoe UI"/>
          <w:b/>
          <w:bCs/>
          <w:sz w:val="24"/>
          <w:lang w:eastAsia="en-GB"/>
        </w:rPr>
        <w:t>:</w:t>
      </w:r>
    </w:p>
    <w:p w14:paraId="274EB6E5" w14:textId="77777777" w:rsidR="005732D2" w:rsidRPr="006412D9" w:rsidRDefault="005732D2" w:rsidP="005732D2">
      <w:pPr>
        <w:pStyle w:val="ListParagraph"/>
        <w:ind w:left="360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6412D9">
        <w:rPr>
          <w:rFonts w:ascii="Franklin Gothic Book" w:hAnsi="Franklin Gothic Book" w:cs="Segoe UI"/>
          <w:sz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5540"/>
      </w:tblGrid>
      <w:tr w:rsidR="005732D2" w:rsidRPr="00033DA7" w14:paraId="02AC4178" w14:textId="77777777" w:rsidTr="00056FD5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11CB3003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 xml:space="preserve">Total WIN </w:t>
            </w:r>
            <w:r>
              <w:t xml:space="preserve">Bid Development Grant </w:t>
            </w:r>
            <w:r w:rsidRPr="00033DA7">
              <w:t>awarded: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D8BC7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 </w:t>
            </w:r>
          </w:p>
          <w:p w14:paraId="2BE81CF9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732D2" w:rsidRPr="00033DA7" w14:paraId="0607EE77" w14:textId="77777777" w:rsidTr="00056FD5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2558573C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 xml:space="preserve">Expenditure by </w:t>
            </w:r>
            <w:r>
              <w:t>30 September 2025: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76CF2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£ </w:t>
            </w:r>
          </w:p>
          <w:p w14:paraId="22BB49B8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 </w:t>
            </w:r>
          </w:p>
        </w:tc>
      </w:tr>
      <w:tr w:rsidR="005732D2" w:rsidRPr="00033DA7" w14:paraId="176F9A72" w14:textId="77777777" w:rsidTr="00056FD5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7953FDCE" w14:textId="2C3E879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Please note any underspend and provide details of how and when</w:t>
            </w:r>
            <w:r>
              <w:t xml:space="preserve"> any</w:t>
            </w:r>
            <w:r w:rsidRPr="00033DA7">
              <w:t xml:space="preserve"> </w:t>
            </w:r>
            <w:r>
              <w:t xml:space="preserve">remaining committed funding </w:t>
            </w:r>
            <w:r w:rsidRPr="00033DA7">
              <w:t>will be spent in full</w:t>
            </w:r>
          </w:p>
          <w:p w14:paraId="263CB8FB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84FCC" w14:textId="6AE05D9E" w:rsidR="004D42DC" w:rsidRPr="008D675C" w:rsidRDefault="004D42DC" w:rsidP="00056FD5">
            <w:pPr>
              <w:textAlignment w:val="baseline"/>
              <w:rPr>
                <w:i/>
                <w:iCs/>
                <w:sz w:val="20"/>
                <w:szCs w:val="20"/>
              </w:rPr>
            </w:pPr>
            <w:r w:rsidRPr="008D675C">
              <w:rPr>
                <w:i/>
                <w:iCs/>
                <w:sz w:val="20"/>
                <w:szCs w:val="20"/>
              </w:rPr>
              <w:t>[To note WIN can reclaim unspen</w:t>
            </w:r>
            <w:r w:rsidR="008D675C" w:rsidRPr="008D675C">
              <w:rPr>
                <w:i/>
                <w:iCs/>
                <w:sz w:val="20"/>
                <w:szCs w:val="20"/>
              </w:rPr>
              <w:t xml:space="preserve">t funding which is not committed] </w:t>
            </w:r>
          </w:p>
          <w:p w14:paraId="02913374" w14:textId="75E472E2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</w:t>
            </w:r>
          </w:p>
        </w:tc>
      </w:tr>
    </w:tbl>
    <w:p w14:paraId="2F84CED3" w14:textId="77777777" w:rsidR="005732D2" w:rsidRDefault="005732D2" w:rsidP="005732D2">
      <w:pPr>
        <w:textAlignment w:val="baseline"/>
        <w:rPr>
          <w:rFonts w:cs="Segoe UI"/>
        </w:rPr>
      </w:pPr>
      <w:r w:rsidRPr="00033DA7">
        <w:rPr>
          <w:rFonts w:cs="Segoe UI"/>
        </w:rPr>
        <w:t> </w:t>
      </w:r>
    </w:p>
    <w:p w14:paraId="733D06D7" w14:textId="72102234" w:rsidR="002A0B57" w:rsidRPr="002A0B57" w:rsidRDefault="002A0B57" w:rsidP="002A0B57">
      <w:pPr>
        <w:pStyle w:val="ListParagraph"/>
        <w:numPr>
          <w:ilvl w:val="0"/>
          <w:numId w:val="13"/>
        </w:numPr>
        <w:textAlignment w:val="baseline"/>
        <w:rPr>
          <w:rFonts w:ascii="Franklin Gothic Book" w:hAnsi="Franklin Gothic Book" w:cs="Segoe UI"/>
          <w:b/>
          <w:bCs/>
          <w:sz w:val="24"/>
          <w:szCs w:val="24"/>
        </w:rPr>
      </w:pPr>
      <w:r>
        <w:rPr>
          <w:rFonts w:ascii="Franklin Gothic Book" w:hAnsi="Franklin Gothic Book" w:cs="Segoe UI"/>
          <w:b/>
          <w:bCs/>
          <w:sz w:val="24"/>
          <w:szCs w:val="24"/>
        </w:rPr>
        <w:t>Partnership investment of</w:t>
      </w:r>
      <w:r w:rsidRPr="002A0B57">
        <w:rPr>
          <w:rFonts w:ascii="Franklin Gothic Book" w:hAnsi="Franklin Gothic Book" w:cs="Segoe UI"/>
          <w:b/>
          <w:bCs/>
          <w:sz w:val="24"/>
          <w:szCs w:val="24"/>
        </w:rPr>
        <w:t xml:space="preserve"> WIN bid development grant</w:t>
      </w:r>
    </w:p>
    <w:p w14:paraId="31A6C809" w14:textId="77777777" w:rsidR="002A0B57" w:rsidRDefault="002A0B57" w:rsidP="005732D2">
      <w:pPr>
        <w:textAlignment w:val="baseline"/>
        <w:rPr>
          <w:rFonts w:cs="Segoe UI"/>
        </w:rPr>
      </w:pP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A0B57" w:rsidRPr="00033DA7" w14:paraId="34FC81C3" w14:textId="77777777" w:rsidTr="0068792E">
        <w:trPr>
          <w:trHeight w:val="39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204C0BB8" w14:textId="77777777" w:rsidR="002A0B57" w:rsidRDefault="002A0B57" w:rsidP="0068792E">
            <w:pPr>
              <w:ind w:left="132" w:right="4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WIN Bid Development Grants are provided to support collaborative university groups submit research applications, and where without additional support partners may fail to finalise the bid. </w:t>
            </w:r>
          </w:p>
          <w:p w14:paraId="206A4998" w14:textId="77777777" w:rsidR="002A0B57" w:rsidRDefault="002A0B57" w:rsidP="0068792E">
            <w:pPr>
              <w:ind w:left="132"/>
              <w:textAlignment w:val="baseline"/>
              <w:rPr>
                <w:color w:val="000000"/>
              </w:rPr>
            </w:pPr>
          </w:p>
          <w:p w14:paraId="28960517" w14:textId="12C37B04" w:rsidR="002A0B57" w:rsidRDefault="002A0B57" w:rsidP="0068792E">
            <w:pPr>
              <w:ind w:left="132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Please outline how the WIN Bid Development Grant has been used by your partnership to develop and plan external grant application(s):</w:t>
            </w:r>
          </w:p>
          <w:p w14:paraId="1E4E1807" w14:textId="77777777" w:rsidR="002A0B57" w:rsidRPr="00033DA7" w:rsidRDefault="002A0B57" w:rsidP="0068792E">
            <w:pPr>
              <w:ind w:left="132"/>
              <w:textAlignment w:val="baseline"/>
              <w:rPr>
                <w:rFonts w:ascii="Times New Roman" w:hAnsi="Times New Roman"/>
              </w:rPr>
            </w:pPr>
          </w:p>
        </w:tc>
      </w:tr>
      <w:tr w:rsidR="002A0B57" w14:paraId="6736EE08" w14:textId="77777777" w:rsidTr="0068792E">
        <w:trPr>
          <w:trHeight w:val="39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AD8AD" w14:textId="124B0197" w:rsidR="002A0B57" w:rsidRPr="001764A4" w:rsidRDefault="002A0B57" w:rsidP="0068792E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1764A4">
              <w:rPr>
                <w:color w:val="000000"/>
                <w:sz w:val="18"/>
                <w:szCs w:val="18"/>
              </w:rPr>
              <w:t xml:space="preserve"> </w:t>
            </w:r>
            <w:r w:rsidRPr="00A17B8E">
              <w:rPr>
                <w:i/>
                <w:iCs/>
                <w:color w:val="000000"/>
                <w:sz w:val="18"/>
                <w:szCs w:val="18"/>
              </w:rPr>
              <w:t>[</w:t>
            </w:r>
            <w:r w:rsidR="00A17B8E" w:rsidRPr="00A17B8E">
              <w:rPr>
                <w:i/>
                <w:iCs/>
                <w:color w:val="000000"/>
                <w:sz w:val="18"/>
                <w:szCs w:val="18"/>
              </w:rPr>
              <w:t xml:space="preserve">include information relating to meetings, workshops, bid writing, etc directly facilitated by this support. </w:t>
            </w:r>
            <w:r w:rsidRPr="00A17B8E">
              <w:rPr>
                <w:i/>
                <w:iCs/>
                <w:color w:val="000000"/>
                <w:sz w:val="18"/>
                <w:szCs w:val="18"/>
              </w:rPr>
              <w:t>Max 200 words</w:t>
            </w:r>
            <w:r w:rsidRPr="001764A4">
              <w:rPr>
                <w:color w:val="000000"/>
                <w:sz w:val="18"/>
                <w:szCs w:val="18"/>
              </w:rPr>
              <w:t>]</w:t>
            </w:r>
          </w:p>
          <w:p w14:paraId="79273F95" w14:textId="77777777" w:rsidR="002A0B57" w:rsidRDefault="002A0B57" w:rsidP="0068792E">
            <w:pPr>
              <w:textAlignment w:val="baseline"/>
              <w:rPr>
                <w:color w:val="000000"/>
              </w:rPr>
            </w:pPr>
          </w:p>
          <w:p w14:paraId="71BF360E" w14:textId="77777777" w:rsidR="002A0B57" w:rsidRDefault="002A0B57" w:rsidP="0068792E">
            <w:pPr>
              <w:textAlignment w:val="baseline"/>
              <w:rPr>
                <w:color w:val="000000"/>
              </w:rPr>
            </w:pPr>
          </w:p>
          <w:p w14:paraId="4F89ABE6" w14:textId="77777777" w:rsidR="002A0B57" w:rsidRDefault="002A0B57" w:rsidP="0068792E">
            <w:pPr>
              <w:textAlignment w:val="baseline"/>
              <w:rPr>
                <w:color w:val="000000"/>
              </w:rPr>
            </w:pPr>
          </w:p>
          <w:p w14:paraId="6F947749" w14:textId="77777777" w:rsidR="002A0B57" w:rsidRDefault="002A0B57" w:rsidP="0068792E">
            <w:pPr>
              <w:textAlignment w:val="baseline"/>
              <w:rPr>
                <w:color w:val="000000"/>
              </w:rPr>
            </w:pPr>
          </w:p>
          <w:p w14:paraId="7E046B43" w14:textId="77777777" w:rsidR="002A0B57" w:rsidRDefault="002A0B57" w:rsidP="0068792E">
            <w:pPr>
              <w:textAlignment w:val="baseline"/>
              <w:rPr>
                <w:color w:val="000000"/>
              </w:rPr>
            </w:pPr>
          </w:p>
          <w:p w14:paraId="0A93E7F9" w14:textId="77777777" w:rsidR="002A0B57" w:rsidRDefault="002A0B57" w:rsidP="0068792E">
            <w:pPr>
              <w:textAlignment w:val="baseline"/>
              <w:rPr>
                <w:color w:val="000000"/>
              </w:rPr>
            </w:pPr>
          </w:p>
        </w:tc>
      </w:tr>
    </w:tbl>
    <w:p w14:paraId="5F21C175" w14:textId="77777777" w:rsidR="002A0B57" w:rsidRDefault="002A0B57" w:rsidP="005732D2">
      <w:pPr>
        <w:textAlignment w:val="baseline"/>
        <w:rPr>
          <w:rFonts w:cs="Segoe UI"/>
        </w:rPr>
      </w:pPr>
    </w:p>
    <w:p w14:paraId="569B5656" w14:textId="77777777" w:rsidR="002A0B57" w:rsidRPr="00033DA7" w:rsidRDefault="002A0B57" w:rsidP="005732D2">
      <w:pPr>
        <w:textAlignment w:val="baseline"/>
        <w:rPr>
          <w:rFonts w:ascii="Segoe UI" w:hAnsi="Segoe UI" w:cs="Segoe UI"/>
          <w:sz w:val="18"/>
          <w:szCs w:val="18"/>
        </w:rPr>
      </w:pPr>
    </w:p>
    <w:p w14:paraId="14FF431B" w14:textId="77777777" w:rsidR="005732D2" w:rsidRPr="006412D9" w:rsidRDefault="005732D2" w:rsidP="005732D2">
      <w:pPr>
        <w:pStyle w:val="ListParagraph"/>
        <w:numPr>
          <w:ilvl w:val="0"/>
          <w:numId w:val="13"/>
        </w:num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6412D9">
        <w:rPr>
          <w:rFonts w:ascii="Franklin Gothic Book" w:hAnsi="Franklin Gothic Book" w:cs="Segoe UI"/>
          <w:b/>
          <w:bCs/>
          <w:sz w:val="24"/>
          <w:lang w:eastAsia="en-GB"/>
        </w:rPr>
        <w:lastRenderedPageBreak/>
        <w:t>External funding application outcomes:</w:t>
      </w:r>
      <w:r w:rsidRPr="006412D9">
        <w:rPr>
          <w:rFonts w:ascii="Franklin Gothic Book" w:hAnsi="Franklin Gothic Book" w:cs="Segoe UI"/>
          <w:sz w:val="24"/>
          <w:lang w:eastAsia="en-GB"/>
        </w:rPr>
        <w:t> </w:t>
      </w:r>
    </w:p>
    <w:p w14:paraId="1FBE1D1B" w14:textId="77777777" w:rsidR="005732D2" w:rsidRPr="006412D9" w:rsidRDefault="005732D2" w:rsidP="005732D2">
      <w:pPr>
        <w:pStyle w:val="ListParagraph"/>
        <w:ind w:left="360"/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5415"/>
      </w:tblGrid>
      <w:tr w:rsidR="002F1F0E" w14:paraId="2F0A0FBF" w14:textId="77777777" w:rsidTr="006E14D3">
        <w:trPr>
          <w:trHeight w:val="391"/>
        </w:trPr>
        <w:tc>
          <w:tcPr>
            <w:tcW w:w="8522" w:type="dxa"/>
            <w:gridSpan w:val="2"/>
            <w:shd w:val="clear" w:color="auto" w:fill="403152" w:themeFill="accent4" w:themeFillShade="80"/>
          </w:tcPr>
          <w:p w14:paraId="72FACFB0" w14:textId="77777777" w:rsidR="002F1F0E" w:rsidRPr="00EF6278" w:rsidRDefault="002F1F0E" w:rsidP="006E14D3">
            <w:pPr>
              <w:textAlignment w:val="baseline"/>
              <w:rPr>
                <w:rFonts w:cs="Segoe UI"/>
                <w:color w:val="FFFFFF" w:themeColor="background1"/>
              </w:rPr>
            </w:pPr>
            <w:r w:rsidRPr="00EF6278">
              <w:rPr>
                <w:rFonts w:cs="Segoe UI"/>
                <w:color w:val="FFFFFF" w:themeColor="background1"/>
              </w:rPr>
              <w:t>Section A</w:t>
            </w:r>
          </w:p>
          <w:p w14:paraId="1AFE7638" w14:textId="77777777" w:rsidR="002F1F0E" w:rsidRPr="00EF6278" w:rsidRDefault="002F1F0E" w:rsidP="006E14D3">
            <w:pPr>
              <w:textAlignment w:val="baseline"/>
              <w:rPr>
                <w:rFonts w:cs="Segoe UI"/>
                <w:color w:val="FFFFFF" w:themeColor="background1"/>
              </w:rPr>
            </w:pPr>
            <w:r w:rsidRPr="00EF6278">
              <w:rPr>
                <w:rFonts w:cs="Segoe UI"/>
                <w:color w:val="FFFFFF" w:themeColor="background1"/>
              </w:rPr>
              <w:t>Please complete this section</w:t>
            </w:r>
            <w:r>
              <w:rPr>
                <w:rFonts w:cs="Segoe UI"/>
                <w:color w:val="FFFFFF" w:themeColor="background1"/>
              </w:rPr>
              <w:t xml:space="preserve"> to outline</w:t>
            </w:r>
            <w:r w:rsidRPr="00EF6278">
              <w:rPr>
                <w:rFonts w:cs="Segoe UI"/>
                <w:color w:val="FFFFFF" w:themeColor="background1"/>
              </w:rPr>
              <w:t xml:space="preserve"> </w:t>
            </w:r>
            <w:r>
              <w:rPr>
                <w:rFonts w:cs="Segoe UI"/>
                <w:color w:val="FFFFFF" w:themeColor="background1"/>
              </w:rPr>
              <w:t xml:space="preserve">R&amp;I </w:t>
            </w:r>
            <w:r w:rsidRPr="00EF6278">
              <w:rPr>
                <w:rFonts w:cs="Segoe UI"/>
                <w:color w:val="FFFFFF" w:themeColor="background1"/>
              </w:rPr>
              <w:t xml:space="preserve">bids </w:t>
            </w:r>
            <w:r>
              <w:rPr>
                <w:rFonts w:cs="Segoe UI"/>
                <w:color w:val="FFFFFF" w:themeColor="background1"/>
              </w:rPr>
              <w:t xml:space="preserve">which have already been submitted </w:t>
            </w:r>
            <w:r w:rsidRPr="00EF6278">
              <w:rPr>
                <w:rFonts w:cs="Segoe UI"/>
                <w:color w:val="FFFFFF" w:themeColor="background1"/>
              </w:rPr>
              <w:t>to external funders:</w:t>
            </w:r>
          </w:p>
        </w:tc>
      </w:tr>
      <w:tr w:rsidR="002F1F0E" w14:paraId="7B0D2E1E" w14:textId="77777777" w:rsidTr="006E14D3">
        <w:trPr>
          <w:trHeight w:val="391"/>
        </w:trPr>
        <w:tc>
          <w:tcPr>
            <w:tcW w:w="2943" w:type="dxa"/>
            <w:shd w:val="clear" w:color="auto" w:fill="E5DFEC" w:themeFill="accent4" w:themeFillTint="33"/>
          </w:tcPr>
          <w:p w14:paraId="300ADE37" w14:textId="77777777" w:rsidR="002F1F0E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Number of bids submitted to external funder(s):</w:t>
            </w:r>
          </w:p>
          <w:p w14:paraId="2BFBB6ED" w14:textId="77777777" w:rsidR="002F1F0E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</w:p>
        </w:tc>
        <w:tc>
          <w:tcPr>
            <w:tcW w:w="5579" w:type="dxa"/>
          </w:tcPr>
          <w:p w14:paraId="72A57EDB" w14:textId="77777777" w:rsidR="002F1F0E" w:rsidRPr="00360327" w:rsidRDefault="002F1F0E" w:rsidP="006E14D3">
            <w:pPr>
              <w:textAlignment w:val="baseline"/>
              <w:rPr>
                <w:rFonts w:cs="Segoe UI"/>
                <w:color w:val="000000"/>
                <w:sz w:val="18"/>
                <w:szCs w:val="18"/>
              </w:rPr>
            </w:pPr>
            <w:r w:rsidRPr="00360327">
              <w:rPr>
                <w:rFonts w:cs="Segoe UI"/>
                <w:color w:val="000000"/>
                <w:sz w:val="18"/>
                <w:szCs w:val="18"/>
              </w:rPr>
              <w:t>[where bids have been submitted, please list funder(s)]</w:t>
            </w:r>
          </w:p>
          <w:p w14:paraId="520092D1" w14:textId="77777777" w:rsidR="002F1F0E" w:rsidRPr="00360327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</w:p>
        </w:tc>
      </w:tr>
      <w:tr w:rsidR="002F1F0E" w14:paraId="2EDA452F" w14:textId="77777777" w:rsidTr="006E14D3">
        <w:trPr>
          <w:trHeight w:val="391"/>
        </w:trPr>
        <w:tc>
          <w:tcPr>
            <w:tcW w:w="2943" w:type="dxa"/>
            <w:shd w:val="clear" w:color="auto" w:fill="E5DFEC" w:themeFill="accent4" w:themeFillTint="33"/>
          </w:tcPr>
          <w:p w14:paraId="43AF3F11" w14:textId="77777777" w:rsidR="002F1F0E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Bid details, including level of funding targeted:</w:t>
            </w:r>
          </w:p>
        </w:tc>
        <w:tc>
          <w:tcPr>
            <w:tcW w:w="5579" w:type="dxa"/>
          </w:tcPr>
          <w:p w14:paraId="351346EB" w14:textId="77777777" w:rsidR="002F1F0E" w:rsidRPr="00360327" w:rsidRDefault="002F1F0E" w:rsidP="006E14D3">
            <w:pPr>
              <w:textAlignment w:val="baseline"/>
              <w:rPr>
                <w:rFonts w:cs="Segoe UI"/>
                <w:color w:val="000000"/>
                <w:sz w:val="18"/>
                <w:szCs w:val="18"/>
              </w:rPr>
            </w:pPr>
            <w:r w:rsidRPr="00360327">
              <w:rPr>
                <w:rFonts w:cs="Segoe UI"/>
                <w:color w:val="000000"/>
                <w:sz w:val="18"/>
                <w:szCs w:val="18"/>
              </w:rPr>
              <w:t>[</w:t>
            </w:r>
            <w:r>
              <w:rPr>
                <w:rFonts w:cs="Segoe UI"/>
                <w:color w:val="000000"/>
                <w:sz w:val="18"/>
                <w:szCs w:val="18"/>
              </w:rPr>
              <w:t>provide details for each individual bid - including the funding call, confirmed bid partners, level of funding targeted, and outcome date</w:t>
            </w:r>
            <w:r w:rsidRPr="00360327">
              <w:rPr>
                <w:rFonts w:cs="Segoe UI"/>
                <w:color w:val="000000"/>
                <w:sz w:val="18"/>
                <w:szCs w:val="18"/>
              </w:rPr>
              <w:t>]</w:t>
            </w:r>
          </w:p>
          <w:p w14:paraId="3F9473BF" w14:textId="77777777" w:rsidR="002F1F0E" w:rsidRPr="00360327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 w:rsidRPr="00360327">
              <w:rPr>
                <w:rFonts w:cs="Segoe UI"/>
                <w:color w:val="000000"/>
              </w:rPr>
              <w:t>£</w:t>
            </w:r>
          </w:p>
          <w:p w14:paraId="3D294014" w14:textId="77777777" w:rsidR="002F1F0E" w:rsidRPr="00360327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 w:rsidRPr="00360327">
              <w:rPr>
                <w:rFonts w:cs="Segoe UI"/>
                <w:color w:val="000000"/>
              </w:rPr>
              <w:t>£</w:t>
            </w:r>
          </w:p>
          <w:p w14:paraId="728C02FF" w14:textId="77777777" w:rsidR="002F1F0E" w:rsidRPr="00360327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 w:rsidRPr="00360327">
              <w:rPr>
                <w:rFonts w:cs="Segoe UI"/>
                <w:color w:val="000000"/>
              </w:rPr>
              <w:t>£</w:t>
            </w:r>
          </w:p>
          <w:p w14:paraId="005BF8A3" w14:textId="77777777" w:rsidR="002F1F0E" w:rsidRPr="00360327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 w:rsidRPr="00360327">
              <w:rPr>
                <w:rFonts w:cs="Segoe UI"/>
                <w:color w:val="000000"/>
              </w:rPr>
              <w:t>Total: £</w:t>
            </w:r>
          </w:p>
          <w:p w14:paraId="635E2C67" w14:textId="77777777" w:rsidR="002F1F0E" w:rsidRDefault="002F1F0E" w:rsidP="006E14D3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069CF52B" w14:textId="77777777" w:rsidR="002F1F0E" w:rsidRDefault="002F1F0E" w:rsidP="002F1F0E"/>
    <w:p w14:paraId="5516CE72" w14:textId="77777777" w:rsidR="002F1F0E" w:rsidRDefault="002F1F0E" w:rsidP="002F1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5405"/>
      </w:tblGrid>
      <w:tr w:rsidR="002F1F0E" w14:paraId="54AC1BF4" w14:textId="77777777" w:rsidTr="006E14D3">
        <w:trPr>
          <w:trHeight w:val="391"/>
        </w:trPr>
        <w:tc>
          <w:tcPr>
            <w:tcW w:w="8522" w:type="dxa"/>
            <w:gridSpan w:val="2"/>
            <w:shd w:val="clear" w:color="auto" w:fill="403152" w:themeFill="accent4" w:themeFillShade="80"/>
          </w:tcPr>
          <w:p w14:paraId="66FAC27B" w14:textId="77777777" w:rsidR="002F1F0E" w:rsidRPr="00EF6278" w:rsidRDefault="002F1F0E" w:rsidP="006E14D3">
            <w:pPr>
              <w:textAlignment w:val="baseline"/>
              <w:rPr>
                <w:rFonts w:cs="Segoe UI"/>
                <w:color w:val="FFFFFF" w:themeColor="background1"/>
              </w:rPr>
            </w:pPr>
            <w:r w:rsidRPr="00EF6278">
              <w:rPr>
                <w:rFonts w:cs="Segoe UI"/>
                <w:color w:val="FFFFFF" w:themeColor="background1"/>
              </w:rPr>
              <w:t xml:space="preserve">Section </w:t>
            </w:r>
            <w:r>
              <w:rPr>
                <w:rFonts w:cs="Segoe UI"/>
                <w:color w:val="FFFFFF" w:themeColor="background1"/>
              </w:rPr>
              <w:t>B</w:t>
            </w:r>
          </w:p>
          <w:p w14:paraId="3D03C512" w14:textId="77777777" w:rsidR="002F1F0E" w:rsidRDefault="002F1F0E" w:rsidP="006E14D3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F6278">
              <w:rPr>
                <w:rFonts w:cs="Segoe UI"/>
                <w:color w:val="FFFFFF" w:themeColor="background1"/>
              </w:rPr>
              <w:t>Please</w:t>
            </w:r>
            <w:r>
              <w:rPr>
                <w:rFonts w:cs="Segoe UI"/>
                <w:color w:val="FFFFFF" w:themeColor="background1"/>
              </w:rPr>
              <w:t xml:space="preserve"> outline</w:t>
            </w:r>
            <w:r w:rsidRPr="00EF6278">
              <w:rPr>
                <w:rFonts w:cs="Segoe UI"/>
                <w:color w:val="FFFFFF" w:themeColor="background1"/>
              </w:rPr>
              <w:t xml:space="preserve"> </w:t>
            </w:r>
            <w:r>
              <w:rPr>
                <w:rFonts w:cs="Segoe UI"/>
                <w:color w:val="FFFFFF" w:themeColor="background1"/>
              </w:rPr>
              <w:t xml:space="preserve">R&amp;I </w:t>
            </w:r>
            <w:r w:rsidRPr="00EF6278">
              <w:rPr>
                <w:rFonts w:cs="Segoe UI"/>
                <w:color w:val="FFFFFF" w:themeColor="background1"/>
              </w:rPr>
              <w:t xml:space="preserve">bids </w:t>
            </w:r>
            <w:r>
              <w:rPr>
                <w:rFonts w:cs="Segoe UI"/>
                <w:color w:val="FFFFFF" w:themeColor="background1"/>
              </w:rPr>
              <w:t>which are in the final stage of development and provide details of the external funder /funding call being targeted</w:t>
            </w:r>
            <w:r w:rsidRPr="00EF6278">
              <w:rPr>
                <w:rFonts w:cs="Segoe UI"/>
                <w:color w:val="FFFFFF" w:themeColor="background1"/>
              </w:rPr>
              <w:t>:</w:t>
            </w:r>
          </w:p>
        </w:tc>
      </w:tr>
      <w:tr w:rsidR="002F1F0E" w14:paraId="5F9D6C95" w14:textId="77777777" w:rsidTr="006E14D3">
        <w:trPr>
          <w:trHeight w:val="1278"/>
        </w:trPr>
        <w:tc>
          <w:tcPr>
            <w:tcW w:w="2943" w:type="dxa"/>
            <w:shd w:val="clear" w:color="auto" w:fill="E5DFEC" w:themeFill="accent4" w:themeFillTint="33"/>
          </w:tcPr>
          <w:p w14:paraId="69B9465D" w14:textId="70C5AC50" w:rsidR="002F1F0E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 xml:space="preserve">As a result of the WIN </w:t>
            </w:r>
            <w:r w:rsidR="00D87CC2">
              <w:rPr>
                <w:rFonts w:cs="Segoe UI"/>
                <w:color w:val="000000"/>
              </w:rPr>
              <w:t>Bid Development</w:t>
            </w:r>
            <w:r>
              <w:rPr>
                <w:rFonts w:cs="Segoe UI"/>
                <w:color w:val="000000"/>
              </w:rPr>
              <w:t xml:space="preserve"> Grant, which funders and funding calls will be targeted by your research group:</w:t>
            </w:r>
          </w:p>
          <w:p w14:paraId="03CD5F1E" w14:textId="77777777" w:rsidR="002F1F0E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</w:p>
        </w:tc>
        <w:tc>
          <w:tcPr>
            <w:tcW w:w="5579" w:type="dxa"/>
          </w:tcPr>
          <w:p w14:paraId="78C6A2A4" w14:textId="77777777" w:rsidR="002F1F0E" w:rsidRDefault="002F1F0E" w:rsidP="006E14D3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[</w:t>
            </w:r>
            <w:r>
              <w:rPr>
                <w:rFonts w:cs="Segoe UI"/>
                <w:color w:val="000000"/>
                <w:sz w:val="18"/>
                <w:szCs w:val="18"/>
              </w:rPr>
              <w:t>provide details for each individual bid - including the funding call, confirmed bid partners, level of funding targeted, and outcome date if known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]</w:t>
            </w:r>
          </w:p>
          <w:p w14:paraId="775A55E0" w14:textId="77777777" w:rsidR="002F1F0E" w:rsidRPr="00360327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</w:p>
        </w:tc>
      </w:tr>
      <w:tr w:rsidR="002F1F0E" w:rsidRPr="00205915" w14:paraId="76816835" w14:textId="77777777" w:rsidTr="006E14D3">
        <w:trPr>
          <w:trHeight w:val="80"/>
        </w:trPr>
        <w:tc>
          <w:tcPr>
            <w:tcW w:w="2943" w:type="dxa"/>
            <w:vMerge w:val="restart"/>
            <w:shd w:val="clear" w:color="auto" w:fill="E5DFEC" w:themeFill="accent4" w:themeFillTint="33"/>
          </w:tcPr>
          <w:p w14:paraId="355B73DC" w14:textId="77777777" w:rsidR="002F1F0E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 xml:space="preserve">Provide details of the </w:t>
            </w:r>
            <w:r w:rsidRPr="00205915">
              <w:rPr>
                <w:rFonts w:cs="Segoe UI"/>
                <w:color w:val="000000"/>
              </w:rPr>
              <w:t xml:space="preserve">level of funding </w:t>
            </w:r>
            <w:r>
              <w:rPr>
                <w:rFonts w:cs="Segoe UI"/>
                <w:color w:val="000000"/>
              </w:rPr>
              <w:t>which will be targeted for each funder / funding call and when bids will be submitted:</w:t>
            </w:r>
          </w:p>
          <w:p w14:paraId="10788FB3" w14:textId="77777777" w:rsidR="002F1F0E" w:rsidRPr="00205915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</w:p>
        </w:tc>
        <w:tc>
          <w:tcPr>
            <w:tcW w:w="5579" w:type="dxa"/>
          </w:tcPr>
          <w:p w14:paraId="7C2D7228" w14:textId="77777777" w:rsidR="002F1F0E" w:rsidRPr="00205915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£</w:t>
            </w:r>
          </w:p>
        </w:tc>
      </w:tr>
      <w:tr w:rsidR="002F1F0E" w:rsidRPr="00205915" w14:paraId="4C67D5B9" w14:textId="77777777" w:rsidTr="006E14D3">
        <w:trPr>
          <w:trHeight w:val="80"/>
        </w:trPr>
        <w:tc>
          <w:tcPr>
            <w:tcW w:w="2943" w:type="dxa"/>
            <w:vMerge/>
            <w:shd w:val="clear" w:color="auto" w:fill="E5DFEC" w:themeFill="accent4" w:themeFillTint="33"/>
          </w:tcPr>
          <w:p w14:paraId="5D87A6DF" w14:textId="77777777" w:rsidR="002F1F0E" w:rsidRDefault="002F1F0E" w:rsidP="006E14D3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579" w:type="dxa"/>
          </w:tcPr>
          <w:p w14:paraId="3819AF53" w14:textId="77777777" w:rsidR="002F1F0E" w:rsidRPr="00205915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£</w:t>
            </w:r>
          </w:p>
        </w:tc>
      </w:tr>
      <w:tr w:rsidR="002F1F0E" w:rsidRPr="00205915" w14:paraId="464A98E5" w14:textId="77777777" w:rsidTr="006E14D3">
        <w:trPr>
          <w:trHeight w:val="8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67EFA7D" w14:textId="77777777" w:rsidR="002F1F0E" w:rsidRDefault="002F1F0E" w:rsidP="006E14D3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579" w:type="dxa"/>
          </w:tcPr>
          <w:p w14:paraId="105C76EA" w14:textId="77777777" w:rsidR="002F1F0E" w:rsidRPr="00205915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£</w:t>
            </w:r>
            <w:r>
              <w:rPr>
                <w:rFonts w:cs="Segoe UI"/>
                <w:color w:val="000000"/>
              </w:rPr>
              <w:br/>
            </w:r>
          </w:p>
        </w:tc>
      </w:tr>
      <w:tr w:rsidR="002F1F0E" w:rsidRPr="00205915" w14:paraId="1A9F2E12" w14:textId="77777777" w:rsidTr="006E14D3">
        <w:tc>
          <w:tcPr>
            <w:tcW w:w="2943" w:type="dxa"/>
            <w:tcBorders>
              <w:left w:val="nil"/>
              <w:bottom w:val="nil"/>
            </w:tcBorders>
          </w:tcPr>
          <w:p w14:paraId="36D85146" w14:textId="77777777" w:rsidR="002F1F0E" w:rsidRDefault="002F1F0E" w:rsidP="006E14D3">
            <w:pPr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579" w:type="dxa"/>
          </w:tcPr>
          <w:p w14:paraId="23B2BA3B" w14:textId="77777777" w:rsidR="002F1F0E" w:rsidRPr="00205915" w:rsidRDefault="002F1F0E" w:rsidP="006E14D3">
            <w:pPr>
              <w:textAlignment w:val="baseline"/>
              <w:rPr>
                <w:rFonts w:cs="Segoe UI"/>
                <w:color w:val="000000"/>
              </w:rPr>
            </w:pPr>
            <w:r w:rsidRPr="00205915">
              <w:rPr>
                <w:rFonts w:cs="Segoe UI"/>
                <w:color w:val="000000"/>
              </w:rPr>
              <w:t>Total:</w:t>
            </w:r>
            <w:r>
              <w:rPr>
                <w:rFonts w:cs="Segoe UI"/>
                <w:color w:val="000000"/>
              </w:rPr>
              <w:t xml:space="preserve"> £</w:t>
            </w:r>
          </w:p>
        </w:tc>
      </w:tr>
    </w:tbl>
    <w:p w14:paraId="0ADE1EBA" w14:textId="77777777" w:rsidR="002F1F0E" w:rsidRDefault="002F1F0E" w:rsidP="005732D2">
      <w:pPr>
        <w:pStyle w:val="ListParagraph"/>
        <w:ind w:left="360"/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1483F400" w14:textId="77777777" w:rsidR="005732D2" w:rsidRDefault="005732D2" w:rsidP="005732D2">
      <w:pPr>
        <w:textAlignment w:val="baseline"/>
        <w:rPr>
          <w:rFonts w:ascii="Segoe UI" w:hAnsi="Segoe UI" w:cs="Segoe UI"/>
          <w:sz w:val="18"/>
        </w:rPr>
      </w:pPr>
    </w:p>
    <w:p w14:paraId="2534712E" w14:textId="77777777" w:rsidR="005732D2" w:rsidRPr="006412D9" w:rsidRDefault="005732D2" w:rsidP="005732D2">
      <w:pPr>
        <w:pStyle w:val="ListParagraph"/>
        <w:numPr>
          <w:ilvl w:val="0"/>
          <w:numId w:val="13"/>
        </w:numPr>
        <w:textAlignment w:val="baseline"/>
        <w:rPr>
          <w:rFonts w:ascii="Franklin Gothic Book" w:hAnsi="Franklin Gothic Book" w:cs="Segoe UI"/>
          <w:b/>
          <w:bCs/>
          <w:sz w:val="24"/>
          <w:szCs w:val="36"/>
          <w:lang w:eastAsia="en-GB"/>
        </w:rPr>
      </w:pPr>
      <w:r w:rsidRPr="006412D9">
        <w:rPr>
          <w:rFonts w:ascii="Franklin Gothic Book" w:hAnsi="Franklin Gothic Book" w:cs="Segoe UI"/>
          <w:b/>
          <w:bCs/>
          <w:sz w:val="24"/>
          <w:szCs w:val="36"/>
          <w:lang w:eastAsia="en-GB"/>
        </w:rPr>
        <w:t>Feedback on WIN Bid Development Grant</w:t>
      </w:r>
    </w:p>
    <w:p w14:paraId="67E6A8A2" w14:textId="77777777" w:rsidR="005732D2" w:rsidRPr="003F3E65" w:rsidRDefault="005732D2" w:rsidP="005732D2">
      <w:pPr>
        <w:textAlignment w:val="baseline"/>
        <w:rPr>
          <w:rFonts w:cs="Segoe UI"/>
          <w:b/>
          <w:bCs/>
          <w:szCs w:val="36"/>
        </w:rPr>
      </w:pP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732D2" w:rsidRPr="00033DA7" w14:paraId="28ECAF57" w14:textId="77777777" w:rsidTr="00056FD5">
        <w:trPr>
          <w:trHeight w:val="39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47E15974" w14:textId="77777777" w:rsidR="005732D2" w:rsidRDefault="005732D2" w:rsidP="00056FD5">
            <w:pPr>
              <w:ind w:left="132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Are there any improvements WIN could make to the Bid Development Grant process to better support collaborative research applications in Wales?</w:t>
            </w:r>
          </w:p>
          <w:p w14:paraId="2B3199F9" w14:textId="77777777" w:rsidR="005732D2" w:rsidRDefault="005732D2" w:rsidP="00056FD5">
            <w:pPr>
              <w:ind w:left="132"/>
              <w:textAlignment w:val="baseline"/>
              <w:rPr>
                <w:color w:val="000000"/>
              </w:rPr>
            </w:pPr>
          </w:p>
        </w:tc>
      </w:tr>
      <w:tr w:rsidR="005732D2" w:rsidRPr="00033DA7" w14:paraId="4ABE6A2D" w14:textId="77777777" w:rsidTr="00056FD5">
        <w:trPr>
          <w:trHeight w:val="39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F53D5" w14:textId="77777777" w:rsidR="005732D2" w:rsidRPr="001764A4" w:rsidRDefault="005732D2" w:rsidP="00056FD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1764A4">
              <w:rPr>
                <w:color w:val="000000"/>
                <w:sz w:val="18"/>
                <w:szCs w:val="18"/>
              </w:rPr>
              <w:t xml:space="preserve"> [Max 200 words]</w:t>
            </w:r>
          </w:p>
          <w:p w14:paraId="360FC0D6" w14:textId="77777777" w:rsidR="005732D2" w:rsidRDefault="005732D2" w:rsidP="00056FD5">
            <w:pPr>
              <w:textAlignment w:val="baseline"/>
              <w:rPr>
                <w:color w:val="000000"/>
              </w:rPr>
            </w:pPr>
          </w:p>
          <w:p w14:paraId="15659CE6" w14:textId="77777777" w:rsidR="005732D2" w:rsidRDefault="005732D2" w:rsidP="00056FD5">
            <w:pPr>
              <w:textAlignment w:val="baseline"/>
              <w:rPr>
                <w:color w:val="000000"/>
              </w:rPr>
            </w:pPr>
          </w:p>
          <w:p w14:paraId="4229D0EA" w14:textId="77777777" w:rsidR="002A0B57" w:rsidRDefault="002A0B57" w:rsidP="00056FD5">
            <w:pPr>
              <w:textAlignment w:val="baseline"/>
              <w:rPr>
                <w:color w:val="000000"/>
              </w:rPr>
            </w:pPr>
          </w:p>
          <w:p w14:paraId="17CFF55E" w14:textId="77777777" w:rsidR="002A0B57" w:rsidRDefault="002A0B57" w:rsidP="00056FD5">
            <w:pPr>
              <w:textAlignment w:val="baseline"/>
              <w:rPr>
                <w:color w:val="000000"/>
              </w:rPr>
            </w:pPr>
          </w:p>
          <w:p w14:paraId="7640DE25" w14:textId="77777777" w:rsidR="005732D2" w:rsidRDefault="005732D2" w:rsidP="00056FD5">
            <w:pPr>
              <w:textAlignment w:val="baseline"/>
              <w:rPr>
                <w:color w:val="000000"/>
              </w:rPr>
            </w:pPr>
          </w:p>
          <w:p w14:paraId="3197334B" w14:textId="77777777" w:rsidR="005732D2" w:rsidRDefault="005732D2" w:rsidP="00056FD5">
            <w:pPr>
              <w:textAlignment w:val="baseline"/>
              <w:rPr>
                <w:color w:val="000000"/>
              </w:rPr>
            </w:pPr>
          </w:p>
          <w:p w14:paraId="109795D9" w14:textId="77777777" w:rsidR="005732D2" w:rsidRDefault="005732D2" w:rsidP="00056FD5">
            <w:pPr>
              <w:textAlignment w:val="baseline"/>
              <w:rPr>
                <w:color w:val="000000"/>
              </w:rPr>
            </w:pPr>
          </w:p>
          <w:p w14:paraId="225C51E4" w14:textId="77777777" w:rsidR="005732D2" w:rsidRDefault="005732D2" w:rsidP="00056FD5">
            <w:pPr>
              <w:textAlignment w:val="baseline"/>
              <w:rPr>
                <w:color w:val="000000"/>
              </w:rPr>
            </w:pPr>
          </w:p>
        </w:tc>
      </w:tr>
    </w:tbl>
    <w:p w14:paraId="05FC0BBB" w14:textId="77777777" w:rsidR="005732D2" w:rsidRDefault="005732D2" w:rsidP="005732D2">
      <w:pPr>
        <w:textAlignment w:val="baseline"/>
        <w:rPr>
          <w:rFonts w:ascii="Segoe UI" w:hAnsi="Segoe UI" w:cs="Segoe UI"/>
          <w:sz w:val="18"/>
        </w:rPr>
      </w:pPr>
    </w:p>
    <w:p w14:paraId="7ED4B7A9" w14:textId="77777777" w:rsidR="005732D2" w:rsidRPr="00033DA7" w:rsidRDefault="005732D2" w:rsidP="005732D2">
      <w:pPr>
        <w:textAlignment w:val="baseline"/>
        <w:rPr>
          <w:rFonts w:ascii="Segoe UI" w:hAnsi="Segoe UI" w:cs="Segoe UI"/>
          <w:sz w:val="18"/>
          <w:szCs w:val="18"/>
        </w:rPr>
      </w:pPr>
      <w:r w:rsidRPr="00033DA7">
        <w:rPr>
          <w:rFonts w:cs="Segoe UI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5407"/>
      </w:tblGrid>
      <w:tr w:rsidR="005732D2" w:rsidRPr="00033DA7" w14:paraId="582E1576" w14:textId="77777777" w:rsidTr="00056FD5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4196C767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Signature: </w:t>
            </w:r>
          </w:p>
          <w:p w14:paraId="506CA1BE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PVC R&amp;I  </w:t>
            </w:r>
          </w:p>
          <w:p w14:paraId="7285E25E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(WIN Board Member for lead university)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A2304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 </w:t>
            </w:r>
          </w:p>
        </w:tc>
      </w:tr>
      <w:tr w:rsidR="005732D2" w:rsidRPr="00033DA7" w14:paraId="7542024A" w14:textId="77777777" w:rsidTr="00056FD5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7AFA34DE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Date </w:t>
            </w:r>
          </w:p>
          <w:p w14:paraId="6BCB2327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t>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08EC5" w14:textId="77777777" w:rsidR="005732D2" w:rsidRPr="00033DA7" w:rsidRDefault="005732D2" w:rsidP="00056FD5">
            <w:pPr>
              <w:textAlignment w:val="baseline"/>
              <w:rPr>
                <w:rFonts w:ascii="Times New Roman" w:hAnsi="Times New Roman"/>
              </w:rPr>
            </w:pPr>
            <w:r w:rsidRPr="00033DA7">
              <w:rPr>
                <w:rFonts w:ascii="Calibri" w:hAnsi="Calibri" w:cs="Calibri"/>
              </w:rPr>
              <w:t>​​</w:t>
            </w:r>
            <w:r w:rsidRPr="00033DA7">
              <w:rPr>
                <w:color w:val="808080"/>
              </w:rPr>
              <w:t>Click or tap to enter a date.</w:t>
            </w:r>
            <w:r w:rsidRPr="00033DA7">
              <w:rPr>
                <w:rFonts w:ascii="Calibri" w:hAnsi="Calibri" w:cs="Calibri"/>
              </w:rPr>
              <w:t>​</w:t>
            </w:r>
            <w:r w:rsidRPr="00033DA7">
              <w:t> </w:t>
            </w:r>
          </w:p>
        </w:tc>
      </w:tr>
    </w:tbl>
    <w:p w14:paraId="005ED24A" w14:textId="77777777" w:rsidR="005732D2" w:rsidRPr="00033DA7" w:rsidRDefault="005732D2" w:rsidP="005732D2">
      <w:pPr>
        <w:textAlignment w:val="baseline"/>
        <w:rPr>
          <w:rFonts w:ascii="Segoe UI" w:hAnsi="Segoe UI" w:cs="Segoe UI"/>
          <w:sz w:val="18"/>
          <w:szCs w:val="18"/>
        </w:rPr>
      </w:pPr>
      <w:r w:rsidRPr="00033DA7">
        <w:rPr>
          <w:rFonts w:cs="Segoe UI"/>
        </w:rPr>
        <w:t> </w:t>
      </w:r>
    </w:p>
    <w:p w14:paraId="50B608AB" w14:textId="77777777" w:rsidR="005732D2" w:rsidRPr="00033DA7" w:rsidRDefault="005732D2" w:rsidP="005732D2">
      <w:pPr>
        <w:textAlignment w:val="baseline"/>
        <w:rPr>
          <w:rFonts w:ascii="Segoe UI" w:hAnsi="Segoe UI" w:cs="Segoe UI"/>
          <w:sz w:val="18"/>
          <w:szCs w:val="18"/>
        </w:rPr>
      </w:pPr>
      <w:r w:rsidRPr="00033DA7">
        <w:rPr>
          <w:rFonts w:cs="Segoe UI"/>
        </w:rPr>
        <w:t> </w:t>
      </w:r>
    </w:p>
    <w:p w14:paraId="72777344" w14:textId="238C4AE4" w:rsidR="005732D2" w:rsidRPr="00033DA7" w:rsidRDefault="005732D2" w:rsidP="005732D2">
      <w:pPr>
        <w:ind w:right="55"/>
        <w:textAlignment w:val="baseline"/>
        <w:rPr>
          <w:rFonts w:ascii="Segoe UI" w:hAnsi="Segoe UI" w:cs="Segoe UI"/>
          <w:sz w:val="18"/>
          <w:szCs w:val="18"/>
        </w:rPr>
      </w:pPr>
      <w:r w:rsidRPr="00033DA7">
        <w:rPr>
          <w:rFonts w:cs="Segoe UI"/>
        </w:rPr>
        <w:t xml:space="preserve">Please submit a completed </w:t>
      </w:r>
      <w:r w:rsidRPr="00033DA7">
        <w:rPr>
          <w:rFonts w:cs="Segoe UI"/>
          <w:b/>
          <w:bCs/>
        </w:rPr>
        <w:t xml:space="preserve">Annex </w:t>
      </w:r>
      <w:r w:rsidR="002E66E9">
        <w:rPr>
          <w:rFonts w:cs="Segoe UI"/>
          <w:b/>
          <w:bCs/>
        </w:rPr>
        <w:t>B</w:t>
      </w:r>
      <w:r w:rsidRPr="00033DA7">
        <w:rPr>
          <w:rFonts w:cs="Segoe UI"/>
        </w:rPr>
        <w:t xml:space="preserve"> monitoring report to </w:t>
      </w:r>
      <w:hyperlink r:id="rId13" w:tgtFrame="_blank" w:history="1">
        <w:r w:rsidRPr="00033DA7">
          <w:rPr>
            <w:rFonts w:cs="Segoe UI"/>
            <w:color w:val="0000FF"/>
            <w:u w:val="single"/>
            <w:shd w:val="clear" w:color="auto" w:fill="E1E3E6"/>
          </w:rPr>
          <w:t>innovation.network@uniswales.ac.uk</w:t>
        </w:r>
      </w:hyperlink>
      <w:r w:rsidRPr="00033DA7">
        <w:rPr>
          <w:rFonts w:cs="Segoe UI"/>
        </w:rPr>
        <w:t xml:space="preserve"> by </w:t>
      </w:r>
      <w:r w:rsidRPr="00A71CC9">
        <w:rPr>
          <w:rFonts w:cs="Segoe UI"/>
          <w:b/>
          <w:bCs/>
        </w:rPr>
        <w:t>30 September 2025</w:t>
      </w:r>
      <w:r w:rsidRPr="00033DA7">
        <w:rPr>
          <w:rFonts w:cs="Segoe UI"/>
          <w:b/>
          <w:bCs/>
        </w:rPr>
        <w:t>.</w:t>
      </w:r>
      <w:r w:rsidRPr="00033DA7">
        <w:rPr>
          <w:rFonts w:cs="Segoe UI"/>
        </w:rPr>
        <w:t>  </w:t>
      </w:r>
    </w:p>
    <w:p w14:paraId="6B8DFC8C" w14:textId="77777777" w:rsidR="005732D2" w:rsidRPr="00033DA7" w:rsidRDefault="005732D2" w:rsidP="005732D2">
      <w:pPr>
        <w:textAlignment w:val="baseline"/>
        <w:rPr>
          <w:rFonts w:ascii="Segoe UI" w:hAnsi="Segoe UI" w:cs="Segoe UI"/>
          <w:sz w:val="18"/>
          <w:szCs w:val="18"/>
        </w:rPr>
      </w:pPr>
      <w:r w:rsidRPr="00033DA7">
        <w:rPr>
          <w:rFonts w:cs="Segoe UI"/>
        </w:rPr>
        <w:t> </w:t>
      </w:r>
    </w:p>
    <w:p w14:paraId="411E8903" w14:textId="77777777" w:rsidR="005732D2" w:rsidRPr="00033DA7" w:rsidRDefault="005732D2" w:rsidP="005732D2">
      <w:pPr>
        <w:textAlignment w:val="baseline"/>
        <w:rPr>
          <w:rFonts w:ascii="Segoe UI" w:hAnsi="Segoe UI" w:cs="Segoe UI"/>
          <w:sz w:val="18"/>
          <w:szCs w:val="18"/>
        </w:rPr>
      </w:pPr>
      <w:r w:rsidRPr="00033DA7">
        <w:rPr>
          <w:rFonts w:cs="Segoe UI"/>
        </w:rPr>
        <w:t> </w:t>
      </w:r>
    </w:p>
    <w:p w14:paraId="4B7AFF32" w14:textId="77777777" w:rsidR="005732D2" w:rsidRDefault="005732D2" w:rsidP="005732D2">
      <w:pPr>
        <w:pStyle w:val="WLegalH1"/>
        <w:numPr>
          <w:ilvl w:val="0"/>
          <w:numId w:val="0"/>
        </w:numPr>
      </w:pPr>
    </w:p>
    <w:p w14:paraId="489D0977" w14:textId="77777777" w:rsidR="005732D2" w:rsidRPr="00853ECF" w:rsidRDefault="005732D2" w:rsidP="005732D2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ab/>
      </w:r>
    </w:p>
    <w:p w14:paraId="67D04FB4" w14:textId="77777777" w:rsidR="0030181C" w:rsidRPr="003E32AD" w:rsidRDefault="0030181C" w:rsidP="0030181C"/>
    <w:sectPr w:rsidR="0030181C" w:rsidRPr="003E32AD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63B6" w14:textId="77777777" w:rsidR="00934C9F" w:rsidRDefault="00934C9F" w:rsidP="0030181C">
      <w:r>
        <w:separator/>
      </w:r>
    </w:p>
  </w:endnote>
  <w:endnote w:type="continuationSeparator" w:id="0">
    <w:p w14:paraId="09044045" w14:textId="77777777" w:rsidR="00934C9F" w:rsidRDefault="00934C9F" w:rsidP="0030181C">
      <w:r>
        <w:continuationSeparator/>
      </w:r>
    </w:p>
  </w:endnote>
  <w:endnote w:type="continuationNotice" w:id="1">
    <w:p w14:paraId="560E229B" w14:textId="77777777" w:rsidR="00934C9F" w:rsidRDefault="00934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082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2D4AE" w14:textId="1C4CA3E5" w:rsidR="0030181C" w:rsidRDefault="003018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4A707" w14:textId="77777777" w:rsidR="0030181C" w:rsidRDefault="00301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DDEA" w14:textId="77777777" w:rsidR="00934C9F" w:rsidRDefault="00934C9F" w:rsidP="0030181C">
      <w:r>
        <w:separator/>
      </w:r>
    </w:p>
  </w:footnote>
  <w:footnote w:type="continuationSeparator" w:id="0">
    <w:p w14:paraId="6E0C2712" w14:textId="77777777" w:rsidR="00934C9F" w:rsidRDefault="00934C9F" w:rsidP="0030181C">
      <w:r>
        <w:continuationSeparator/>
      </w:r>
    </w:p>
  </w:footnote>
  <w:footnote w:type="continuationNotice" w:id="1">
    <w:p w14:paraId="3D4297E9" w14:textId="77777777" w:rsidR="00934C9F" w:rsidRDefault="00934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CDBA" w14:textId="195CA888" w:rsidR="0030181C" w:rsidRDefault="0030181C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19BCDE7" wp14:editId="5136D0E9">
          <wp:extent cx="1533369" cy="381000"/>
          <wp:effectExtent l="0" t="0" r="0" b="0"/>
          <wp:docPr id="47" name="Picture 4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860" cy="383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7B1EF" w14:textId="77777777" w:rsidR="0030181C" w:rsidRDefault="00301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12C"/>
    <w:multiLevelType w:val="multilevel"/>
    <w:tmpl w:val="F53E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A554F"/>
    <w:multiLevelType w:val="hybridMultilevel"/>
    <w:tmpl w:val="D12E88E0"/>
    <w:lvl w:ilvl="0" w:tplc="971693E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818"/>
    <w:multiLevelType w:val="hybridMultilevel"/>
    <w:tmpl w:val="7D1C08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53298"/>
    <w:multiLevelType w:val="hybridMultilevel"/>
    <w:tmpl w:val="75164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808"/>
    <w:multiLevelType w:val="hybridMultilevel"/>
    <w:tmpl w:val="37203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698E"/>
    <w:multiLevelType w:val="hybridMultilevel"/>
    <w:tmpl w:val="F15032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6059F7"/>
    <w:multiLevelType w:val="hybridMultilevel"/>
    <w:tmpl w:val="69BA7B70"/>
    <w:lvl w:ilvl="0" w:tplc="FD4012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E0D54"/>
    <w:multiLevelType w:val="multilevel"/>
    <w:tmpl w:val="920A2874"/>
    <w:numStyleLink w:val="WithersHeadings"/>
  </w:abstractNum>
  <w:abstractNum w:abstractNumId="9" w15:restartNumberingAfterBreak="0">
    <w:nsid w:val="39F35706"/>
    <w:multiLevelType w:val="hybridMultilevel"/>
    <w:tmpl w:val="8D5CA070"/>
    <w:lvl w:ilvl="0" w:tplc="F5C8B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54B88"/>
    <w:multiLevelType w:val="hybridMultilevel"/>
    <w:tmpl w:val="BD8AD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B584C"/>
    <w:multiLevelType w:val="hybridMultilevel"/>
    <w:tmpl w:val="E08270D2"/>
    <w:lvl w:ilvl="0" w:tplc="CC94D932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AE385C"/>
    <w:multiLevelType w:val="multilevel"/>
    <w:tmpl w:val="A7AE4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9708E"/>
    <w:multiLevelType w:val="hybridMultilevel"/>
    <w:tmpl w:val="938249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425174">
    <w:abstractNumId w:val="4"/>
  </w:num>
  <w:num w:numId="2" w16cid:durableId="1523129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142416">
    <w:abstractNumId w:val="4"/>
  </w:num>
  <w:num w:numId="4" w16cid:durableId="703167430">
    <w:abstractNumId w:val="10"/>
  </w:num>
  <w:num w:numId="5" w16cid:durableId="513999111">
    <w:abstractNumId w:val="3"/>
  </w:num>
  <w:num w:numId="6" w16cid:durableId="934287319">
    <w:abstractNumId w:val="13"/>
  </w:num>
  <w:num w:numId="7" w16cid:durableId="972368939">
    <w:abstractNumId w:val="7"/>
  </w:num>
  <w:num w:numId="8" w16cid:durableId="1275865186">
    <w:abstractNumId w:val="1"/>
  </w:num>
  <w:num w:numId="9" w16cid:durableId="1095203197">
    <w:abstractNumId w:val="0"/>
  </w:num>
  <w:num w:numId="10" w16cid:durableId="2098942656">
    <w:abstractNumId w:val="12"/>
  </w:num>
  <w:num w:numId="11" w16cid:durableId="2063216047">
    <w:abstractNumId w:val="6"/>
  </w:num>
  <w:num w:numId="12" w16cid:durableId="965815904">
    <w:abstractNumId w:val="8"/>
  </w:num>
  <w:num w:numId="13" w16cid:durableId="2049328615">
    <w:abstractNumId w:val="11"/>
  </w:num>
  <w:num w:numId="14" w16cid:durableId="1349479954">
    <w:abstractNumId w:val="9"/>
  </w:num>
  <w:num w:numId="15" w16cid:durableId="1186558489">
    <w:abstractNumId w:val="5"/>
  </w:num>
  <w:num w:numId="16" w16cid:durableId="57770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1C"/>
    <w:rsid w:val="00001860"/>
    <w:rsid w:val="00002F31"/>
    <w:rsid w:val="000074CD"/>
    <w:rsid w:val="00024772"/>
    <w:rsid w:val="000254F9"/>
    <w:rsid w:val="00027B3D"/>
    <w:rsid w:val="00041267"/>
    <w:rsid w:val="000456EA"/>
    <w:rsid w:val="00053CB0"/>
    <w:rsid w:val="00056FD5"/>
    <w:rsid w:val="00072187"/>
    <w:rsid w:val="00074FB5"/>
    <w:rsid w:val="00082552"/>
    <w:rsid w:val="00096C35"/>
    <w:rsid w:val="000B2871"/>
    <w:rsid w:val="000B3351"/>
    <w:rsid w:val="000E2256"/>
    <w:rsid w:val="000F2FE8"/>
    <w:rsid w:val="000F6413"/>
    <w:rsid w:val="00106DD9"/>
    <w:rsid w:val="00110E63"/>
    <w:rsid w:val="00120C98"/>
    <w:rsid w:val="0013535E"/>
    <w:rsid w:val="001448E7"/>
    <w:rsid w:val="00147FD8"/>
    <w:rsid w:val="00150EE4"/>
    <w:rsid w:val="001539D3"/>
    <w:rsid w:val="00154028"/>
    <w:rsid w:val="001633EE"/>
    <w:rsid w:val="00164BFA"/>
    <w:rsid w:val="001A3B9E"/>
    <w:rsid w:val="001A5AD1"/>
    <w:rsid w:val="001A6E88"/>
    <w:rsid w:val="001B0723"/>
    <w:rsid w:val="001C5204"/>
    <w:rsid w:val="001C7912"/>
    <w:rsid w:val="001D70BB"/>
    <w:rsid w:val="001E4DAE"/>
    <w:rsid w:val="001F250D"/>
    <w:rsid w:val="0020732D"/>
    <w:rsid w:val="00214D37"/>
    <w:rsid w:val="00220554"/>
    <w:rsid w:val="00220934"/>
    <w:rsid w:val="00234D66"/>
    <w:rsid w:val="0023715B"/>
    <w:rsid w:val="00241623"/>
    <w:rsid w:val="00251E06"/>
    <w:rsid w:val="0025571D"/>
    <w:rsid w:val="00257DC8"/>
    <w:rsid w:val="00260F6D"/>
    <w:rsid w:val="00267817"/>
    <w:rsid w:val="00274127"/>
    <w:rsid w:val="002816EB"/>
    <w:rsid w:val="00285F9B"/>
    <w:rsid w:val="0029328A"/>
    <w:rsid w:val="0029581E"/>
    <w:rsid w:val="002A0B57"/>
    <w:rsid w:val="002B14D3"/>
    <w:rsid w:val="002B2CE5"/>
    <w:rsid w:val="002B414F"/>
    <w:rsid w:val="002C32D8"/>
    <w:rsid w:val="002E295F"/>
    <w:rsid w:val="002E36CD"/>
    <w:rsid w:val="002E651E"/>
    <w:rsid w:val="002E66E9"/>
    <w:rsid w:val="002F1F0E"/>
    <w:rsid w:val="002F45D7"/>
    <w:rsid w:val="0030181C"/>
    <w:rsid w:val="00301F2B"/>
    <w:rsid w:val="00316540"/>
    <w:rsid w:val="003173EC"/>
    <w:rsid w:val="00317DC6"/>
    <w:rsid w:val="00320243"/>
    <w:rsid w:val="00323287"/>
    <w:rsid w:val="0033349B"/>
    <w:rsid w:val="00356FB0"/>
    <w:rsid w:val="003608A4"/>
    <w:rsid w:val="00362E04"/>
    <w:rsid w:val="003748E3"/>
    <w:rsid w:val="0037772B"/>
    <w:rsid w:val="003819D6"/>
    <w:rsid w:val="00385F49"/>
    <w:rsid w:val="00395C1E"/>
    <w:rsid w:val="003A073F"/>
    <w:rsid w:val="003A52A1"/>
    <w:rsid w:val="003A6CD1"/>
    <w:rsid w:val="003A732C"/>
    <w:rsid w:val="003B41FB"/>
    <w:rsid w:val="003C389D"/>
    <w:rsid w:val="003C412E"/>
    <w:rsid w:val="003E1766"/>
    <w:rsid w:val="003E32AD"/>
    <w:rsid w:val="003E3742"/>
    <w:rsid w:val="003E7338"/>
    <w:rsid w:val="003E79A0"/>
    <w:rsid w:val="003F2429"/>
    <w:rsid w:val="003F775E"/>
    <w:rsid w:val="00413A72"/>
    <w:rsid w:val="00416872"/>
    <w:rsid w:val="0042319F"/>
    <w:rsid w:val="00423E36"/>
    <w:rsid w:val="004247F0"/>
    <w:rsid w:val="004308A2"/>
    <w:rsid w:val="00432C9D"/>
    <w:rsid w:val="004440E0"/>
    <w:rsid w:val="004913FD"/>
    <w:rsid w:val="00496AAF"/>
    <w:rsid w:val="004A20A8"/>
    <w:rsid w:val="004B2323"/>
    <w:rsid w:val="004B5ECD"/>
    <w:rsid w:val="004D3857"/>
    <w:rsid w:val="004D42DC"/>
    <w:rsid w:val="004E3C7D"/>
    <w:rsid w:val="004E6E99"/>
    <w:rsid w:val="004F27C0"/>
    <w:rsid w:val="004F466D"/>
    <w:rsid w:val="004F5B07"/>
    <w:rsid w:val="005020D5"/>
    <w:rsid w:val="005035B5"/>
    <w:rsid w:val="005041EF"/>
    <w:rsid w:val="00513FDB"/>
    <w:rsid w:val="00536314"/>
    <w:rsid w:val="00536B24"/>
    <w:rsid w:val="00545DEA"/>
    <w:rsid w:val="0055261B"/>
    <w:rsid w:val="00554B29"/>
    <w:rsid w:val="00557A27"/>
    <w:rsid w:val="00561B42"/>
    <w:rsid w:val="00565BD2"/>
    <w:rsid w:val="00570769"/>
    <w:rsid w:val="005732D2"/>
    <w:rsid w:val="0057453F"/>
    <w:rsid w:val="00580163"/>
    <w:rsid w:val="00596189"/>
    <w:rsid w:val="005A2A4D"/>
    <w:rsid w:val="005C083D"/>
    <w:rsid w:val="005C486E"/>
    <w:rsid w:val="005C6B75"/>
    <w:rsid w:val="005D2B36"/>
    <w:rsid w:val="005D4D46"/>
    <w:rsid w:val="005D6853"/>
    <w:rsid w:val="005D7CD4"/>
    <w:rsid w:val="005F1FD4"/>
    <w:rsid w:val="005F232C"/>
    <w:rsid w:val="00610B7F"/>
    <w:rsid w:val="006151F9"/>
    <w:rsid w:val="006258C3"/>
    <w:rsid w:val="00625F75"/>
    <w:rsid w:val="006428ED"/>
    <w:rsid w:val="00646CAA"/>
    <w:rsid w:val="00665281"/>
    <w:rsid w:val="00665EF1"/>
    <w:rsid w:val="0068024C"/>
    <w:rsid w:val="006807EE"/>
    <w:rsid w:val="00690FFE"/>
    <w:rsid w:val="006A5705"/>
    <w:rsid w:val="006A7BC9"/>
    <w:rsid w:val="006B1632"/>
    <w:rsid w:val="006B6420"/>
    <w:rsid w:val="006C7D7A"/>
    <w:rsid w:val="006D0EA5"/>
    <w:rsid w:val="006E19A1"/>
    <w:rsid w:val="006E2305"/>
    <w:rsid w:val="006E390D"/>
    <w:rsid w:val="006E4547"/>
    <w:rsid w:val="006E68B2"/>
    <w:rsid w:val="006F464B"/>
    <w:rsid w:val="006F66B8"/>
    <w:rsid w:val="007119C7"/>
    <w:rsid w:val="007133D9"/>
    <w:rsid w:val="00721045"/>
    <w:rsid w:val="007219E7"/>
    <w:rsid w:val="00722B12"/>
    <w:rsid w:val="0072628E"/>
    <w:rsid w:val="007312E9"/>
    <w:rsid w:val="00740FA2"/>
    <w:rsid w:val="0074248C"/>
    <w:rsid w:val="00743674"/>
    <w:rsid w:val="00752EB0"/>
    <w:rsid w:val="007567B2"/>
    <w:rsid w:val="0076440A"/>
    <w:rsid w:val="00767CE5"/>
    <w:rsid w:val="00772249"/>
    <w:rsid w:val="00781B69"/>
    <w:rsid w:val="00792581"/>
    <w:rsid w:val="007972F6"/>
    <w:rsid w:val="00797CEB"/>
    <w:rsid w:val="007A5D0F"/>
    <w:rsid w:val="007B1C0D"/>
    <w:rsid w:val="007C13DB"/>
    <w:rsid w:val="007C243E"/>
    <w:rsid w:val="007C4A3F"/>
    <w:rsid w:val="007C5458"/>
    <w:rsid w:val="007E58C5"/>
    <w:rsid w:val="00804E35"/>
    <w:rsid w:val="0080713D"/>
    <w:rsid w:val="00810176"/>
    <w:rsid w:val="0083272E"/>
    <w:rsid w:val="0083278E"/>
    <w:rsid w:val="00836033"/>
    <w:rsid w:val="00845C9F"/>
    <w:rsid w:val="00853D0D"/>
    <w:rsid w:val="00853D84"/>
    <w:rsid w:val="008623CB"/>
    <w:rsid w:val="00864386"/>
    <w:rsid w:val="008705D0"/>
    <w:rsid w:val="00871A58"/>
    <w:rsid w:val="008775A0"/>
    <w:rsid w:val="008911B5"/>
    <w:rsid w:val="00894C0B"/>
    <w:rsid w:val="00894D54"/>
    <w:rsid w:val="0089520E"/>
    <w:rsid w:val="008A4872"/>
    <w:rsid w:val="008B0CC6"/>
    <w:rsid w:val="008C11DB"/>
    <w:rsid w:val="008C6267"/>
    <w:rsid w:val="008D3FB3"/>
    <w:rsid w:val="008D675C"/>
    <w:rsid w:val="008E1469"/>
    <w:rsid w:val="008F4E86"/>
    <w:rsid w:val="008F60B1"/>
    <w:rsid w:val="008F6DAC"/>
    <w:rsid w:val="008F78CB"/>
    <w:rsid w:val="00916AAA"/>
    <w:rsid w:val="00927435"/>
    <w:rsid w:val="00931EDA"/>
    <w:rsid w:val="00931F7A"/>
    <w:rsid w:val="00933FEA"/>
    <w:rsid w:val="00934C9F"/>
    <w:rsid w:val="0094207F"/>
    <w:rsid w:val="00943949"/>
    <w:rsid w:val="009450C0"/>
    <w:rsid w:val="00946ECA"/>
    <w:rsid w:val="00967BD2"/>
    <w:rsid w:val="009773CF"/>
    <w:rsid w:val="00993E15"/>
    <w:rsid w:val="009B26BD"/>
    <w:rsid w:val="009B52F4"/>
    <w:rsid w:val="009C11E6"/>
    <w:rsid w:val="009D04C7"/>
    <w:rsid w:val="009D1989"/>
    <w:rsid w:val="009D5FE0"/>
    <w:rsid w:val="009E2A90"/>
    <w:rsid w:val="009E5D5D"/>
    <w:rsid w:val="009F3A1A"/>
    <w:rsid w:val="009F47E2"/>
    <w:rsid w:val="00A066CF"/>
    <w:rsid w:val="00A10FB6"/>
    <w:rsid w:val="00A13106"/>
    <w:rsid w:val="00A17B8E"/>
    <w:rsid w:val="00A30E90"/>
    <w:rsid w:val="00A34148"/>
    <w:rsid w:val="00A37655"/>
    <w:rsid w:val="00A53269"/>
    <w:rsid w:val="00A544E8"/>
    <w:rsid w:val="00A662CE"/>
    <w:rsid w:val="00A734A0"/>
    <w:rsid w:val="00A7432F"/>
    <w:rsid w:val="00A845B9"/>
    <w:rsid w:val="00A85AD7"/>
    <w:rsid w:val="00A94ECF"/>
    <w:rsid w:val="00A974CF"/>
    <w:rsid w:val="00AA3268"/>
    <w:rsid w:val="00AA531A"/>
    <w:rsid w:val="00AB6E2E"/>
    <w:rsid w:val="00AC41CE"/>
    <w:rsid w:val="00AD2655"/>
    <w:rsid w:val="00AD52DE"/>
    <w:rsid w:val="00AD5495"/>
    <w:rsid w:val="00AE67DB"/>
    <w:rsid w:val="00B13D73"/>
    <w:rsid w:val="00B258DC"/>
    <w:rsid w:val="00B33C27"/>
    <w:rsid w:val="00B4171E"/>
    <w:rsid w:val="00B42D47"/>
    <w:rsid w:val="00B46D50"/>
    <w:rsid w:val="00B472CA"/>
    <w:rsid w:val="00B50271"/>
    <w:rsid w:val="00B61EA4"/>
    <w:rsid w:val="00B6781A"/>
    <w:rsid w:val="00B7157C"/>
    <w:rsid w:val="00B81861"/>
    <w:rsid w:val="00B81955"/>
    <w:rsid w:val="00B82F56"/>
    <w:rsid w:val="00B83CEE"/>
    <w:rsid w:val="00B85182"/>
    <w:rsid w:val="00B90634"/>
    <w:rsid w:val="00B93F44"/>
    <w:rsid w:val="00B97900"/>
    <w:rsid w:val="00BA3FF9"/>
    <w:rsid w:val="00BB48D0"/>
    <w:rsid w:val="00BC597B"/>
    <w:rsid w:val="00BD37AC"/>
    <w:rsid w:val="00BD39B2"/>
    <w:rsid w:val="00BE5D2D"/>
    <w:rsid w:val="00BF17E2"/>
    <w:rsid w:val="00BF4497"/>
    <w:rsid w:val="00BF72AC"/>
    <w:rsid w:val="00BF7428"/>
    <w:rsid w:val="00C06758"/>
    <w:rsid w:val="00C13A4D"/>
    <w:rsid w:val="00C17549"/>
    <w:rsid w:val="00C2032F"/>
    <w:rsid w:val="00C2351F"/>
    <w:rsid w:val="00C23619"/>
    <w:rsid w:val="00C31560"/>
    <w:rsid w:val="00C32601"/>
    <w:rsid w:val="00C33108"/>
    <w:rsid w:val="00C3570D"/>
    <w:rsid w:val="00C37636"/>
    <w:rsid w:val="00C40A91"/>
    <w:rsid w:val="00C4529E"/>
    <w:rsid w:val="00C45EEC"/>
    <w:rsid w:val="00C46EC5"/>
    <w:rsid w:val="00C51BB3"/>
    <w:rsid w:val="00C673A8"/>
    <w:rsid w:val="00C720CA"/>
    <w:rsid w:val="00C7661C"/>
    <w:rsid w:val="00C80C6F"/>
    <w:rsid w:val="00C8484A"/>
    <w:rsid w:val="00C91227"/>
    <w:rsid w:val="00C9169B"/>
    <w:rsid w:val="00C91EB2"/>
    <w:rsid w:val="00CA0899"/>
    <w:rsid w:val="00CC1D64"/>
    <w:rsid w:val="00CC6A7D"/>
    <w:rsid w:val="00CD1C20"/>
    <w:rsid w:val="00CF3962"/>
    <w:rsid w:val="00CF59C8"/>
    <w:rsid w:val="00D16059"/>
    <w:rsid w:val="00D264FF"/>
    <w:rsid w:val="00D27B4E"/>
    <w:rsid w:val="00D33BDB"/>
    <w:rsid w:val="00D346EE"/>
    <w:rsid w:val="00D36B96"/>
    <w:rsid w:val="00D43F66"/>
    <w:rsid w:val="00D563DB"/>
    <w:rsid w:val="00D575B4"/>
    <w:rsid w:val="00D77066"/>
    <w:rsid w:val="00D8510C"/>
    <w:rsid w:val="00D85FD0"/>
    <w:rsid w:val="00D87CC2"/>
    <w:rsid w:val="00DA4A64"/>
    <w:rsid w:val="00DA4E68"/>
    <w:rsid w:val="00DA560A"/>
    <w:rsid w:val="00DA62AF"/>
    <w:rsid w:val="00DA718B"/>
    <w:rsid w:val="00DC553A"/>
    <w:rsid w:val="00DD0A27"/>
    <w:rsid w:val="00DD1E83"/>
    <w:rsid w:val="00DE5376"/>
    <w:rsid w:val="00DE5D14"/>
    <w:rsid w:val="00DE62B5"/>
    <w:rsid w:val="00DE7EDD"/>
    <w:rsid w:val="00DF1CF6"/>
    <w:rsid w:val="00DF2E9D"/>
    <w:rsid w:val="00DF3CF0"/>
    <w:rsid w:val="00E01067"/>
    <w:rsid w:val="00E06701"/>
    <w:rsid w:val="00E14C44"/>
    <w:rsid w:val="00E17DF4"/>
    <w:rsid w:val="00E36F02"/>
    <w:rsid w:val="00E439DD"/>
    <w:rsid w:val="00E453AE"/>
    <w:rsid w:val="00E556E1"/>
    <w:rsid w:val="00E56F7E"/>
    <w:rsid w:val="00E57D97"/>
    <w:rsid w:val="00E6212D"/>
    <w:rsid w:val="00E62795"/>
    <w:rsid w:val="00E62EED"/>
    <w:rsid w:val="00E65B35"/>
    <w:rsid w:val="00E72790"/>
    <w:rsid w:val="00E8651B"/>
    <w:rsid w:val="00E9052C"/>
    <w:rsid w:val="00E93CF5"/>
    <w:rsid w:val="00EA0F86"/>
    <w:rsid w:val="00EA3D66"/>
    <w:rsid w:val="00EA606F"/>
    <w:rsid w:val="00EB32A5"/>
    <w:rsid w:val="00EB70C5"/>
    <w:rsid w:val="00EB7C71"/>
    <w:rsid w:val="00EC0F04"/>
    <w:rsid w:val="00EC292F"/>
    <w:rsid w:val="00ED1FEC"/>
    <w:rsid w:val="00ED310E"/>
    <w:rsid w:val="00EE0424"/>
    <w:rsid w:val="00EF10F2"/>
    <w:rsid w:val="00EF7D44"/>
    <w:rsid w:val="00F04CE4"/>
    <w:rsid w:val="00F0722F"/>
    <w:rsid w:val="00F115EF"/>
    <w:rsid w:val="00F15110"/>
    <w:rsid w:val="00F16198"/>
    <w:rsid w:val="00F2206F"/>
    <w:rsid w:val="00F2502E"/>
    <w:rsid w:val="00F40216"/>
    <w:rsid w:val="00F42F4B"/>
    <w:rsid w:val="00F45E51"/>
    <w:rsid w:val="00F52810"/>
    <w:rsid w:val="00F56A4D"/>
    <w:rsid w:val="00F6012D"/>
    <w:rsid w:val="00F65910"/>
    <w:rsid w:val="00F700F0"/>
    <w:rsid w:val="00F73A0C"/>
    <w:rsid w:val="00F7455E"/>
    <w:rsid w:val="00F953B3"/>
    <w:rsid w:val="00FB724F"/>
    <w:rsid w:val="00FD00FD"/>
    <w:rsid w:val="00FD1F45"/>
    <w:rsid w:val="00FD432A"/>
    <w:rsid w:val="00FE37CF"/>
    <w:rsid w:val="00FF30C0"/>
    <w:rsid w:val="00FF36C2"/>
    <w:rsid w:val="00FF4F7E"/>
    <w:rsid w:val="0298DAFE"/>
    <w:rsid w:val="10ACA9BA"/>
    <w:rsid w:val="10B8AA20"/>
    <w:rsid w:val="2136CB87"/>
    <w:rsid w:val="48DA3A4E"/>
    <w:rsid w:val="5082BD32"/>
    <w:rsid w:val="51160C86"/>
    <w:rsid w:val="578E9ECF"/>
    <w:rsid w:val="6F38154B"/>
    <w:rsid w:val="6FEB828A"/>
    <w:rsid w:val="7A839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5E116"/>
  <w15:chartTrackingRefBased/>
  <w15:docId w15:val="{C7CA162C-4C3C-4199-BB96-A207263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Times New Roman" w:hAnsi="Franklin Gothic Book" w:cs="Times New Roman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3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81C"/>
  </w:style>
  <w:style w:type="paragraph" w:styleId="Footer">
    <w:name w:val="footer"/>
    <w:basedOn w:val="Normal"/>
    <w:link w:val="FooterChar"/>
    <w:uiPriority w:val="99"/>
    <w:unhideWhenUsed/>
    <w:rsid w:val="0030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81C"/>
  </w:style>
  <w:style w:type="table" w:styleId="TableGrid">
    <w:name w:val="Table Grid"/>
    <w:basedOn w:val="TableNormal"/>
    <w:uiPriority w:val="39"/>
    <w:rsid w:val="0030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0181C"/>
    <w:pPr>
      <w:ind w:left="72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E32A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32A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97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CF"/>
    <w:rPr>
      <w:color w:val="605E5C"/>
      <w:shd w:val="clear" w:color="auto" w:fill="E1DFDD"/>
    </w:rPr>
  </w:style>
  <w:style w:type="numbering" w:customStyle="1" w:styleId="WithersHeadings">
    <w:name w:val="Withers Headings"/>
    <w:uiPriority w:val="99"/>
    <w:rsid w:val="005732D2"/>
    <w:pPr>
      <w:numPr>
        <w:numId w:val="11"/>
      </w:numPr>
    </w:pPr>
  </w:style>
  <w:style w:type="paragraph" w:customStyle="1" w:styleId="WLegal2">
    <w:name w:val="WLegal2"/>
    <w:basedOn w:val="Normal"/>
    <w:uiPriority w:val="19"/>
    <w:qFormat/>
    <w:rsid w:val="005732D2"/>
    <w:pPr>
      <w:numPr>
        <w:ilvl w:val="1"/>
        <w:numId w:val="12"/>
      </w:numPr>
      <w:spacing w:after="200" w:line="288" w:lineRule="auto"/>
      <w:jc w:val="both"/>
    </w:pPr>
    <w:rPr>
      <w:rFonts w:ascii="Arial" w:hAnsi="Arial"/>
      <w:kern w:val="0"/>
      <w:sz w:val="20"/>
      <w:lang w:eastAsia="en-US"/>
      <w14:ligatures w14:val="none"/>
    </w:rPr>
  </w:style>
  <w:style w:type="paragraph" w:customStyle="1" w:styleId="WLegal3">
    <w:name w:val="WLegal3"/>
    <w:basedOn w:val="Normal"/>
    <w:uiPriority w:val="19"/>
    <w:qFormat/>
    <w:rsid w:val="005732D2"/>
    <w:pPr>
      <w:numPr>
        <w:ilvl w:val="2"/>
        <w:numId w:val="12"/>
      </w:numPr>
      <w:spacing w:after="200" w:line="288" w:lineRule="auto"/>
      <w:jc w:val="both"/>
    </w:pPr>
    <w:rPr>
      <w:rFonts w:ascii="Arial" w:hAnsi="Arial"/>
      <w:kern w:val="0"/>
      <w:sz w:val="20"/>
      <w:lang w:eastAsia="en-US"/>
      <w14:ligatures w14:val="none"/>
    </w:rPr>
  </w:style>
  <w:style w:type="paragraph" w:customStyle="1" w:styleId="WLegal4">
    <w:name w:val="WLegal4"/>
    <w:basedOn w:val="Normal"/>
    <w:uiPriority w:val="19"/>
    <w:qFormat/>
    <w:rsid w:val="005732D2"/>
    <w:pPr>
      <w:numPr>
        <w:ilvl w:val="3"/>
        <w:numId w:val="12"/>
      </w:numPr>
      <w:spacing w:after="200" w:line="288" w:lineRule="auto"/>
      <w:jc w:val="both"/>
    </w:pPr>
    <w:rPr>
      <w:rFonts w:ascii="Arial" w:hAnsi="Arial"/>
      <w:kern w:val="0"/>
      <w:sz w:val="20"/>
      <w:lang w:eastAsia="en-US"/>
      <w14:ligatures w14:val="none"/>
    </w:rPr>
  </w:style>
  <w:style w:type="paragraph" w:customStyle="1" w:styleId="WLegal5">
    <w:name w:val="WLegal5"/>
    <w:basedOn w:val="Normal"/>
    <w:uiPriority w:val="19"/>
    <w:qFormat/>
    <w:rsid w:val="005732D2"/>
    <w:pPr>
      <w:numPr>
        <w:ilvl w:val="4"/>
        <w:numId w:val="12"/>
      </w:numPr>
      <w:spacing w:after="200" w:line="288" w:lineRule="auto"/>
      <w:jc w:val="both"/>
    </w:pPr>
    <w:rPr>
      <w:rFonts w:ascii="Arial" w:hAnsi="Arial"/>
      <w:kern w:val="0"/>
      <w:sz w:val="20"/>
      <w:lang w:eastAsia="en-US"/>
      <w14:ligatures w14:val="none"/>
    </w:rPr>
  </w:style>
  <w:style w:type="paragraph" w:customStyle="1" w:styleId="WLegalH1">
    <w:name w:val="WLegalH1"/>
    <w:basedOn w:val="Heading1"/>
    <w:next w:val="WLegal2"/>
    <w:uiPriority w:val="17"/>
    <w:qFormat/>
    <w:rsid w:val="005732D2"/>
    <w:pPr>
      <w:keepLines w:val="0"/>
      <w:numPr>
        <w:numId w:val="12"/>
      </w:numPr>
      <w:tabs>
        <w:tab w:val="clear" w:pos="720"/>
      </w:tabs>
      <w:spacing w:before="0" w:after="200" w:line="288" w:lineRule="auto"/>
      <w:ind w:left="360" w:hanging="360"/>
      <w:jc w:val="both"/>
    </w:pPr>
    <w:rPr>
      <w:rFonts w:ascii="Arial" w:eastAsia="Times New Roman" w:hAnsi="Arial" w:cs="Arial"/>
      <w:b/>
      <w:bCs/>
      <w:color w:val="auto"/>
      <w:kern w:val="32"/>
      <w:sz w:val="20"/>
      <w:lang w:eastAsia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5732D2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5732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39"/>
    <w:rsid w:val="00E17DF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58C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on.network@uniswales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on.network@uniswales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tion.network@uniswale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72369582F640D7BEB5F186BBBB8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C21A-70A0-435A-A7FA-D905A004BFA6}"/>
      </w:docPartPr>
      <w:docPartBody>
        <w:p w:rsidR="00270028" w:rsidRDefault="00EE2E84" w:rsidP="00EE2E84">
          <w:pPr>
            <w:pStyle w:val="6B72369582F640D7BEB5F186BBBB8B65"/>
          </w:pPr>
          <w:r w:rsidRPr="00200B0C">
            <w:rPr>
              <w:rStyle w:val="PlaceholderText"/>
              <w:rFonts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84"/>
    <w:rsid w:val="00147FD8"/>
    <w:rsid w:val="00270028"/>
    <w:rsid w:val="003E79A0"/>
    <w:rsid w:val="0068024C"/>
    <w:rsid w:val="007219E7"/>
    <w:rsid w:val="00773AA7"/>
    <w:rsid w:val="00862690"/>
    <w:rsid w:val="00967BD2"/>
    <w:rsid w:val="00A93D38"/>
    <w:rsid w:val="00B33000"/>
    <w:rsid w:val="00BF17E2"/>
    <w:rsid w:val="00E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000"/>
    <w:rPr>
      <w:color w:val="808080"/>
    </w:rPr>
  </w:style>
  <w:style w:type="paragraph" w:customStyle="1" w:styleId="6B72369582F640D7BEB5F186BBBB8B65">
    <w:name w:val="6B72369582F640D7BEB5F186BBBB8B65"/>
    <w:rsid w:val="00EE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77F873062F7408D95DAEE1F642E14" ma:contentTypeVersion="19" ma:contentTypeDescription="Create a new document." ma:contentTypeScope="" ma:versionID="2d53d3c1ef1a0cac41d270753d350cf7">
  <xsd:schema xmlns:xsd="http://www.w3.org/2001/XMLSchema" xmlns:xs="http://www.w3.org/2001/XMLSchema" xmlns:p="http://schemas.microsoft.com/office/2006/metadata/properties" xmlns:ns2="48b3168c-a6a5-4869-ad5d-c5bf56840367" xmlns:ns3="b0a363ab-bf43-4786-aba1-da89d6f80ad9" targetNamespace="http://schemas.microsoft.com/office/2006/metadata/properties" ma:root="true" ma:fieldsID="6ba8d7fc32d11179d339e19dc88329a1" ns2:_="" ns3:_="">
    <xsd:import namespace="48b3168c-a6a5-4869-ad5d-c5bf56840367"/>
    <xsd:import namespace="b0a363ab-bf43-4786-aba1-da89d6f80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3168c-a6a5-4869-ad5d-c5bf56840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63ab-bf43-4786-aba1-da89d6f80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d8d64-5adc-4b28-963e-48d984ab4417}" ma:internalName="TaxCatchAll" ma:showField="CatchAllData" ma:web="b0a363ab-bf43-4786-aba1-da89d6f80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b3168c-a6a5-4869-ad5d-c5bf56840367">
      <Terms xmlns="http://schemas.microsoft.com/office/infopath/2007/PartnerControls"/>
    </lcf76f155ced4ddcb4097134ff3c332f>
    <TaxCatchAll xmlns="b0a363ab-bf43-4786-aba1-da89d6f80ad9" xsi:nil="true"/>
    <_Flow_SignoffStatus xmlns="48b3168c-a6a5-4869-ad5d-c5bf568403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5C184-AF8E-4B60-8ED5-F858A9D4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3168c-a6a5-4869-ad5d-c5bf56840367"/>
    <ds:schemaRef ds:uri="b0a363ab-bf43-4786-aba1-da89d6f80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35D80-0106-407B-99D3-F120DDAE4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1BB42-BC8E-4249-A70A-071D65AECAAD}">
  <ds:schemaRefs>
    <ds:schemaRef ds:uri="http://schemas.microsoft.com/office/2006/metadata/properties"/>
    <ds:schemaRef ds:uri="http://schemas.microsoft.com/office/infopath/2007/PartnerControls"/>
    <ds:schemaRef ds:uri="48b3168c-a6a5-4869-ad5d-c5bf56840367"/>
    <ds:schemaRef ds:uri="b0a363ab-bf43-4786-aba1-da89d6f80ad9"/>
  </ds:schemaRefs>
</ds:datastoreItem>
</file>

<file path=customXml/itemProps4.xml><?xml version="1.0" encoding="utf-8"?>
<ds:datastoreItem xmlns:ds="http://schemas.openxmlformats.org/officeDocument/2006/customXml" ds:itemID="{FCCE0817-3E19-4F24-A8C8-BFC776439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Morris</dc:creator>
  <cp:keywords/>
  <dc:description/>
  <cp:lastModifiedBy>Cait Myers (Health and Care Research Wales)</cp:lastModifiedBy>
  <cp:revision>2</cp:revision>
  <dcterms:created xsi:type="dcterms:W3CDTF">2025-04-01T14:46:00Z</dcterms:created>
  <dcterms:modified xsi:type="dcterms:W3CDTF">2025-04-01T14:46:00Z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0x010100AD877F873062F7408D95DAEE1F642E14</vt:lpwstr>
  </property>
  <property fmtid="{D5CDD505-2E9C-101B-9397-08002B2CF9AE}" pid="3" name="MediaServiceImageTags">
    <vt:lpwstr/>
  </property>
</Properties>
</file>